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8B" w:rsidRDefault="00C23E5F" w:rsidP="0041776B">
      <w:pPr>
        <w:jc w:val="center"/>
        <w:rPr>
          <w:szCs w:val="28"/>
        </w:rPr>
      </w:pPr>
      <w:r>
        <w:rPr>
          <w:noProof/>
          <w:szCs w:val="28"/>
          <w:lang w:eastAsia="en-GB"/>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-352425</wp:posOffset>
                </wp:positionV>
                <wp:extent cx="5162550" cy="638175"/>
                <wp:effectExtent l="19050" t="19050" r="19050" b="190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638175"/>
                        </a:xfrm>
                        <a:prstGeom prst="rect">
                          <a:avLst/>
                        </a:prstGeom>
                        <a:solidFill>
                          <a:srgbClr val="FFFFFF"/>
                        </a:solidFill>
                        <a:ln w="38100">
                          <a:solidFill>
                            <a:srgbClr val="4BACC6"/>
                          </a:solidFill>
                          <a:miter lim="800000"/>
                          <a:headEnd/>
                          <a:tailEnd/>
                        </a:ln>
                      </wps:spPr>
                      <wps:txbx>
                        <w:txbxContent>
                          <w:p w:rsidR="0034114C" w:rsidRPr="009F7129" w:rsidRDefault="0034114C">
                            <w:pPr>
                              <w:rPr>
                                <w:b/>
                                <w:color w:val="31849B"/>
                                <w:sz w:val="40"/>
                                <w:szCs w:val="36"/>
                              </w:rPr>
                            </w:pPr>
                            <w:r w:rsidRPr="009F7129">
                              <w:rPr>
                                <w:b/>
                                <w:color w:val="31849B"/>
                                <w:sz w:val="36"/>
                                <w:szCs w:val="36"/>
                              </w:rPr>
                              <w:t xml:space="preserve">Equality, Good Relations and Human Rights </w:t>
                            </w:r>
                            <w:r w:rsidRPr="009F7129">
                              <w:rPr>
                                <w:b/>
                                <w:color w:val="31849B"/>
                                <w:sz w:val="40"/>
                                <w:szCs w:val="36"/>
                              </w:rPr>
                              <w:t>SCREENING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5pt;margin-top:-27.75pt;width:406.5pt;height:5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" strokecolor="#4bacc6" strokeweight="3pt">
                <v:textbox>
                  <w:txbxContent>
                    <w:p w:rsidR="0034114C" w:rsidRPr="009F7129" w:rsidRDefault="0034114C">
                      <w:pPr>
                        <w:rPr>
                          <w:b/>
                          <w:color w:val="31849B"/>
                          <w:sz w:val="40"/>
                          <w:szCs w:val="36"/>
                        </w:rPr>
                      </w:pPr>
                      <w:r w:rsidRPr="009F7129">
                        <w:rPr>
                          <w:b/>
                          <w:color w:val="31849B"/>
                          <w:sz w:val="36"/>
                          <w:szCs w:val="36"/>
                        </w:rPr>
                        <w:t xml:space="preserve">Equality, Good Relations and Human Rights </w:t>
                      </w:r>
                      <w:r w:rsidRPr="009F7129">
                        <w:rPr>
                          <w:b/>
                          <w:color w:val="31849B"/>
                          <w:sz w:val="40"/>
                          <w:szCs w:val="36"/>
                        </w:rPr>
                        <w:t>SCREENING TEMPLATE</w:t>
                      </w:r>
                    </w:p>
                  </w:txbxContent>
                </v:textbox>
              </v:shape>
            </w:pict>
          </mc:Fallback>
        </mc:AlternateContent>
      </w:r>
      <w:r w:rsidRPr="00612996">
        <w:rPr>
          <w:rFonts w:ascii="Calibri" w:hAnsi="Calibri" w:cs="Calibri"/>
          <w:b/>
          <w:noProof/>
          <w:sz w:val="32"/>
          <w:szCs w:val="32"/>
          <w:lang w:eastAsia="en-GB"/>
        </w:rPr>
        <w:drawing>
          <wp:anchor distT="0" distB="0" distL="114300" distR="114300" simplePos="0" relativeHeight="251655168" behindDoc="0" locked="0" layoutInCell="1" allowOverlap="1">
            <wp:simplePos x="0" y="0"/>
            <wp:positionH relativeFrom="column">
              <wp:posOffset>7547610</wp:posOffset>
            </wp:positionH>
            <wp:positionV relativeFrom="paragraph">
              <wp:posOffset>-383540</wp:posOffset>
            </wp:positionV>
            <wp:extent cx="2357755" cy="553085"/>
            <wp:effectExtent l="0" t="0" r="0" b="0"/>
            <wp:wrapSquare wrapText="bothSides"/>
            <wp:docPr id="5" name="Picture 2" descr="HSC Belfast Health and Social Car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C Belfast Health and Social Care Trus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57755"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B42">
        <w:rPr>
          <w:szCs w:val="28"/>
        </w:rPr>
        <w:t xml:space="preserve"> </w:t>
      </w:r>
    </w:p>
    <w:p w:rsidR="00612996" w:rsidRPr="00BA1F9D" w:rsidRDefault="00612996" w:rsidP="00612996">
      <w:pPr>
        <w:contextualSpacing/>
        <w:rPr>
          <w:rFonts w:cs="Arial"/>
          <w:b/>
          <w:color w:val="FF0000"/>
          <w:sz w:val="32"/>
          <w:szCs w:val="32"/>
        </w:rPr>
      </w:pPr>
      <w:r w:rsidRPr="00BA1F9D">
        <w:rPr>
          <w:rFonts w:cs="Arial"/>
          <w:b/>
          <w:color w:val="FF0000"/>
          <w:sz w:val="32"/>
          <w:szCs w:val="32"/>
        </w:rPr>
        <w:t xml:space="preserve">**Completed </w:t>
      </w:r>
      <w:r w:rsidR="00BA1F9D" w:rsidRPr="00BA1F9D">
        <w:rPr>
          <w:rFonts w:cs="Arial"/>
          <w:b/>
          <w:color w:val="FF0000"/>
          <w:sz w:val="32"/>
          <w:szCs w:val="32"/>
        </w:rPr>
        <w:t xml:space="preserve">and Signed </w:t>
      </w:r>
      <w:r w:rsidRPr="00BA1F9D">
        <w:rPr>
          <w:rFonts w:cs="Arial"/>
          <w:b/>
          <w:color w:val="FF0000"/>
          <w:sz w:val="32"/>
          <w:szCs w:val="32"/>
        </w:rPr>
        <w:t xml:space="preserve">Screening Templates are public documents posted on the Trust’s </w:t>
      </w:r>
      <w:r w:rsidR="00BA1F9D" w:rsidRPr="00BA1F9D">
        <w:rPr>
          <w:rFonts w:cs="Arial"/>
          <w:b/>
          <w:color w:val="FF0000"/>
          <w:sz w:val="32"/>
          <w:szCs w:val="32"/>
        </w:rPr>
        <w:t>w</w:t>
      </w:r>
      <w:r w:rsidRPr="00BA1F9D">
        <w:rPr>
          <w:rFonts w:cs="Arial"/>
          <w:b/>
          <w:color w:val="FF0000"/>
          <w:sz w:val="32"/>
          <w:szCs w:val="32"/>
        </w:rPr>
        <w:t>ebsite**</w:t>
      </w:r>
    </w:p>
    <w:p w:rsidR="00612996" w:rsidRPr="009F33E4" w:rsidRDefault="00867231" w:rsidP="00997517">
      <w:pPr>
        <w:numPr>
          <w:ilvl w:val="0"/>
          <w:numId w:val="3"/>
        </w:numPr>
        <w:contextualSpacing/>
        <w:rPr>
          <w:rFonts w:cs="Arial"/>
          <w:szCs w:val="28"/>
        </w:rPr>
      </w:pPr>
      <w:r w:rsidRPr="009F33E4">
        <w:rPr>
          <w:rFonts w:cs="Arial"/>
          <w:szCs w:val="28"/>
        </w:rPr>
        <w:t xml:space="preserve">All </w:t>
      </w:r>
      <w:r w:rsidR="00612996" w:rsidRPr="009F33E4">
        <w:rPr>
          <w:rFonts w:cs="Arial"/>
          <w:szCs w:val="28"/>
        </w:rPr>
        <w:t xml:space="preserve">policies / </w:t>
      </w:r>
      <w:r w:rsidRPr="009F33E4">
        <w:rPr>
          <w:rFonts w:cs="Arial"/>
          <w:szCs w:val="28"/>
        </w:rPr>
        <w:t>proposal</w:t>
      </w:r>
      <w:r w:rsidR="00612996" w:rsidRPr="009F33E4">
        <w:rPr>
          <w:rFonts w:cs="Arial"/>
          <w:szCs w:val="28"/>
        </w:rPr>
        <w:t>s require an equality screening</w:t>
      </w:r>
    </w:p>
    <w:p w:rsidR="009F33E4" w:rsidRPr="009F33E4" w:rsidRDefault="00867231" w:rsidP="00997517">
      <w:pPr>
        <w:numPr>
          <w:ilvl w:val="0"/>
          <w:numId w:val="3"/>
        </w:numPr>
        <w:contextualSpacing/>
        <w:rPr>
          <w:rFonts w:cs="Arial"/>
          <w:szCs w:val="28"/>
        </w:rPr>
      </w:pPr>
      <w:r w:rsidRPr="009F33E4">
        <w:rPr>
          <w:rFonts w:cs="Arial"/>
          <w:szCs w:val="28"/>
        </w:rPr>
        <w:t xml:space="preserve">Policy </w:t>
      </w:r>
      <w:r w:rsidR="009F33E4" w:rsidRPr="009F33E4">
        <w:rPr>
          <w:rFonts w:cs="Arial"/>
          <w:szCs w:val="28"/>
        </w:rPr>
        <w:t xml:space="preserve">/ Proposal authors / </w:t>
      </w:r>
      <w:r w:rsidRPr="009F33E4">
        <w:rPr>
          <w:rFonts w:cs="Arial"/>
          <w:szCs w:val="28"/>
        </w:rPr>
        <w:t>decision makers</w:t>
      </w:r>
      <w:r w:rsidR="009F33E4" w:rsidRPr="009F33E4">
        <w:rPr>
          <w:rFonts w:cs="Arial"/>
          <w:szCs w:val="28"/>
        </w:rPr>
        <w:t xml:space="preserve"> </w:t>
      </w:r>
      <w:r w:rsidRPr="009F33E4">
        <w:rPr>
          <w:rFonts w:cs="Arial"/>
          <w:szCs w:val="28"/>
        </w:rPr>
        <w:t>are responsible for Equality Screenings</w:t>
      </w:r>
    </w:p>
    <w:p w:rsidR="00A949DC" w:rsidRPr="00EE266A" w:rsidRDefault="00A949DC" w:rsidP="0040430F">
      <w:pPr>
        <w:ind w:left="720"/>
        <w:contextualSpacing/>
        <w:rPr>
          <w:rFonts w:cs="Arial"/>
          <w:szCs w:val="28"/>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1948"/>
        <w:gridCol w:w="57"/>
        <w:gridCol w:w="117"/>
        <w:gridCol w:w="522"/>
        <w:gridCol w:w="302"/>
        <w:gridCol w:w="173"/>
        <w:gridCol w:w="871"/>
        <w:gridCol w:w="1141"/>
        <w:gridCol w:w="428"/>
        <w:gridCol w:w="261"/>
        <w:gridCol w:w="1288"/>
        <w:gridCol w:w="1562"/>
        <w:gridCol w:w="704"/>
        <w:gridCol w:w="714"/>
        <w:gridCol w:w="704"/>
        <w:gridCol w:w="858"/>
        <w:gridCol w:w="236"/>
        <w:gridCol w:w="1323"/>
        <w:gridCol w:w="1210"/>
        <w:gridCol w:w="19"/>
        <w:gridCol w:w="12"/>
        <w:gridCol w:w="40"/>
      </w:tblGrid>
      <w:tr w:rsidR="00BC3178" w:rsidRPr="001D0A10" w:rsidTr="00D15676">
        <w:trPr>
          <w:gridAfter w:val="2"/>
          <w:wAfter w:w="17" w:type="pct"/>
        </w:trPr>
        <w:tc>
          <w:tcPr>
            <w:tcW w:w="4983" w:type="pct"/>
            <w:gridSpan w:val="21"/>
            <w:tcBorders>
              <w:top w:val="single" w:sz="2" w:space="0" w:color="auto"/>
              <w:bottom w:val="single" w:sz="2" w:space="0" w:color="auto"/>
            </w:tcBorders>
            <w:shd w:val="clear" w:color="auto" w:fill="BDD6EE"/>
          </w:tcPr>
          <w:p w:rsidR="00BC3178" w:rsidRDefault="0091470F" w:rsidP="00F31CB1">
            <w:pPr>
              <w:spacing w:after="0"/>
              <w:rPr>
                <w:b/>
                <w:szCs w:val="28"/>
              </w:rPr>
            </w:pPr>
            <w:r>
              <w:rPr>
                <w:b/>
                <w:szCs w:val="28"/>
              </w:rPr>
              <w:t>Section 1: Information about the Policy / Proposal</w:t>
            </w:r>
          </w:p>
          <w:p w:rsidR="00D36842" w:rsidRPr="00976226" w:rsidRDefault="00D36842" w:rsidP="00F31CB1">
            <w:pPr>
              <w:spacing w:after="0"/>
              <w:rPr>
                <w:b/>
                <w:szCs w:val="28"/>
              </w:rPr>
            </w:pPr>
          </w:p>
        </w:tc>
      </w:tr>
      <w:tr w:rsidR="00D604DC" w:rsidRPr="001D0A10" w:rsidTr="00D90D1C">
        <w:trPr>
          <w:gridAfter w:val="2"/>
          <w:wAfter w:w="17" w:type="pct"/>
        </w:trPr>
        <w:tc>
          <w:tcPr>
            <w:tcW w:w="1658" w:type="pct"/>
            <w:gridSpan w:val="8"/>
            <w:tcBorders>
              <w:top w:val="single" w:sz="2" w:space="0" w:color="auto"/>
              <w:bottom w:val="single" w:sz="2" w:space="0" w:color="auto"/>
            </w:tcBorders>
            <w:shd w:val="clear" w:color="auto" w:fill="EDF7F9"/>
          </w:tcPr>
          <w:p w:rsidR="009F33E4" w:rsidRDefault="00BA4D7B" w:rsidP="00997517">
            <w:pPr>
              <w:numPr>
                <w:ilvl w:val="1"/>
                <w:numId w:val="2"/>
              </w:numPr>
              <w:spacing w:after="0"/>
              <w:rPr>
                <w:b/>
                <w:sz w:val="24"/>
              </w:rPr>
            </w:pPr>
            <w:r w:rsidRPr="001301D1">
              <w:rPr>
                <w:b/>
                <w:sz w:val="24"/>
              </w:rPr>
              <w:t>Name of the policy/proposal</w:t>
            </w:r>
          </w:p>
          <w:p w:rsidR="00310D3C" w:rsidRPr="001301D1" w:rsidRDefault="00310D3C" w:rsidP="00310D3C">
            <w:pPr>
              <w:spacing w:after="0"/>
              <w:ind w:left="720"/>
              <w:rPr>
                <w:b/>
                <w:sz w:val="24"/>
              </w:rPr>
            </w:pPr>
          </w:p>
        </w:tc>
        <w:tc>
          <w:tcPr>
            <w:tcW w:w="3324" w:type="pct"/>
            <w:gridSpan w:val="13"/>
            <w:tcBorders>
              <w:top w:val="single" w:sz="2" w:space="0" w:color="auto"/>
              <w:bottom w:val="single" w:sz="2" w:space="0" w:color="auto"/>
            </w:tcBorders>
          </w:tcPr>
          <w:p w:rsidR="00BA4D7B" w:rsidRPr="00425F88" w:rsidRDefault="002B4EDB" w:rsidP="00BC3178">
            <w:pPr>
              <w:spacing w:after="0"/>
              <w:ind w:left="720"/>
              <w:rPr>
                <w:sz w:val="24"/>
              </w:rPr>
            </w:pPr>
            <w:r>
              <w:rPr>
                <w:rFonts w:cs="Arial"/>
                <w:bCs/>
              </w:rPr>
              <w:t>Equality, Diversity and Inclusion: Observing and Celebrating</w:t>
            </w:r>
            <w:r w:rsidRPr="002B4EDB">
              <w:rPr>
                <w:rFonts w:cs="Arial"/>
                <w:bCs/>
                <w:color w:val="000000"/>
              </w:rPr>
              <w:t xml:space="preserve"> Events </w:t>
            </w:r>
            <w:r>
              <w:rPr>
                <w:rFonts w:cs="Arial"/>
                <w:bCs/>
              </w:rPr>
              <w:t>Policy</w:t>
            </w:r>
          </w:p>
        </w:tc>
      </w:tr>
      <w:tr w:rsidR="00022C4E" w:rsidRPr="001D0A10" w:rsidTr="00D15676">
        <w:trPr>
          <w:gridAfter w:val="2"/>
          <w:wAfter w:w="17" w:type="pct"/>
        </w:trPr>
        <w:tc>
          <w:tcPr>
            <w:tcW w:w="2158" w:type="pct"/>
            <w:gridSpan w:val="10"/>
            <w:tcBorders>
              <w:top w:val="single" w:sz="2" w:space="0" w:color="auto"/>
              <w:bottom w:val="single" w:sz="2" w:space="0" w:color="auto"/>
            </w:tcBorders>
            <w:shd w:val="clear" w:color="auto" w:fill="EDF7F9"/>
          </w:tcPr>
          <w:p w:rsidR="00976226" w:rsidRPr="001301D1" w:rsidRDefault="00976226" w:rsidP="00997517">
            <w:pPr>
              <w:numPr>
                <w:ilvl w:val="1"/>
                <w:numId w:val="2"/>
              </w:numPr>
              <w:spacing w:after="0"/>
              <w:rPr>
                <w:b/>
                <w:sz w:val="24"/>
              </w:rPr>
            </w:pPr>
            <w:r w:rsidRPr="001301D1">
              <w:rPr>
                <w:b/>
                <w:sz w:val="24"/>
              </w:rPr>
              <w:t xml:space="preserve">Status of policy/proposal </w:t>
            </w:r>
            <w:r w:rsidRPr="00976226">
              <w:rPr>
                <w:i/>
                <w:sz w:val="24"/>
              </w:rPr>
              <w:t>(please underline)</w:t>
            </w:r>
            <w:r w:rsidRPr="001301D1">
              <w:rPr>
                <w:b/>
                <w:i/>
                <w:sz w:val="24"/>
              </w:rPr>
              <w:t xml:space="preserve">       </w:t>
            </w:r>
            <w:r w:rsidRPr="001301D1">
              <w:rPr>
                <w:b/>
                <w:sz w:val="24"/>
              </w:rPr>
              <w:t xml:space="preserve">                 </w:t>
            </w:r>
          </w:p>
        </w:tc>
        <w:tc>
          <w:tcPr>
            <w:tcW w:w="990" w:type="pct"/>
            <w:gridSpan w:val="3"/>
            <w:tcBorders>
              <w:top w:val="single" w:sz="2" w:space="0" w:color="auto"/>
              <w:bottom w:val="single" w:sz="2" w:space="0" w:color="auto"/>
            </w:tcBorders>
          </w:tcPr>
          <w:p w:rsidR="00976226" w:rsidRPr="00CC4376" w:rsidRDefault="00976226" w:rsidP="00BC3178">
            <w:pPr>
              <w:spacing w:after="0"/>
              <w:jc w:val="center"/>
              <w:rPr>
                <w:sz w:val="24"/>
                <w:u w:val="single"/>
              </w:rPr>
            </w:pPr>
            <w:r w:rsidRPr="00CC4376">
              <w:rPr>
                <w:sz w:val="24"/>
                <w:u w:val="single"/>
              </w:rPr>
              <w:t>New</w:t>
            </w:r>
          </w:p>
        </w:tc>
        <w:tc>
          <w:tcPr>
            <w:tcW w:w="948" w:type="pct"/>
            <w:gridSpan w:val="4"/>
            <w:tcBorders>
              <w:top w:val="single" w:sz="2" w:space="0" w:color="auto"/>
              <w:bottom w:val="single" w:sz="2" w:space="0" w:color="auto"/>
            </w:tcBorders>
          </w:tcPr>
          <w:p w:rsidR="00976226" w:rsidRPr="00A3763F" w:rsidRDefault="00976226" w:rsidP="00BC3178">
            <w:pPr>
              <w:spacing w:after="0"/>
              <w:jc w:val="center"/>
              <w:rPr>
                <w:sz w:val="24"/>
              </w:rPr>
            </w:pPr>
            <w:r w:rsidRPr="00A3763F">
              <w:rPr>
                <w:sz w:val="24"/>
              </w:rPr>
              <w:t>Existing</w:t>
            </w:r>
          </w:p>
        </w:tc>
        <w:tc>
          <w:tcPr>
            <w:tcW w:w="887" w:type="pct"/>
            <w:gridSpan w:val="4"/>
            <w:tcBorders>
              <w:top w:val="single" w:sz="2" w:space="0" w:color="auto"/>
              <w:bottom w:val="single" w:sz="2" w:space="0" w:color="auto"/>
            </w:tcBorders>
          </w:tcPr>
          <w:p w:rsidR="00976226" w:rsidRPr="00CC4376" w:rsidRDefault="00976226" w:rsidP="00BC3178">
            <w:pPr>
              <w:spacing w:after="0"/>
              <w:jc w:val="center"/>
              <w:rPr>
                <w:sz w:val="24"/>
              </w:rPr>
            </w:pPr>
            <w:r w:rsidRPr="00CC4376">
              <w:rPr>
                <w:sz w:val="24"/>
              </w:rPr>
              <w:t>Revised</w:t>
            </w:r>
          </w:p>
        </w:tc>
      </w:tr>
      <w:tr w:rsidR="00422BBE" w:rsidRPr="001D0A10" w:rsidTr="00D90D1C">
        <w:trPr>
          <w:gridAfter w:val="2"/>
          <w:wAfter w:w="17" w:type="pct"/>
          <w:trHeight w:val="1436"/>
        </w:trPr>
        <w:tc>
          <w:tcPr>
            <w:tcW w:w="1658" w:type="pct"/>
            <w:gridSpan w:val="8"/>
            <w:tcBorders>
              <w:top w:val="single" w:sz="2" w:space="0" w:color="auto"/>
            </w:tcBorders>
            <w:shd w:val="clear" w:color="auto" w:fill="EDF7F9"/>
          </w:tcPr>
          <w:p w:rsidR="00A3763F" w:rsidRDefault="00A3763F" w:rsidP="00997517">
            <w:pPr>
              <w:numPr>
                <w:ilvl w:val="1"/>
                <w:numId w:val="2"/>
              </w:numPr>
              <w:spacing w:after="0"/>
              <w:rPr>
                <w:b/>
                <w:sz w:val="24"/>
              </w:rPr>
            </w:pPr>
            <w:r w:rsidRPr="001301D1">
              <w:rPr>
                <w:b/>
                <w:sz w:val="24"/>
              </w:rPr>
              <w:t xml:space="preserve">Department/Service Group:   </w:t>
            </w:r>
          </w:p>
          <w:p w:rsidR="00A3763F" w:rsidRPr="00A3763F" w:rsidRDefault="00A3763F" w:rsidP="00BC3178">
            <w:pPr>
              <w:spacing w:after="0"/>
              <w:ind w:left="720"/>
              <w:rPr>
                <w:i/>
                <w:sz w:val="24"/>
              </w:rPr>
            </w:pPr>
            <w:r w:rsidRPr="00A3763F">
              <w:rPr>
                <w:i/>
                <w:sz w:val="24"/>
              </w:rPr>
              <w:t>(please underline)</w:t>
            </w:r>
          </w:p>
          <w:p w:rsidR="00A3763F" w:rsidRDefault="00A3763F" w:rsidP="00BC3178">
            <w:pPr>
              <w:spacing w:after="0"/>
              <w:ind w:left="720"/>
              <w:rPr>
                <w:b/>
                <w:sz w:val="24"/>
              </w:rPr>
            </w:pPr>
          </w:p>
          <w:p w:rsidR="00A3763F" w:rsidRDefault="00A3763F" w:rsidP="00BC3178">
            <w:pPr>
              <w:spacing w:after="0"/>
              <w:ind w:left="720"/>
              <w:rPr>
                <w:b/>
                <w:sz w:val="24"/>
              </w:rPr>
            </w:pPr>
          </w:p>
          <w:p w:rsidR="00A3763F" w:rsidRDefault="00A3763F" w:rsidP="00BC3178">
            <w:pPr>
              <w:spacing w:after="0"/>
              <w:ind w:left="720"/>
              <w:rPr>
                <w:b/>
                <w:sz w:val="24"/>
              </w:rPr>
            </w:pPr>
          </w:p>
        </w:tc>
        <w:tc>
          <w:tcPr>
            <w:tcW w:w="499" w:type="pct"/>
            <w:gridSpan w:val="2"/>
            <w:tcBorders>
              <w:top w:val="single" w:sz="2" w:space="0" w:color="auto"/>
            </w:tcBorders>
          </w:tcPr>
          <w:p w:rsidR="00A3763F" w:rsidRPr="00D90D1C" w:rsidRDefault="00A3763F" w:rsidP="00BC3178">
            <w:pPr>
              <w:spacing w:after="0"/>
              <w:jc w:val="center"/>
              <w:rPr>
                <w:b/>
                <w:sz w:val="24"/>
              </w:rPr>
            </w:pPr>
            <w:r w:rsidRPr="00D90D1C">
              <w:rPr>
                <w:b/>
                <w:sz w:val="24"/>
              </w:rPr>
              <w:t>Corporate Services Group</w:t>
            </w:r>
          </w:p>
          <w:p w:rsidR="00E957BD" w:rsidRPr="00E957BD" w:rsidRDefault="00E957BD" w:rsidP="00D90D1C">
            <w:pPr>
              <w:spacing w:after="0"/>
              <w:jc w:val="center"/>
              <w:rPr>
                <w:i/>
                <w:sz w:val="20"/>
              </w:rPr>
            </w:pPr>
            <w:r w:rsidRPr="00E957BD">
              <w:rPr>
                <w:i/>
                <w:sz w:val="16"/>
              </w:rPr>
              <w:t>(</w:t>
            </w:r>
            <w:r w:rsidR="00D90D1C">
              <w:rPr>
                <w:i/>
                <w:sz w:val="16"/>
              </w:rPr>
              <w:t>Human Resources and OD</w:t>
            </w:r>
            <w:r w:rsidRPr="00E957BD">
              <w:rPr>
                <w:i/>
                <w:sz w:val="16"/>
              </w:rPr>
              <w:t>)</w:t>
            </w:r>
          </w:p>
        </w:tc>
        <w:tc>
          <w:tcPr>
            <w:tcW w:w="493" w:type="pct"/>
            <w:gridSpan w:val="2"/>
            <w:tcBorders>
              <w:top w:val="single" w:sz="2" w:space="0" w:color="auto"/>
            </w:tcBorders>
          </w:tcPr>
          <w:p w:rsidR="00A3763F" w:rsidRPr="00910AEF" w:rsidRDefault="00A5268B" w:rsidP="00A50D50">
            <w:pPr>
              <w:spacing w:after="0"/>
              <w:jc w:val="center"/>
              <w:rPr>
                <w:sz w:val="24"/>
              </w:rPr>
            </w:pPr>
            <w:r w:rsidRPr="00910AEF">
              <w:rPr>
                <w:sz w:val="24"/>
              </w:rPr>
              <w:t xml:space="preserve">Nursing and </w:t>
            </w:r>
            <w:r w:rsidR="00A50D50" w:rsidRPr="00910AEF">
              <w:rPr>
                <w:sz w:val="24"/>
              </w:rPr>
              <w:t>U</w:t>
            </w:r>
            <w:r w:rsidRPr="00910AEF">
              <w:rPr>
                <w:sz w:val="24"/>
              </w:rPr>
              <w:t>ser Experience</w:t>
            </w:r>
          </w:p>
        </w:tc>
        <w:tc>
          <w:tcPr>
            <w:tcW w:w="497" w:type="pct"/>
            <w:tcBorders>
              <w:top w:val="single" w:sz="2" w:space="0" w:color="auto"/>
            </w:tcBorders>
          </w:tcPr>
          <w:p w:rsidR="00A3763F" w:rsidRPr="001301D1" w:rsidRDefault="00430CB7" w:rsidP="00BC3178">
            <w:pPr>
              <w:spacing w:after="0"/>
              <w:jc w:val="center"/>
              <w:rPr>
                <w:sz w:val="24"/>
              </w:rPr>
            </w:pPr>
            <w:r w:rsidRPr="00430CB7">
              <w:rPr>
                <w:sz w:val="24"/>
              </w:rPr>
              <w:t>Un-scheduled and Acute Care</w:t>
            </w:r>
          </w:p>
        </w:tc>
        <w:tc>
          <w:tcPr>
            <w:tcW w:w="451" w:type="pct"/>
            <w:gridSpan w:val="2"/>
            <w:tcBorders>
              <w:top w:val="single" w:sz="2" w:space="0" w:color="auto"/>
            </w:tcBorders>
          </w:tcPr>
          <w:p w:rsidR="00A3763F" w:rsidRPr="001301D1" w:rsidRDefault="00430CB7" w:rsidP="00430CB7">
            <w:pPr>
              <w:spacing w:after="0"/>
              <w:jc w:val="center"/>
              <w:rPr>
                <w:sz w:val="24"/>
              </w:rPr>
            </w:pPr>
            <w:r>
              <w:rPr>
                <w:sz w:val="24"/>
              </w:rPr>
              <w:t>Surgery</w:t>
            </w:r>
            <w:r w:rsidR="00A3763F">
              <w:rPr>
                <w:sz w:val="24"/>
              </w:rPr>
              <w:t xml:space="preserve"> &amp; Specialist Services</w:t>
            </w:r>
          </w:p>
        </w:tc>
        <w:tc>
          <w:tcPr>
            <w:tcW w:w="497" w:type="pct"/>
            <w:gridSpan w:val="2"/>
            <w:tcBorders>
              <w:top w:val="single" w:sz="2" w:space="0" w:color="auto"/>
            </w:tcBorders>
          </w:tcPr>
          <w:p w:rsidR="00A3763F" w:rsidRPr="00E473C6" w:rsidRDefault="00A3763F" w:rsidP="00BC3178">
            <w:pPr>
              <w:spacing w:after="0"/>
              <w:jc w:val="center"/>
              <w:rPr>
                <w:sz w:val="24"/>
              </w:rPr>
            </w:pPr>
            <w:r>
              <w:rPr>
                <w:sz w:val="24"/>
              </w:rPr>
              <w:t>Specialist</w:t>
            </w:r>
            <w:r w:rsidRPr="00E473C6">
              <w:rPr>
                <w:sz w:val="24"/>
              </w:rPr>
              <w:t xml:space="preserve"> Hospitals &amp; Women’s Health</w:t>
            </w:r>
          </w:p>
        </w:tc>
        <w:tc>
          <w:tcPr>
            <w:tcW w:w="496" w:type="pct"/>
            <w:gridSpan w:val="2"/>
            <w:tcBorders>
              <w:top w:val="single" w:sz="2" w:space="0" w:color="auto"/>
            </w:tcBorders>
          </w:tcPr>
          <w:p w:rsidR="00A3763F" w:rsidRPr="00E473C6" w:rsidRDefault="00A3763F" w:rsidP="00BC3178">
            <w:pPr>
              <w:spacing w:after="0"/>
              <w:jc w:val="center"/>
              <w:rPr>
                <w:sz w:val="24"/>
              </w:rPr>
            </w:pPr>
            <w:r w:rsidRPr="00E473C6">
              <w:rPr>
                <w:sz w:val="24"/>
              </w:rPr>
              <w:t>Children’s Community Services</w:t>
            </w:r>
          </w:p>
        </w:tc>
        <w:tc>
          <w:tcPr>
            <w:tcW w:w="391" w:type="pct"/>
            <w:gridSpan w:val="2"/>
            <w:tcBorders>
              <w:top w:val="single" w:sz="2" w:space="0" w:color="auto"/>
            </w:tcBorders>
          </w:tcPr>
          <w:p w:rsidR="00A3763F" w:rsidRPr="001301D1" w:rsidRDefault="00A3763F" w:rsidP="00430CB7">
            <w:pPr>
              <w:spacing w:after="0"/>
              <w:jc w:val="center"/>
              <w:rPr>
                <w:sz w:val="24"/>
              </w:rPr>
            </w:pPr>
            <w:r w:rsidRPr="00E473C6">
              <w:rPr>
                <w:sz w:val="24"/>
              </w:rPr>
              <w:t xml:space="preserve">Adult Social &amp; Primary Care </w:t>
            </w:r>
          </w:p>
        </w:tc>
      </w:tr>
      <w:tr w:rsidR="00D604DC" w:rsidRPr="001D0A10" w:rsidTr="00D90D1C">
        <w:trPr>
          <w:gridAfter w:val="2"/>
          <w:wAfter w:w="17" w:type="pct"/>
          <w:trHeight w:val="807"/>
        </w:trPr>
        <w:tc>
          <w:tcPr>
            <w:tcW w:w="1658" w:type="pct"/>
            <w:gridSpan w:val="8"/>
            <w:tcBorders>
              <w:top w:val="single" w:sz="2" w:space="0" w:color="auto"/>
              <w:bottom w:val="single" w:sz="2" w:space="0" w:color="auto"/>
            </w:tcBorders>
            <w:shd w:val="clear" w:color="auto" w:fill="EDF7F9"/>
          </w:tcPr>
          <w:p w:rsidR="00D56C08" w:rsidRDefault="00BA4D7B" w:rsidP="00997517">
            <w:pPr>
              <w:numPr>
                <w:ilvl w:val="1"/>
                <w:numId w:val="2"/>
              </w:numPr>
              <w:spacing w:after="0" w:line="240" w:lineRule="auto"/>
              <w:rPr>
                <w:rStyle w:val="Hyperlink"/>
                <w:color w:val="auto"/>
                <w:sz w:val="24"/>
                <w:u w:val="none"/>
              </w:rPr>
            </w:pPr>
            <w:r w:rsidRPr="00422BBE">
              <w:rPr>
                <w:sz w:val="24"/>
              </w:rPr>
              <w:fldChar w:fldCharType="begin"/>
            </w:r>
            <w:r w:rsidR="00387291">
              <w:rPr>
                <w:sz w:val="24"/>
              </w:rPr>
              <w:instrText>HYPERLINK "file://C:\\Users\\estella.dorrian\\AppData\\Local\\Microsoft\\Windows\\Temporary Internet Files\\michelle.morris\\AppData\\Local\\Microsoft\\Documents and Settings\\Alison.Irwin\\Local Settings\\Temporary Internet Files\\Content.Outlook\\Local Settings\\Temporary Internet Files\\Content.Outlook\\90BVH365\\New HSC Screening_guidance July 2011.doc"</w:instrText>
            </w:r>
            <w:r w:rsidRPr="00422BBE">
              <w:rPr>
                <w:sz w:val="24"/>
              </w:rPr>
              <w:fldChar w:fldCharType="separate"/>
            </w:r>
            <w:r w:rsidRPr="00422BBE">
              <w:rPr>
                <w:rStyle w:val="Hyperlink"/>
                <w:color w:val="auto"/>
                <w:sz w:val="24"/>
                <w:u w:val="none"/>
              </w:rPr>
              <w:t>D</w:t>
            </w:r>
            <w:r w:rsidRPr="00422BBE">
              <w:rPr>
                <w:rStyle w:val="Hyperlink"/>
                <w:b/>
                <w:color w:val="auto"/>
                <w:sz w:val="24"/>
                <w:u w:val="none"/>
              </w:rPr>
              <w:t>escription</w:t>
            </w:r>
            <w:r w:rsidRPr="00422BBE">
              <w:rPr>
                <w:rStyle w:val="Hyperlink"/>
                <w:color w:val="auto"/>
                <w:sz w:val="24"/>
                <w:u w:val="none"/>
              </w:rPr>
              <w:t xml:space="preserve"> </w:t>
            </w:r>
            <w:r w:rsidRPr="00422BBE">
              <w:rPr>
                <w:rStyle w:val="Hyperlink"/>
                <w:b/>
                <w:color w:val="auto"/>
                <w:sz w:val="24"/>
                <w:u w:val="none"/>
              </w:rPr>
              <w:t>of the policy</w:t>
            </w:r>
            <w:r w:rsidR="0091470F" w:rsidRPr="00422BBE">
              <w:rPr>
                <w:rStyle w:val="Hyperlink"/>
                <w:b/>
                <w:color w:val="auto"/>
                <w:sz w:val="24"/>
                <w:u w:val="none"/>
              </w:rPr>
              <w:t>/ proposal?</w:t>
            </w:r>
            <w:r w:rsidR="0091470F" w:rsidRPr="00422BBE">
              <w:rPr>
                <w:rStyle w:val="Hyperlink"/>
                <w:color w:val="auto"/>
                <w:sz w:val="24"/>
                <w:u w:val="none"/>
              </w:rPr>
              <w:t xml:space="preserve"> </w:t>
            </w:r>
            <w:r w:rsidR="00D56C08">
              <w:rPr>
                <w:rStyle w:val="Hyperlink"/>
                <w:color w:val="auto"/>
                <w:sz w:val="24"/>
                <w:u w:val="none"/>
              </w:rPr>
              <w:t xml:space="preserve">State the </w:t>
            </w:r>
            <w:r w:rsidR="00BA1F9D">
              <w:rPr>
                <w:rStyle w:val="Hyperlink"/>
                <w:color w:val="auto"/>
                <w:sz w:val="24"/>
                <w:u w:val="none"/>
              </w:rPr>
              <w:t>aims and objectives/key elements</w:t>
            </w:r>
            <w:r w:rsidR="00D56C08">
              <w:rPr>
                <w:rStyle w:val="Hyperlink"/>
                <w:color w:val="auto"/>
                <w:sz w:val="24"/>
                <w:u w:val="none"/>
              </w:rPr>
              <w:t xml:space="preserve"> of the policy/proposal.</w:t>
            </w:r>
          </w:p>
          <w:p w:rsidR="0091470F" w:rsidRPr="00422BBE" w:rsidRDefault="00D56C08" w:rsidP="0040430F">
            <w:pPr>
              <w:spacing w:after="0" w:line="240" w:lineRule="auto"/>
              <w:ind w:left="720"/>
              <w:rPr>
                <w:rStyle w:val="Hyperlink"/>
                <w:color w:val="auto"/>
                <w:sz w:val="24"/>
                <w:u w:val="none"/>
              </w:rPr>
            </w:pPr>
            <w:r w:rsidRPr="00D56C08">
              <w:rPr>
                <w:rStyle w:val="Hyperlink"/>
                <w:color w:val="auto"/>
                <w:sz w:val="24"/>
                <w:u w:val="none"/>
              </w:rPr>
              <w:t xml:space="preserve">Detail the changes the policy/proposal will introduce. </w:t>
            </w:r>
            <w:r w:rsidR="00FB69A3">
              <w:rPr>
                <w:rStyle w:val="Hyperlink"/>
                <w:color w:val="auto"/>
                <w:sz w:val="24"/>
                <w:u w:val="none"/>
              </w:rPr>
              <w:t xml:space="preserve">                                         </w:t>
            </w:r>
            <w:r w:rsidRPr="00D56C08">
              <w:rPr>
                <w:rStyle w:val="Hyperlink"/>
                <w:color w:val="auto"/>
                <w:sz w:val="24"/>
                <w:u w:val="none"/>
              </w:rPr>
              <w:t>How will the policy/proposal be communicated to staff /service users?</w:t>
            </w:r>
            <w:r w:rsidR="00FB69A3">
              <w:rPr>
                <w:rStyle w:val="Hyperlink"/>
                <w:color w:val="auto"/>
                <w:sz w:val="24"/>
                <w:u w:val="none"/>
              </w:rPr>
              <w:t xml:space="preserve">                                                                                                                </w:t>
            </w:r>
            <w:r>
              <w:rPr>
                <w:rStyle w:val="Hyperlink"/>
                <w:color w:val="auto"/>
                <w:sz w:val="24"/>
                <w:u w:val="none"/>
              </w:rPr>
              <w:t xml:space="preserve">Describe how the policy/proposal will be rolled out/put into practice </w:t>
            </w:r>
            <w:r w:rsidR="0040430F">
              <w:rPr>
                <w:rStyle w:val="Hyperlink"/>
                <w:color w:val="auto"/>
                <w:sz w:val="24"/>
                <w:u w:val="none"/>
              </w:rPr>
              <w:t>e.g.</w:t>
            </w:r>
            <w:r>
              <w:rPr>
                <w:rStyle w:val="Hyperlink"/>
                <w:color w:val="auto"/>
                <w:sz w:val="24"/>
                <w:u w:val="none"/>
              </w:rPr>
              <w:t xml:space="preserve"> will there be changes in working patterns / changes to how services will be delivered etc.</w:t>
            </w:r>
            <w:r w:rsidR="0091470F" w:rsidRPr="00422BBE">
              <w:rPr>
                <w:rStyle w:val="Hyperlink"/>
                <w:color w:val="auto"/>
                <w:sz w:val="24"/>
                <w:u w:val="none"/>
              </w:rPr>
              <w:t xml:space="preserve">                                           </w:t>
            </w:r>
          </w:p>
          <w:p w:rsidR="00310D3C" w:rsidRDefault="0091470F" w:rsidP="00BA1F9D">
            <w:pPr>
              <w:spacing w:after="0" w:line="240" w:lineRule="auto"/>
              <w:rPr>
                <w:sz w:val="24"/>
              </w:rPr>
            </w:pPr>
            <w:r w:rsidRPr="00422BBE">
              <w:rPr>
                <w:rStyle w:val="Hyperlink"/>
                <w:color w:val="auto"/>
                <w:sz w:val="24"/>
                <w:u w:val="none"/>
              </w:rPr>
              <w:t xml:space="preserve"> </w:t>
            </w:r>
            <w:r w:rsidR="00BA4D7B" w:rsidRPr="00422BBE">
              <w:rPr>
                <w:rStyle w:val="Hyperlink"/>
                <w:color w:val="auto"/>
                <w:sz w:val="24"/>
                <w:u w:val="none"/>
              </w:rPr>
              <w:t xml:space="preserve"> </w:t>
            </w:r>
            <w:r w:rsidR="00BA4D7B" w:rsidRPr="00422BBE">
              <w:rPr>
                <w:sz w:val="24"/>
              </w:rPr>
              <w:fldChar w:fldCharType="end"/>
            </w:r>
          </w:p>
          <w:p w:rsidR="00022C4E" w:rsidRPr="00425F88" w:rsidRDefault="00F36D03" w:rsidP="00BA1F9D">
            <w:pPr>
              <w:spacing w:after="0" w:line="240" w:lineRule="auto"/>
              <w:rPr>
                <w:sz w:val="24"/>
              </w:rPr>
            </w:pPr>
            <w:r>
              <w:rPr>
                <w:sz w:val="24"/>
              </w:rPr>
              <w:t xml:space="preserve">                                    </w:t>
            </w:r>
          </w:p>
        </w:tc>
        <w:tc>
          <w:tcPr>
            <w:tcW w:w="3324" w:type="pct"/>
            <w:gridSpan w:val="13"/>
            <w:tcBorders>
              <w:top w:val="single" w:sz="2" w:space="0" w:color="auto"/>
              <w:bottom w:val="single" w:sz="2" w:space="0" w:color="auto"/>
            </w:tcBorders>
          </w:tcPr>
          <w:p w:rsidR="00BA4D7B" w:rsidRPr="00A80941" w:rsidRDefault="00BA4D7B" w:rsidP="00A80941">
            <w:pPr>
              <w:spacing w:after="0" w:line="240" w:lineRule="auto"/>
              <w:ind w:left="720"/>
              <w:jc w:val="both"/>
              <w:rPr>
                <w:sz w:val="24"/>
              </w:rPr>
            </w:pPr>
          </w:p>
          <w:p w:rsidR="00BA4D7B" w:rsidRPr="00B50868" w:rsidRDefault="00B50868" w:rsidP="00910AEF">
            <w:pPr>
              <w:spacing w:after="0" w:line="240" w:lineRule="auto"/>
              <w:jc w:val="both"/>
              <w:rPr>
                <w:b/>
                <w:sz w:val="24"/>
              </w:rPr>
            </w:pPr>
            <w:r w:rsidRPr="00B50868">
              <w:rPr>
                <w:b/>
                <w:sz w:val="24"/>
              </w:rPr>
              <w:t>Aims and objectives/key elements of the policy/proposal</w:t>
            </w:r>
          </w:p>
          <w:p w:rsidR="00B50868" w:rsidRPr="00B50868" w:rsidRDefault="00B50868" w:rsidP="00B50868">
            <w:pPr>
              <w:spacing w:after="0" w:line="240" w:lineRule="auto"/>
              <w:jc w:val="both"/>
              <w:rPr>
                <w:sz w:val="24"/>
              </w:rPr>
            </w:pPr>
            <w:r w:rsidRPr="00B50868">
              <w:rPr>
                <w:sz w:val="24"/>
              </w:rPr>
              <w:t>The pur</w:t>
            </w:r>
            <w:r>
              <w:rPr>
                <w:sz w:val="24"/>
              </w:rPr>
              <w:t>pose of this policy is twofold:</w:t>
            </w:r>
          </w:p>
          <w:p w:rsidR="00B50868" w:rsidRPr="00B50868" w:rsidRDefault="00B50868" w:rsidP="00BE4BA4">
            <w:pPr>
              <w:spacing w:after="0" w:line="240" w:lineRule="auto"/>
              <w:ind w:left="743" w:hanging="426"/>
              <w:jc w:val="both"/>
              <w:rPr>
                <w:sz w:val="24"/>
              </w:rPr>
            </w:pPr>
            <w:r w:rsidRPr="00B50868">
              <w:rPr>
                <w:sz w:val="24"/>
              </w:rPr>
              <w:t>I.</w:t>
            </w:r>
            <w:r w:rsidRPr="00B50868">
              <w:rPr>
                <w:sz w:val="24"/>
              </w:rPr>
              <w:tab/>
              <w:t>To celebrate diversity in accordance with the regional HSC values by ensuring our services and facilities provide shared, safe spaces and are considered inclusive, welcom</w:t>
            </w:r>
            <w:r>
              <w:rPr>
                <w:sz w:val="24"/>
              </w:rPr>
              <w:t>ing and accessible to everyone.</w:t>
            </w:r>
          </w:p>
          <w:p w:rsidR="00B50868" w:rsidRDefault="00B50868" w:rsidP="00BE4BA4">
            <w:pPr>
              <w:spacing w:after="0" w:line="240" w:lineRule="auto"/>
              <w:ind w:left="743" w:hanging="426"/>
              <w:jc w:val="both"/>
              <w:rPr>
                <w:sz w:val="24"/>
              </w:rPr>
            </w:pPr>
            <w:r w:rsidRPr="00B50868">
              <w:rPr>
                <w:sz w:val="24"/>
              </w:rPr>
              <w:t>II.</w:t>
            </w:r>
            <w:r w:rsidRPr="00B50868">
              <w:rPr>
                <w:sz w:val="24"/>
              </w:rPr>
              <w:tab/>
              <w:t>To provide all staff their rights and collective responsibility to create and sustain a safe, harmonious working environment, with clear guidance on how to celebrate an event or display marks of identity in accordance with best practice and relevant employment legislation.</w:t>
            </w:r>
          </w:p>
          <w:p w:rsidR="00B50868" w:rsidRDefault="00B50868" w:rsidP="00B50868">
            <w:pPr>
              <w:spacing w:after="0" w:line="240" w:lineRule="auto"/>
              <w:jc w:val="both"/>
              <w:rPr>
                <w:sz w:val="24"/>
              </w:rPr>
            </w:pPr>
          </w:p>
          <w:p w:rsidR="00B50868" w:rsidRDefault="00B50868" w:rsidP="00B50868">
            <w:pPr>
              <w:spacing w:after="0" w:line="240" w:lineRule="auto"/>
              <w:jc w:val="both"/>
              <w:rPr>
                <w:sz w:val="24"/>
              </w:rPr>
            </w:pPr>
            <w:r>
              <w:rPr>
                <w:sz w:val="24"/>
              </w:rPr>
              <w:t xml:space="preserve">Objectives: </w:t>
            </w:r>
          </w:p>
          <w:p w:rsidR="00B50868" w:rsidRPr="00B50868" w:rsidRDefault="00B50868" w:rsidP="00997517">
            <w:pPr>
              <w:numPr>
                <w:ilvl w:val="0"/>
                <w:numId w:val="11"/>
              </w:numPr>
              <w:spacing w:after="0" w:line="240" w:lineRule="auto"/>
              <w:jc w:val="both"/>
              <w:rPr>
                <w:sz w:val="24"/>
              </w:rPr>
            </w:pPr>
            <w:r>
              <w:rPr>
                <w:sz w:val="24"/>
              </w:rPr>
              <w:t>To ensure there is no</w:t>
            </w:r>
            <w:r w:rsidRPr="00B50868">
              <w:rPr>
                <w:sz w:val="24"/>
              </w:rPr>
              <w:t xml:space="preserve"> discrimination, victimisation or harassment against or displayed by any member of staff towards a patient, service user, carer, visitor or another staff member.</w:t>
            </w:r>
          </w:p>
          <w:p w:rsidR="00B50868" w:rsidRDefault="00B50868" w:rsidP="00997517">
            <w:pPr>
              <w:numPr>
                <w:ilvl w:val="0"/>
                <w:numId w:val="11"/>
              </w:numPr>
              <w:spacing w:after="0" w:line="240" w:lineRule="auto"/>
              <w:jc w:val="both"/>
              <w:rPr>
                <w:sz w:val="24"/>
              </w:rPr>
            </w:pPr>
            <w:r>
              <w:rPr>
                <w:sz w:val="24"/>
              </w:rPr>
              <w:t>To ensure everyone</w:t>
            </w:r>
            <w:r w:rsidRPr="00B50868">
              <w:rPr>
                <w:sz w:val="24"/>
              </w:rPr>
              <w:t xml:space="preserve"> feel</w:t>
            </w:r>
            <w:r>
              <w:rPr>
                <w:sz w:val="24"/>
              </w:rPr>
              <w:t>s</w:t>
            </w:r>
            <w:r w:rsidRPr="00B50868">
              <w:rPr>
                <w:sz w:val="24"/>
              </w:rPr>
              <w:t xml:space="preserve"> welcome and safe in our facilities – whether as a workplace or a health and social care setting.</w:t>
            </w:r>
          </w:p>
          <w:p w:rsidR="00B50868" w:rsidRDefault="00B50868" w:rsidP="00910AEF">
            <w:pPr>
              <w:spacing w:after="0" w:line="240" w:lineRule="auto"/>
              <w:jc w:val="both"/>
              <w:rPr>
                <w:sz w:val="24"/>
              </w:rPr>
            </w:pPr>
          </w:p>
          <w:p w:rsidR="00B50868" w:rsidRPr="00BE4BA4" w:rsidRDefault="00B50868" w:rsidP="00910AEF">
            <w:pPr>
              <w:spacing w:after="0" w:line="240" w:lineRule="auto"/>
              <w:jc w:val="both"/>
              <w:rPr>
                <w:b/>
                <w:sz w:val="24"/>
              </w:rPr>
            </w:pPr>
            <w:r w:rsidRPr="00BE4BA4">
              <w:rPr>
                <w:b/>
                <w:sz w:val="24"/>
              </w:rPr>
              <w:t>Detail the changes the policy/proposal will introduce:</w:t>
            </w:r>
          </w:p>
          <w:p w:rsidR="00B50868" w:rsidRPr="00B50868" w:rsidRDefault="00B50868" w:rsidP="00997517">
            <w:pPr>
              <w:numPr>
                <w:ilvl w:val="0"/>
                <w:numId w:val="12"/>
              </w:numPr>
              <w:spacing w:after="0" w:line="240" w:lineRule="auto"/>
              <w:jc w:val="both"/>
              <w:rPr>
                <w:sz w:val="24"/>
              </w:rPr>
            </w:pPr>
            <w:r w:rsidRPr="00B50868">
              <w:rPr>
                <w:sz w:val="24"/>
              </w:rPr>
              <w:t>This policy outlines the expected values and behaviours of all</w:t>
            </w:r>
            <w:r w:rsidR="00D90D1C">
              <w:rPr>
                <w:sz w:val="24"/>
              </w:rPr>
              <w:t xml:space="preserve"> Belfast</w:t>
            </w:r>
            <w:r w:rsidRPr="00B50868">
              <w:rPr>
                <w:sz w:val="24"/>
              </w:rPr>
              <w:t xml:space="preserve"> Trust staff during events.</w:t>
            </w:r>
          </w:p>
          <w:p w:rsidR="00B50868" w:rsidRPr="00B50868" w:rsidRDefault="00B50868" w:rsidP="00997517">
            <w:pPr>
              <w:numPr>
                <w:ilvl w:val="0"/>
                <w:numId w:val="12"/>
              </w:numPr>
              <w:spacing w:after="0" w:line="240" w:lineRule="auto"/>
              <w:jc w:val="both"/>
              <w:rPr>
                <w:sz w:val="24"/>
              </w:rPr>
            </w:pPr>
            <w:r w:rsidRPr="00B50868">
              <w:rPr>
                <w:rFonts w:eastAsia="Calibri" w:cs="Arial"/>
                <w:sz w:val="24"/>
              </w:rPr>
              <w:t>Inappropriate or offensive behaviour in relation to Equality, Diversity and Inclusion events in the workplace is unacceptable and will not be tolerated or condoned under any circumstances.</w:t>
            </w:r>
          </w:p>
          <w:p w:rsidR="00B50868" w:rsidRDefault="00B50868" w:rsidP="00910AEF">
            <w:pPr>
              <w:spacing w:after="0" w:line="240" w:lineRule="auto"/>
              <w:jc w:val="both"/>
              <w:rPr>
                <w:sz w:val="24"/>
              </w:rPr>
            </w:pPr>
          </w:p>
          <w:p w:rsidR="00B50868" w:rsidRPr="00BE4BA4" w:rsidRDefault="00B50868" w:rsidP="00910AEF">
            <w:pPr>
              <w:spacing w:after="0" w:line="240" w:lineRule="auto"/>
              <w:jc w:val="both"/>
              <w:rPr>
                <w:b/>
                <w:sz w:val="24"/>
              </w:rPr>
            </w:pPr>
            <w:r w:rsidRPr="00BE4BA4">
              <w:rPr>
                <w:b/>
                <w:sz w:val="24"/>
              </w:rPr>
              <w:t>How will the policy/proposal be communicated to staff /service users?</w:t>
            </w:r>
          </w:p>
          <w:p w:rsidR="00BE4BA4" w:rsidRDefault="00BE4BA4" w:rsidP="00997517">
            <w:pPr>
              <w:numPr>
                <w:ilvl w:val="0"/>
                <w:numId w:val="14"/>
              </w:numPr>
              <w:spacing w:after="0" w:line="240" w:lineRule="auto"/>
              <w:jc w:val="both"/>
              <w:rPr>
                <w:sz w:val="24"/>
              </w:rPr>
            </w:pPr>
            <w:r>
              <w:rPr>
                <w:sz w:val="24"/>
              </w:rPr>
              <w:t>Available via the staff intranet site (Loop)</w:t>
            </w:r>
          </w:p>
          <w:p w:rsidR="00BE4BA4" w:rsidRDefault="00BE4BA4" w:rsidP="00997517">
            <w:pPr>
              <w:numPr>
                <w:ilvl w:val="0"/>
                <w:numId w:val="14"/>
              </w:numPr>
              <w:spacing w:after="0" w:line="240" w:lineRule="auto"/>
              <w:jc w:val="both"/>
              <w:rPr>
                <w:sz w:val="24"/>
              </w:rPr>
            </w:pPr>
            <w:r>
              <w:rPr>
                <w:sz w:val="24"/>
              </w:rPr>
              <w:t>Listed as a news item with link on Loop site</w:t>
            </w:r>
          </w:p>
          <w:p w:rsidR="00BE4BA4" w:rsidRDefault="00BE4BA4" w:rsidP="00997517">
            <w:pPr>
              <w:numPr>
                <w:ilvl w:val="0"/>
                <w:numId w:val="14"/>
              </w:numPr>
              <w:spacing w:after="0" w:line="240" w:lineRule="auto"/>
              <w:jc w:val="both"/>
              <w:rPr>
                <w:sz w:val="24"/>
              </w:rPr>
            </w:pPr>
            <w:r>
              <w:rPr>
                <w:sz w:val="24"/>
              </w:rPr>
              <w:t>Issued in a HR Notice to all staff</w:t>
            </w:r>
          </w:p>
          <w:p w:rsidR="00BE4BA4" w:rsidRDefault="00BE4BA4" w:rsidP="00997517">
            <w:pPr>
              <w:numPr>
                <w:ilvl w:val="0"/>
                <w:numId w:val="14"/>
              </w:numPr>
              <w:spacing w:after="0" w:line="240" w:lineRule="auto"/>
              <w:jc w:val="both"/>
              <w:rPr>
                <w:sz w:val="24"/>
              </w:rPr>
            </w:pPr>
            <w:r>
              <w:rPr>
                <w:sz w:val="24"/>
              </w:rPr>
              <w:t>Disseminated via Senior Management structure</w:t>
            </w:r>
            <w:r w:rsidR="007F70B4">
              <w:rPr>
                <w:sz w:val="24"/>
              </w:rPr>
              <w:t xml:space="preserve"> and team meetings</w:t>
            </w:r>
          </w:p>
          <w:p w:rsidR="00B50868" w:rsidRDefault="00B50868" w:rsidP="00910AEF">
            <w:pPr>
              <w:spacing w:after="0" w:line="240" w:lineRule="auto"/>
              <w:jc w:val="both"/>
              <w:rPr>
                <w:sz w:val="24"/>
              </w:rPr>
            </w:pPr>
          </w:p>
          <w:p w:rsidR="00B50868" w:rsidRPr="00BE4BA4" w:rsidRDefault="00B50868" w:rsidP="00910AEF">
            <w:pPr>
              <w:spacing w:after="0" w:line="240" w:lineRule="auto"/>
              <w:jc w:val="both"/>
              <w:rPr>
                <w:b/>
                <w:sz w:val="24"/>
              </w:rPr>
            </w:pPr>
            <w:r w:rsidRPr="00BE4BA4">
              <w:rPr>
                <w:b/>
                <w:sz w:val="24"/>
              </w:rPr>
              <w:t xml:space="preserve">Describe how the policy/proposal will be rolled out/put into practice e.g. will there be changes in working patterns / changes to how services will be delivered etc.: </w:t>
            </w:r>
          </w:p>
          <w:p w:rsidR="00BE4BA4" w:rsidRDefault="00BE4BA4" w:rsidP="00997517">
            <w:pPr>
              <w:numPr>
                <w:ilvl w:val="0"/>
                <w:numId w:val="15"/>
              </w:numPr>
              <w:spacing w:after="0" w:line="240" w:lineRule="auto"/>
              <w:jc w:val="both"/>
              <w:rPr>
                <w:sz w:val="24"/>
              </w:rPr>
            </w:pPr>
            <w:r>
              <w:rPr>
                <w:sz w:val="24"/>
              </w:rPr>
              <w:t>No changes to working patterns or service delivery are required</w:t>
            </w:r>
          </w:p>
          <w:p w:rsidR="00BE4BA4" w:rsidRDefault="00BE4BA4" w:rsidP="00997517">
            <w:pPr>
              <w:numPr>
                <w:ilvl w:val="0"/>
                <w:numId w:val="15"/>
              </w:numPr>
              <w:spacing w:after="0" w:line="240" w:lineRule="auto"/>
              <w:jc w:val="both"/>
              <w:rPr>
                <w:sz w:val="24"/>
              </w:rPr>
            </w:pPr>
            <w:r>
              <w:rPr>
                <w:sz w:val="24"/>
              </w:rPr>
              <w:t xml:space="preserve">Policy acts as formal notice of staff </w:t>
            </w:r>
            <w:r w:rsidRPr="00B50868">
              <w:rPr>
                <w:sz w:val="24"/>
              </w:rPr>
              <w:t>rights and collective responsibility to create and sustain a safe, harmonious working environment</w:t>
            </w:r>
          </w:p>
          <w:p w:rsidR="00E014D9" w:rsidRPr="00A80941" w:rsidRDefault="00E014D9" w:rsidP="00E014D9">
            <w:pPr>
              <w:spacing w:after="0" w:line="240" w:lineRule="auto"/>
              <w:ind w:left="720"/>
              <w:jc w:val="both"/>
              <w:rPr>
                <w:sz w:val="24"/>
              </w:rPr>
            </w:pPr>
          </w:p>
        </w:tc>
      </w:tr>
      <w:tr w:rsidR="00D604DC" w:rsidRPr="0055491E" w:rsidTr="00D90D1C">
        <w:tblPrEx>
          <w:tblLook w:val="04A0" w:firstRow="1" w:lastRow="0" w:firstColumn="1" w:lastColumn="0" w:noHBand="0" w:noVBand="1"/>
        </w:tblPrEx>
        <w:trPr>
          <w:gridAfter w:val="2"/>
          <w:wAfter w:w="17" w:type="pct"/>
        </w:trPr>
        <w:tc>
          <w:tcPr>
            <w:tcW w:w="1658" w:type="pct"/>
            <w:gridSpan w:val="8"/>
            <w:tcBorders>
              <w:top w:val="single" w:sz="2" w:space="0" w:color="auto"/>
              <w:bottom w:val="single" w:sz="2" w:space="0" w:color="auto"/>
            </w:tcBorders>
            <w:shd w:val="clear" w:color="auto" w:fill="EDF7F9"/>
          </w:tcPr>
          <w:p w:rsidR="00D56C08" w:rsidRDefault="00422BBE" w:rsidP="00997517">
            <w:pPr>
              <w:numPr>
                <w:ilvl w:val="1"/>
                <w:numId w:val="2"/>
              </w:numPr>
              <w:spacing w:after="0"/>
              <w:rPr>
                <w:b/>
                <w:sz w:val="24"/>
              </w:rPr>
            </w:pPr>
            <w:r>
              <w:rPr>
                <w:b/>
                <w:sz w:val="24"/>
              </w:rPr>
              <w:lastRenderedPageBreak/>
              <w:t xml:space="preserve">Who owns the policy/proposal? </w:t>
            </w:r>
          </w:p>
          <w:p w:rsidR="00022C4E" w:rsidRPr="0040430F" w:rsidRDefault="00422BBE" w:rsidP="0040430F">
            <w:pPr>
              <w:spacing w:after="0"/>
              <w:ind w:left="720"/>
              <w:rPr>
                <w:sz w:val="24"/>
              </w:rPr>
            </w:pPr>
            <w:r>
              <w:rPr>
                <w:b/>
                <w:sz w:val="24"/>
              </w:rPr>
              <w:t>Wh</w:t>
            </w:r>
            <w:r w:rsidRPr="0040430F">
              <w:rPr>
                <w:sz w:val="24"/>
              </w:rPr>
              <w:t xml:space="preserve">ere does it originate? </w:t>
            </w:r>
          </w:p>
          <w:p w:rsidR="00310D3C" w:rsidRPr="00425F88" w:rsidRDefault="00022C4E" w:rsidP="00A949DC">
            <w:pPr>
              <w:spacing w:after="0"/>
              <w:ind w:left="720"/>
              <w:rPr>
                <w:sz w:val="24"/>
              </w:rPr>
            </w:pPr>
            <w:r w:rsidRPr="00022C4E">
              <w:rPr>
                <w:sz w:val="24"/>
              </w:rPr>
              <w:t>For example:</w:t>
            </w:r>
            <w:r w:rsidR="00422BBE" w:rsidRPr="00422BBE">
              <w:rPr>
                <w:sz w:val="24"/>
              </w:rPr>
              <w:t xml:space="preserve"> DoH / HSCB</w:t>
            </w:r>
            <w:r w:rsidR="0091470F">
              <w:rPr>
                <w:b/>
                <w:sz w:val="24"/>
              </w:rPr>
              <w:t xml:space="preserve">  </w:t>
            </w:r>
          </w:p>
        </w:tc>
        <w:tc>
          <w:tcPr>
            <w:tcW w:w="3324" w:type="pct"/>
            <w:gridSpan w:val="13"/>
            <w:tcBorders>
              <w:top w:val="single" w:sz="2" w:space="0" w:color="auto"/>
              <w:bottom w:val="single" w:sz="2" w:space="0" w:color="auto"/>
            </w:tcBorders>
            <w:shd w:val="clear" w:color="auto" w:fill="auto"/>
          </w:tcPr>
          <w:p w:rsidR="003E0769" w:rsidRDefault="003E0769" w:rsidP="00A80941">
            <w:pPr>
              <w:spacing w:after="0" w:line="240" w:lineRule="auto"/>
              <w:rPr>
                <w:sz w:val="24"/>
              </w:rPr>
            </w:pPr>
            <w:r>
              <w:rPr>
                <w:sz w:val="24"/>
              </w:rPr>
              <w:t>Owned jointly by:</w:t>
            </w:r>
          </w:p>
          <w:p w:rsidR="003E0769" w:rsidRDefault="002B4EDB" w:rsidP="003E0769">
            <w:pPr>
              <w:numPr>
                <w:ilvl w:val="0"/>
                <w:numId w:val="17"/>
              </w:numPr>
              <w:spacing w:after="0" w:line="240" w:lineRule="auto"/>
              <w:rPr>
                <w:sz w:val="24"/>
              </w:rPr>
            </w:pPr>
            <w:r w:rsidRPr="003E0769">
              <w:rPr>
                <w:sz w:val="24"/>
              </w:rPr>
              <w:t>Human Resources and Organisational Development Directorate</w:t>
            </w:r>
            <w:r w:rsidR="003E0769">
              <w:rPr>
                <w:sz w:val="24"/>
              </w:rPr>
              <w:t>, BHSCT</w:t>
            </w:r>
          </w:p>
          <w:p w:rsidR="003E0769" w:rsidRPr="003E0769" w:rsidRDefault="003E0769" w:rsidP="003E0769">
            <w:pPr>
              <w:numPr>
                <w:ilvl w:val="0"/>
                <w:numId w:val="17"/>
              </w:numPr>
              <w:spacing w:after="0" w:line="240" w:lineRule="auto"/>
              <w:rPr>
                <w:sz w:val="24"/>
              </w:rPr>
            </w:pPr>
            <w:r w:rsidRPr="003E0769">
              <w:rPr>
                <w:sz w:val="24"/>
              </w:rPr>
              <w:t>Performance, Planning and Informatics D</w:t>
            </w:r>
            <w:r>
              <w:rPr>
                <w:sz w:val="24"/>
              </w:rPr>
              <w:t>irectorate, BHSCT</w:t>
            </w:r>
          </w:p>
          <w:p w:rsidR="00A80941" w:rsidRPr="00425F88" w:rsidRDefault="00A80941" w:rsidP="00A80941">
            <w:pPr>
              <w:spacing w:after="0" w:line="240" w:lineRule="auto"/>
              <w:rPr>
                <w:b/>
                <w:sz w:val="24"/>
              </w:rPr>
            </w:pPr>
          </w:p>
        </w:tc>
      </w:tr>
      <w:tr w:rsidR="00D604DC" w:rsidRPr="0055491E" w:rsidTr="00D90D1C">
        <w:tblPrEx>
          <w:tblLook w:val="04A0" w:firstRow="1" w:lastRow="0" w:firstColumn="1" w:lastColumn="0" w:noHBand="0" w:noVBand="1"/>
        </w:tblPrEx>
        <w:trPr>
          <w:gridAfter w:val="2"/>
          <w:wAfter w:w="17" w:type="pct"/>
        </w:trPr>
        <w:tc>
          <w:tcPr>
            <w:tcW w:w="1658" w:type="pct"/>
            <w:gridSpan w:val="8"/>
            <w:tcBorders>
              <w:top w:val="single" w:sz="2" w:space="0" w:color="auto"/>
            </w:tcBorders>
            <w:shd w:val="clear" w:color="auto" w:fill="EDF7F9"/>
          </w:tcPr>
          <w:p w:rsidR="0091470F" w:rsidRDefault="00BA4D7B" w:rsidP="00997517">
            <w:pPr>
              <w:numPr>
                <w:ilvl w:val="1"/>
                <w:numId w:val="2"/>
              </w:numPr>
              <w:spacing w:after="0"/>
              <w:rPr>
                <w:b/>
                <w:sz w:val="24"/>
              </w:rPr>
            </w:pPr>
            <w:r w:rsidRPr="003D79DA">
              <w:rPr>
                <w:b/>
                <w:sz w:val="24"/>
              </w:rPr>
              <w:t xml:space="preserve">Who are the </w:t>
            </w:r>
            <w:r w:rsidR="0091470F">
              <w:rPr>
                <w:b/>
                <w:sz w:val="24"/>
              </w:rPr>
              <w:t>main stakeholders affected</w:t>
            </w:r>
            <w:r w:rsidR="00422BBE">
              <w:rPr>
                <w:b/>
                <w:sz w:val="24"/>
              </w:rPr>
              <w:t xml:space="preserve"> (Internal and External)</w:t>
            </w:r>
            <w:r w:rsidR="0091470F">
              <w:rPr>
                <w:b/>
                <w:sz w:val="24"/>
              </w:rPr>
              <w:t>?</w:t>
            </w:r>
          </w:p>
          <w:p w:rsidR="009D07D6" w:rsidRDefault="00422BBE" w:rsidP="0091470F">
            <w:pPr>
              <w:spacing w:after="0"/>
              <w:ind w:left="720"/>
              <w:rPr>
                <w:i/>
                <w:sz w:val="22"/>
              </w:rPr>
            </w:pPr>
            <w:r>
              <w:rPr>
                <w:sz w:val="24"/>
              </w:rPr>
              <w:t xml:space="preserve">For example: </w:t>
            </w:r>
            <w:r w:rsidR="0091470F" w:rsidRPr="00422BBE">
              <w:rPr>
                <w:sz w:val="24"/>
              </w:rPr>
              <w:t xml:space="preserve">actual or potential </w:t>
            </w:r>
            <w:r w:rsidR="00BA4D7B" w:rsidRPr="00422BBE">
              <w:rPr>
                <w:sz w:val="24"/>
              </w:rPr>
              <w:t>service users</w:t>
            </w:r>
            <w:r w:rsidR="0091470F" w:rsidRPr="00422BBE">
              <w:rPr>
                <w:sz w:val="24"/>
              </w:rPr>
              <w:t xml:space="preserve">, carers, </w:t>
            </w:r>
            <w:r w:rsidR="00731FDF" w:rsidRPr="00422BBE">
              <w:rPr>
                <w:sz w:val="24"/>
              </w:rPr>
              <w:t>staf</w:t>
            </w:r>
            <w:r w:rsidR="00FC0B30" w:rsidRPr="00422BBE">
              <w:rPr>
                <w:sz w:val="24"/>
              </w:rPr>
              <w:t>f</w:t>
            </w:r>
            <w:r w:rsidR="0091470F" w:rsidRPr="00422BBE">
              <w:rPr>
                <w:sz w:val="24"/>
              </w:rPr>
              <w:t>,</w:t>
            </w:r>
            <w:r w:rsidR="00D33FD7" w:rsidRPr="00422BBE">
              <w:rPr>
                <w:sz w:val="24"/>
              </w:rPr>
              <w:t xml:space="preserve"> </w:t>
            </w:r>
            <w:r w:rsidR="00BA4D7B" w:rsidRPr="00422BBE">
              <w:rPr>
                <w:sz w:val="24"/>
              </w:rPr>
              <w:t>other public sector organisations</w:t>
            </w:r>
            <w:r w:rsidR="0091470F" w:rsidRPr="00422BBE">
              <w:rPr>
                <w:sz w:val="24"/>
              </w:rPr>
              <w:t>, trade unions,</w:t>
            </w:r>
            <w:r w:rsidR="00BA4D7B" w:rsidRPr="00422BBE">
              <w:rPr>
                <w:sz w:val="24"/>
              </w:rPr>
              <w:t xml:space="preserve"> professional bodies</w:t>
            </w:r>
            <w:r w:rsidR="0091470F" w:rsidRPr="00422BBE">
              <w:rPr>
                <w:sz w:val="24"/>
              </w:rPr>
              <w:t>, i</w:t>
            </w:r>
            <w:r w:rsidR="00BA4D7B" w:rsidRPr="00422BBE">
              <w:rPr>
                <w:sz w:val="24"/>
              </w:rPr>
              <w:t xml:space="preserve">ndependent, voluntary </w:t>
            </w:r>
            <w:r w:rsidR="00731FDF" w:rsidRPr="00422BBE">
              <w:rPr>
                <w:sz w:val="24"/>
              </w:rPr>
              <w:t>or</w:t>
            </w:r>
            <w:r w:rsidR="00BA4D7B" w:rsidRPr="00422BBE">
              <w:rPr>
                <w:sz w:val="24"/>
              </w:rPr>
              <w:t xml:space="preserve"> community sector</w:t>
            </w:r>
            <w:r w:rsidR="0091470F" w:rsidRPr="00422BBE">
              <w:rPr>
                <w:sz w:val="24"/>
              </w:rPr>
              <w:t xml:space="preserve"> or others</w:t>
            </w:r>
            <w:r w:rsidR="0091470F">
              <w:rPr>
                <w:i/>
                <w:sz w:val="22"/>
              </w:rPr>
              <w:t>.</w:t>
            </w:r>
          </w:p>
          <w:p w:rsidR="00310D3C" w:rsidRDefault="00310D3C" w:rsidP="00310D3C">
            <w:pPr>
              <w:spacing w:after="0"/>
              <w:ind w:left="720"/>
              <w:rPr>
                <w:b/>
                <w:sz w:val="24"/>
              </w:rPr>
            </w:pPr>
          </w:p>
        </w:tc>
        <w:tc>
          <w:tcPr>
            <w:tcW w:w="3324" w:type="pct"/>
            <w:gridSpan w:val="13"/>
            <w:tcBorders>
              <w:top w:val="single" w:sz="2" w:space="0" w:color="auto"/>
            </w:tcBorders>
            <w:shd w:val="clear" w:color="auto" w:fill="auto"/>
          </w:tcPr>
          <w:p w:rsidR="00B50868" w:rsidRDefault="00B50868" w:rsidP="00997517">
            <w:pPr>
              <w:numPr>
                <w:ilvl w:val="0"/>
                <w:numId w:val="13"/>
              </w:numPr>
              <w:spacing w:after="0"/>
              <w:rPr>
                <w:sz w:val="24"/>
              </w:rPr>
            </w:pPr>
            <w:r>
              <w:rPr>
                <w:sz w:val="24"/>
              </w:rPr>
              <w:t xml:space="preserve">All </w:t>
            </w:r>
            <w:r w:rsidR="00843E25">
              <w:rPr>
                <w:sz w:val="24"/>
              </w:rPr>
              <w:t xml:space="preserve">managers and </w:t>
            </w:r>
            <w:r>
              <w:rPr>
                <w:sz w:val="24"/>
              </w:rPr>
              <w:t xml:space="preserve">staff, </w:t>
            </w:r>
            <w:r w:rsidRPr="00B50868">
              <w:rPr>
                <w:sz w:val="24"/>
              </w:rPr>
              <w:t xml:space="preserve">when at work and at events which could reasonably be regarded as an extension of the workplace, the use of social media, or any other situation that is an extension of the working environment. </w:t>
            </w:r>
          </w:p>
          <w:p w:rsidR="00B50868" w:rsidRDefault="00B50868" w:rsidP="00997517">
            <w:pPr>
              <w:numPr>
                <w:ilvl w:val="0"/>
                <w:numId w:val="13"/>
              </w:numPr>
              <w:spacing w:after="0"/>
              <w:rPr>
                <w:sz w:val="24"/>
              </w:rPr>
            </w:pPr>
            <w:r>
              <w:rPr>
                <w:sz w:val="24"/>
              </w:rPr>
              <w:t>Trade Unions</w:t>
            </w:r>
          </w:p>
          <w:p w:rsidR="00843E25" w:rsidRPr="00843E25" w:rsidRDefault="00B50868" w:rsidP="00997517">
            <w:pPr>
              <w:numPr>
                <w:ilvl w:val="0"/>
                <w:numId w:val="13"/>
              </w:numPr>
              <w:spacing w:after="0"/>
              <w:rPr>
                <w:sz w:val="24"/>
              </w:rPr>
            </w:pPr>
            <w:r>
              <w:rPr>
                <w:sz w:val="24"/>
              </w:rPr>
              <w:t>Professional bodies</w:t>
            </w:r>
          </w:p>
        </w:tc>
      </w:tr>
      <w:tr w:rsidR="00310D3C" w:rsidRPr="0055491E" w:rsidTr="00D90D1C">
        <w:tblPrEx>
          <w:tblLook w:val="04A0" w:firstRow="1" w:lastRow="0" w:firstColumn="1" w:lastColumn="0" w:noHBand="0" w:noVBand="1"/>
        </w:tblPrEx>
        <w:trPr>
          <w:gridAfter w:val="2"/>
          <w:wAfter w:w="17" w:type="pct"/>
        </w:trPr>
        <w:tc>
          <w:tcPr>
            <w:tcW w:w="1658" w:type="pct"/>
            <w:gridSpan w:val="8"/>
            <w:tcBorders>
              <w:top w:val="single" w:sz="2" w:space="0" w:color="auto"/>
            </w:tcBorders>
            <w:shd w:val="clear" w:color="auto" w:fill="EDF7F9"/>
          </w:tcPr>
          <w:p w:rsidR="00310D3C" w:rsidRDefault="00310D3C" w:rsidP="00310D3C">
            <w:pPr>
              <w:spacing w:after="0"/>
              <w:rPr>
                <w:b/>
                <w:sz w:val="24"/>
              </w:rPr>
            </w:pPr>
            <w:r>
              <w:rPr>
                <w:b/>
                <w:sz w:val="24"/>
              </w:rPr>
              <w:t xml:space="preserve">(1.7) Provide details of how you involved  </w:t>
            </w:r>
          </w:p>
          <w:p w:rsidR="00310D3C" w:rsidRDefault="00310D3C" w:rsidP="00310D3C">
            <w:pPr>
              <w:spacing w:after="0"/>
              <w:rPr>
                <w:b/>
                <w:sz w:val="24"/>
              </w:rPr>
            </w:pPr>
            <w:r>
              <w:rPr>
                <w:b/>
                <w:sz w:val="24"/>
              </w:rPr>
              <w:t xml:space="preserve">        stakeholders, views of colleagues, </w:t>
            </w:r>
          </w:p>
          <w:p w:rsidR="00310D3C" w:rsidRDefault="00310D3C" w:rsidP="00310D3C">
            <w:pPr>
              <w:spacing w:after="0"/>
              <w:rPr>
                <w:b/>
                <w:sz w:val="24"/>
              </w:rPr>
            </w:pPr>
            <w:r>
              <w:rPr>
                <w:b/>
                <w:sz w:val="24"/>
              </w:rPr>
              <w:t xml:space="preserve">        service users, staff side or other </w:t>
            </w:r>
          </w:p>
          <w:p w:rsidR="00310D3C" w:rsidRDefault="00310D3C" w:rsidP="00310D3C">
            <w:pPr>
              <w:spacing w:after="0"/>
              <w:rPr>
                <w:b/>
                <w:sz w:val="24"/>
              </w:rPr>
            </w:pPr>
            <w:r>
              <w:rPr>
                <w:b/>
                <w:sz w:val="24"/>
              </w:rPr>
              <w:t xml:space="preserve">        stakeholders when screening this </w:t>
            </w:r>
          </w:p>
          <w:p w:rsidR="00310D3C" w:rsidRDefault="00310D3C" w:rsidP="00310D3C">
            <w:pPr>
              <w:spacing w:after="0"/>
              <w:rPr>
                <w:b/>
                <w:sz w:val="24"/>
              </w:rPr>
            </w:pPr>
            <w:r>
              <w:rPr>
                <w:b/>
                <w:sz w:val="24"/>
              </w:rPr>
              <w:t xml:space="preserve">        policy/proposal.</w:t>
            </w:r>
          </w:p>
          <w:p w:rsidR="00310D3C" w:rsidRPr="003D79DA" w:rsidRDefault="00310D3C" w:rsidP="00310D3C">
            <w:pPr>
              <w:spacing w:after="0"/>
              <w:rPr>
                <w:b/>
                <w:sz w:val="24"/>
              </w:rPr>
            </w:pPr>
          </w:p>
        </w:tc>
        <w:tc>
          <w:tcPr>
            <w:tcW w:w="3324" w:type="pct"/>
            <w:gridSpan w:val="13"/>
            <w:tcBorders>
              <w:top w:val="single" w:sz="2" w:space="0" w:color="auto"/>
            </w:tcBorders>
            <w:shd w:val="clear" w:color="auto" w:fill="auto"/>
          </w:tcPr>
          <w:p w:rsidR="00A80941" w:rsidRPr="0056626A" w:rsidRDefault="008B2CAB" w:rsidP="00A80941">
            <w:pPr>
              <w:spacing w:after="0"/>
              <w:rPr>
                <w:sz w:val="24"/>
              </w:rPr>
            </w:pPr>
            <w:r>
              <w:rPr>
                <w:sz w:val="24"/>
              </w:rPr>
              <w:t>The policy and this screening will be issued for public consultation and this will be publicised on all our respective websites to maximise involvement from all interested stakeholders.</w:t>
            </w:r>
          </w:p>
        </w:tc>
      </w:tr>
      <w:tr w:rsidR="001A5AB9" w:rsidRPr="0055491E" w:rsidTr="00D90D1C">
        <w:tblPrEx>
          <w:tblLook w:val="04A0" w:firstRow="1" w:lastRow="0" w:firstColumn="1" w:lastColumn="0" w:noHBand="0" w:noVBand="1"/>
        </w:tblPrEx>
        <w:trPr>
          <w:gridAfter w:val="2"/>
          <w:wAfter w:w="17" w:type="pct"/>
        </w:trPr>
        <w:tc>
          <w:tcPr>
            <w:tcW w:w="1658" w:type="pct"/>
            <w:gridSpan w:val="8"/>
            <w:tcBorders>
              <w:top w:val="single" w:sz="2" w:space="0" w:color="auto"/>
            </w:tcBorders>
            <w:shd w:val="clear" w:color="auto" w:fill="EDF7F9"/>
          </w:tcPr>
          <w:p w:rsidR="001A5AB9" w:rsidRPr="00022C4E" w:rsidRDefault="001A5AB9" w:rsidP="001A5AB9">
            <w:pPr>
              <w:spacing w:after="0"/>
              <w:rPr>
                <w:b/>
                <w:sz w:val="24"/>
              </w:rPr>
            </w:pPr>
            <w:r>
              <w:rPr>
                <w:b/>
                <w:sz w:val="24"/>
              </w:rPr>
              <w:t xml:space="preserve">(1.8 )  </w:t>
            </w:r>
            <w:r w:rsidRPr="00022C4E">
              <w:rPr>
                <w:b/>
                <w:sz w:val="24"/>
              </w:rPr>
              <w:t>Other policies/strategies with a bearing</w:t>
            </w:r>
            <w:r>
              <w:rPr>
                <w:b/>
                <w:sz w:val="24"/>
              </w:rPr>
              <w:t xml:space="preserve"> </w:t>
            </w:r>
            <w:r w:rsidRPr="00022C4E">
              <w:rPr>
                <w:b/>
                <w:sz w:val="24"/>
              </w:rPr>
              <w:t xml:space="preserve">on this policy/proposal  </w:t>
            </w:r>
          </w:p>
          <w:p w:rsidR="001A5AB9" w:rsidRDefault="001A5AB9" w:rsidP="001A5AB9">
            <w:pPr>
              <w:spacing w:after="0"/>
              <w:rPr>
                <w:sz w:val="24"/>
              </w:rPr>
            </w:pPr>
            <w:r>
              <w:rPr>
                <w:sz w:val="24"/>
              </w:rPr>
              <w:t xml:space="preserve">        </w:t>
            </w:r>
            <w:r w:rsidRPr="00022C4E">
              <w:rPr>
                <w:sz w:val="24"/>
              </w:rPr>
              <w:t>For example</w:t>
            </w:r>
            <w:r>
              <w:rPr>
                <w:sz w:val="24"/>
              </w:rPr>
              <w:t>:</w:t>
            </w:r>
            <w:r w:rsidRPr="00022C4E">
              <w:rPr>
                <w:sz w:val="24"/>
              </w:rPr>
              <w:t xml:space="preserve"> </w:t>
            </w:r>
            <w:r>
              <w:rPr>
                <w:sz w:val="24"/>
              </w:rPr>
              <w:t xml:space="preserve">internal or </w:t>
            </w:r>
            <w:r w:rsidRPr="00022C4E">
              <w:rPr>
                <w:sz w:val="24"/>
              </w:rPr>
              <w:t>regional policies</w:t>
            </w:r>
          </w:p>
          <w:p w:rsidR="001A5AB9" w:rsidRPr="00022C4E" w:rsidRDefault="001A5AB9" w:rsidP="001A5AB9">
            <w:pPr>
              <w:spacing w:after="0"/>
              <w:ind w:left="720"/>
              <w:rPr>
                <w:sz w:val="24"/>
              </w:rPr>
            </w:pPr>
            <w:r w:rsidRPr="00022C4E">
              <w:rPr>
                <w:sz w:val="24"/>
              </w:rPr>
              <w:t xml:space="preserve"> </w:t>
            </w:r>
          </w:p>
        </w:tc>
        <w:tc>
          <w:tcPr>
            <w:tcW w:w="3324" w:type="pct"/>
            <w:gridSpan w:val="13"/>
            <w:tcBorders>
              <w:top w:val="single" w:sz="2" w:space="0" w:color="auto"/>
            </w:tcBorders>
            <w:shd w:val="clear" w:color="auto" w:fill="auto"/>
          </w:tcPr>
          <w:p w:rsidR="00BE4BA4" w:rsidRPr="00BE4BA4" w:rsidRDefault="00BE4BA4" w:rsidP="00843E25">
            <w:pPr>
              <w:spacing w:after="0" w:line="240" w:lineRule="auto"/>
              <w:rPr>
                <w:rFonts w:eastAsia="Calibri" w:cs="Arial"/>
                <w:sz w:val="24"/>
                <w:u w:val="single"/>
              </w:rPr>
            </w:pPr>
            <w:r w:rsidRPr="00BE4BA4">
              <w:rPr>
                <w:rFonts w:eastAsia="Calibri" w:cs="Arial"/>
                <w:sz w:val="24"/>
                <w:u w:val="single"/>
              </w:rPr>
              <w:t>Policies and Trust Documents</w:t>
            </w:r>
          </w:p>
          <w:p w:rsidR="00BE4BA4" w:rsidRPr="00BE4BA4" w:rsidRDefault="0034114C" w:rsidP="00997517">
            <w:pPr>
              <w:numPr>
                <w:ilvl w:val="1"/>
                <w:numId w:val="16"/>
              </w:numPr>
              <w:spacing w:after="160" w:line="259" w:lineRule="auto"/>
              <w:contextualSpacing/>
              <w:rPr>
                <w:rFonts w:cs="Arial"/>
                <w:sz w:val="24"/>
                <w:u w:val="single"/>
              </w:rPr>
            </w:pPr>
            <w:hyperlink r:id="rId14" w:history="1">
              <w:r w:rsidR="00BE4BA4" w:rsidRPr="00BE4BA4">
                <w:rPr>
                  <w:rStyle w:val="Hyperlink"/>
                  <w:rFonts w:cs="Arial"/>
                  <w:sz w:val="24"/>
                </w:rPr>
                <w:t>A Zero Tolerance approach to the prevention and management of Aggression and Violence towards staff in the workplace</w:t>
              </w:r>
            </w:hyperlink>
          </w:p>
          <w:p w:rsidR="00BE4BA4" w:rsidRPr="00BE4BA4" w:rsidRDefault="0034114C" w:rsidP="00997517">
            <w:pPr>
              <w:numPr>
                <w:ilvl w:val="1"/>
                <w:numId w:val="16"/>
              </w:numPr>
              <w:spacing w:after="160" w:line="259" w:lineRule="auto"/>
              <w:contextualSpacing/>
              <w:rPr>
                <w:rFonts w:cs="Arial"/>
                <w:sz w:val="24"/>
              </w:rPr>
            </w:pPr>
            <w:hyperlink r:id="rId15" w:history="1">
              <w:r w:rsidR="00BE4BA4" w:rsidRPr="00BE4BA4">
                <w:rPr>
                  <w:rFonts w:cs="Arial"/>
                  <w:color w:val="0000FF"/>
                  <w:sz w:val="24"/>
                  <w:u w:val="single"/>
                </w:rPr>
                <w:t>Belfast Trust Equality Scheme</w:t>
              </w:r>
            </w:hyperlink>
          </w:p>
          <w:p w:rsidR="00BE4BA4" w:rsidRPr="00BE4BA4" w:rsidRDefault="0034114C" w:rsidP="00997517">
            <w:pPr>
              <w:numPr>
                <w:ilvl w:val="1"/>
                <w:numId w:val="16"/>
              </w:numPr>
              <w:spacing w:after="160" w:line="259" w:lineRule="auto"/>
              <w:contextualSpacing/>
              <w:rPr>
                <w:rFonts w:cs="Arial"/>
                <w:sz w:val="24"/>
              </w:rPr>
            </w:pPr>
            <w:hyperlink r:id="rId16" w:history="1">
              <w:r w:rsidR="00BE4BA4" w:rsidRPr="00BE4BA4">
                <w:rPr>
                  <w:rFonts w:cs="Arial"/>
                  <w:color w:val="0000FF"/>
                  <w:sz w:val="24"/>
                  <w:u w:val="single"/>
                </w:rPr>
                <w:t>Conflict, Bullying and Harassment in the Workplace Policy</w:t>
              </w:r>
            </w:hyperlink>
            <w:r w:rsidR="00BE4BA4" w:rsidRPr="00BE4BA4">
              <w:rPr>
                <w:rFonts w:cs="Arial"/>
                <w:sz w:val="24"/>
              </w:rPr>
              <w:t xml:space="preserve"> </w:t>
            </w:r>
          </w:p>
          <w:p w:rsidR="00BE4BA4" w:rsidRPr="00BE4BA4" w:rsidRDefault="0034114C" w:rsidP="00997517">
            <w:pPr>
              <w:numPr>
                <w:ilvl w:val="1"/>
                <w:numId w:val="16"/>
              </w:numPr>
              <w:spacing w:after="160" w:line="259" w:lineRule="auto"/>
              <w:contextualSpacing/>
              <w:rPr>
                <w:rFonts w:cs="Arial"/>
                <w:sz w:val="24"/>
              </w:rPr>
            </w:pPr>
            <w:hyperlink r:id="rId17" w:history="1">
              <w:r w:rsidR="00BE4BA4" w:rsidRPr="00BE4BA4">
                <w:rPr>
                  <w:rFonts w:cs="Arial"/>
                  <w:color w:val="0000FF"/>
                  <w:sz w:val="24"/>
                  <w:u w:val="single"/>
                </w:rPr>
                <w:t>Disability Equality Regional Policy and Toolkit</w:t>
              </w:r>
            </w:hyperlink>
          </w:p>
          <w:p w:rsidR="00BE4BA4" w:rsidRPr="00BE4BA4" w:rsidRDefault="0034114C" w:rsidP="00997517">
            <w:pPr>
              <w:numPr>
                <w:ilvl w:val="1"/>
                <w:numId w:val="16"/>
              </w:numPr>
              <w:spacing w:after="160" w:line="259" w:lineRule="auto"/>
              <w:contextualSpacing/>
              <w:rPr>
                <w:rFonts w:cs="Arial"/>
                <w:sz w:val="24"/>
              </w:rPr>
            </w:pPr>
            <w:hyperlink r:id="rId18" w:history="1">
              <w:r w:rsidR="00BE4BA4" w:rsidRPr="00BE4BA4">
                <w:rPr>
                  <w:rFonts w:cs="Arial"/>
                  <w:color w:val="0000FF"/>
                  <w:sz w:val="24"/>
                  <w:u w:val="single"/>
                </w:rPr>
                <w:t>Employment Equality and Diversity Plan</w:t>
              </w:r>
            </w:hyperlink>
            <w:r w:rsidR="00BE4BA4" w:rsidRPr="00BE4BA4">
              <w:rPr>
                <w:rFonts w:cs="Arial"/>
                <w:sz w:val="24"/>
              </w:rPr>
              <w:t xml:space="preserve"> </w:t>
            </w:r>
          </w:p>
          <w:p w:rsidR="00BE4BA4" w:rsidRPr="00BE4BA4" w:rsidRDefault="0034114C" w:rsidP="00997517">
            <w:pPr>
              <w:numPr>
                <w:ilvl w:val="1"/>
                <w:numId w:val="16"/>
              </w:numPr>
              <w:spacing w:after="160" w:line="259" w:lineRule="auto"/>
              <w:contextualSpacing/>
              <w:rPr>
                <w:rFonts w:cs="Arial"/>
                <w:sz w:val="24"/>
              </w:rPr>
            </w:pPr>
            <w:hyperlink r:id="rId19" w:history="1">
              <w:r w:rsidR="00BE4BA4" w:rsidRPr="00BE4BA4">
                <w:rPr>
                  <w:rFonts w:cs="Arial"/>
                  <w:color w:val="0000FF"/>
                  <w:sz w:val="24"/>
                  <w:u w:val="single"/>
                </w:rPr>
                <w:t>Equality, Diversity and Inclusion Policy</w:t>
              </w:r>
            </w:hyperlink>
          </w:p>
          <w:p w:rsidR="00BE4BA4" w:rsidRPr="00BE4BA4" w:rsidRDefault="0034114C" w:rsidP="00997517">
            <w:pPr>
              <w:numPr>
                <w:ilvl w:val="1"/>
                <w:numId w:val="16"/>
              </w:numPr>
              <w:spacing w:after="160" w:line="259" w:lineRule="auto"/>
              <w:contextualSpacing/>
              <w:rPr>
                <w:rFonts w:cs="Arial"/>
                <w:sz w:val="24"/>
              </w:rPr>
            </w:pPr>
            <w:hyperlink r:id="rId20" w:history="1">
              <w:r w:rsidR="00BE4BA4" w:rsidRPr="00BE4BA4">
                <w:rPr>
                  <w:rFonts w:cs="Arial"/>
                  <w:color w:val="0000FF"/>
                  <w:sz w:val="24"/>
                  <w:u w:val="single"/>
                </w:rPr>
                <w:t>Gender Identity and Expression Employment Policy</w:t>
              </w:r>
            </w:hyperlink>
          </w:p>
          <w:p w:rsidR="00BE4BA4" w:rsidRPr="00BE4BA4" w:rsidRDefault="0034114C" w:rsidP="00997517">
            <w:pPr>
              <w:numPr>
                <w:ilvl w:val="1"/>
                <w:numId w:val="16"/>
              </w:numPr>
              <w:spacing w:after="160" w:line="259" w:lineRule="auto"/>
              <w:contextualSpacing/>
              <w:rPr>
                <w:rFonts w:cs="Arial"/>
                <w:sz w:val="24"/>
              </w:rPr>
            </w:pPr>
            <w:hyperlink r:id="rId21" w:history="1">
              <w:r w:rsidR="00BE4BA4" w:rsidRPr="00BE4BA4">
                <w:rPr>
                  <w:rFonts w:cs="Arial"/>
                  <w:color w:val="0000FF"/>
                  <w:sz w:val="24"/>
                  <w:u w:val="single"/>
                </w:rPr>
                <w:t>Harmonious Working Environment Statement / Joint Declaration of Protection</w:t>
              </w:r>
            </w:hyperlink>
          </w:p>
          <w:p w:rsidR="00BE4BA4" w:rsidRPr="00BE4BA4" w:rsidRDefault="0034114C" w:rsidP="00997517">
            <w:pPr>
              <w:numPr>
                <w:ilvl w:val="1"/>
                <w:numId w:val="16"/>
              </w:numPr>
              <w:spacing w:after="160" w:line="259" w:lineRule="auto"/>
              <w:contextualSpacing/>
              <w:rPr>
                <w:rFonts w:cs="Arial"/>
                <w:sz w:val="24"/>
              </w:rPr>
            </w:pPr>
            <w:hyperlink r:id="rId22" w:history="1">
              <w:r w:rsidR="00BE4BA4" w:rsidRPr="00BE4BA4">
                <w:rPr>
                  <w:rFonts w:cs="Arial"/>
                  <w:color w:val="0000FF"/>
                  <w:sz w:val="24"/>
                  <w:u w:val="single"/>
                </w:rPr>
                <w:t>Healthy Relations for a Healthy Future 2</w:t>
              </w:r>
            </w:hyperlink>
          </w:p>
          <w:p w:rsidR="00BE4BA4" w:rsidRPr="00BE4BA4" w:rsidRDefault="0034114C" w:rsidP="00997517">
            <w:pPr>
              <w:numPr>
                <w:ilvl w:val="1"/>
                <w:numId w:val="16"/>
              </w:numPr>
              <w:spacing w:line="259" w:lineRule="auto"/>
              <w:contextualSpacing/>
              <w:rPr>
                <w:rFonts w:cs="Arial"/>
                <w:sz w:val="24"/>
              </w:rPr>
            </w:pPr>
            <w:hyperlink r:id="rId23" w:history="1">
              <w:r w:rsidR="00BE4BA4" w:rsidRPr="00BE4BA4">
                <w:rPr>
                  <w:rFonts w:cs="Arial"/>
                  <w:color w:val="0000FF"/>
                  <w:sz w:val="24"/>
                  <w:u w:val="single"/>
                </w:rPr>
                <w:t>Recruitment and Selection Policy</w:t>
              </w:r>
            </w:hyperlink>
          </w:p>
          <w:p w:rsidR="001A5AB9" w:rsidRPr="00BE4BA4" w:rsidRDefault="0034114C" w:rsidP="00997517">
            <w:pPr>
              <w:numPr>
                <w:ilvl w:val="1"/>
                <w:numId w:val="16"/>
              </w:numPr>
              <w:spacing w:line="240" w:lineRule="auto"/>
              <w:rPr>
                <w:rFonts w:eastAsia="Calibri" w:cs="Arial"/>
                <w:sz w:val="24"/>
              </w:rPr>
            </w:pPr>
            <w:hyperlink r:id="rId24" w:history="1">
              <w:r w:rsidR="00BE4BA4" w:rsidRPr="00BE4BA4">
                <w:rPr>
                  <w:rFonts w:cs="Arial"/>
                  <w:color w:val="0000FF"/>
                  <w:sz w:val="24"/>
                  <w:u w:val="single"/>
                </w:rPr>
                <w:t>Social Media Policy</w:t>
              </w:r>
            </w:hyperlink>
          </w:p>
        </w:tc>
      </w:tr>
      <w:tr w:rsidR="001A5AB9" w:rsidRPr="0055491E" w:rsidTr="00D90D1C">
        <w:tblPrEx>
          <w:tblLook w:val="04A0" w:firstRow="1" w:lastRow="0" w:firstColumn="1" w:lastColumn="0" w:noHBand="0" w:noVBand="1"/>
        </w:tblPrEx>
        <w:trPr>
          <w:gridAfter w:val="2"/>
          <w:wAfter w:w="17" w:type="pct"/>
        </w:trPr>
        <w:tc>
          <w:tcPr>
            <w:tcW w:w="1658" w:type="pct"/>
            <w:gridSpan w:val="8"/>
            <w:tcBorders>
              <w:top w:val="single" w:sz="2" w:space="0" w:color="auto"/>
            </w:tcBorders>
            <w:shd w:val="clear" w:color="auto" w:fill="EDF7F9"/>
          </w:tcPr>
          <w:p w:rsidR="001A5AB9" w:rsidRPr="00022C4E" w:rsidRDefault="001A5AB9" w:rsidP="00997517">
            <w:pPr>
              <w:numPr>
                <w:ilvl w:val="1"/>
                <w:numId w:val="9"/>
              </w:numPr>
              <w:spacing w:after="0"/>
              <w:rPr>
                <w:b/>
                <w:sz w:val="24"/>
              </w:rPr>
            </w:pPr>
            <w:r w:rsidRPr="00022C4E">
              <w:rPr>
                <w:b/>
                <w:sz w:val="24"/>
              </w:rPr>
              <w:t xml:space="preserve">Are there any factors that could contribute to/detract from the intended aim/outcome of the policy/proposal? </w:t>
            </w:r>
          </w:p>
          <w:p w:rsidR="001A5AB9" w:rsidRDefault="001A5AB9" w:rsidP="001A5AB9">
            <w:pPr>
              <w:spacing w:after="0"/>
              <w:ind w:left="720"/>
              <w:rPr>
                <w:sz w:val="24"/>
              </w:rPr>
            </w:pPr>
            <w:r w:rsidRPr="00022C4E">
              <w:rPr>
                <w:sz w:val="24"/>
              </w:rPr>
              <w:t>For ex</w:t>
            </w:r>
            <w:r>
              <w:rPr>
                <w:sz w:val="24"/>
              </w:rPr>
              <w:t xml:space="preserve">ample: Financial, legislative </w:t>
            </w:r>
          </w:p>
          <w:p w:rsidR="001A5AB9" w:rsidRDefault="001A5AB9" w:rsidP="001A5AB9">
            <w:pPr>
              <w:spacing w:after="0"/>
              <w:ind w:left="720"/>
              <w:rPr>
                <w:sz w:val="24"/>
              </w:rPr>
            </w:pPr>
          </w:p>
          <w:p w:rsidR="001A5AB9" w:rsidRDefault="001A5AB9" w:rsidP="001A5AB9">
            <w:pPr>
              <w:spacing w:after="0"/>
              <w:ind w:left="720"/>
              <w:rPr>
                <w:sz w:val="24"/>
              </w:rPr>
            </w:pPr>
          </w:p>
          <w:p w:rsidR="001A5AB9" w:rsidRPr="00022C4E" w:rsidRDefault="001A5AB9" w:rsidP="001A5AB9">
            <w:pPr>
              <w:spacing w:after="0"/>
              <w:ind w:left="720"/>
              <w:rPr>
                <w:sz w:val="24"/>
              </w:rPr>
            </w:pPr>
          </w:p>
        </w:tc>
        <w:tc>
          <w:tcPr>
            <w:tcW w:w="3324" w:type="pct"/>
            <w:gridSpan w:val="13"/>
            <w:tcBorders>
              <w:top w:val="single" w:sz="2" w:space="0" w:color="auto"/>
            </w:tcBorders>
            <w:shd w:val="clear" w:color="auto" w:fill="auto"/>
          </w:tcPr>
          <w:p w:rsidR="001A5AB9" w:rsidRPr="00CD00D5" w:rsidRDefault="00D90D1C" w:rsidP="001A5AB9">
            <w:pPr>
              <w:spacing w:after="0"/>
              <w:rPr>
                <w:sz w:val="24"/>
              </w:rPr>
            </w:pPr>
            <w:r w:rsidRPr="00CD00D5">
              <w:rPr>
                <w:sz w:val="24"/>
              </w:rPr>
              <w:t xml:space="preserve">This policy is in keeping with our legislative responsibilities to promote equality of opportunity amongst people in the 9 S75 protected groups and to furthermore promote good relations amongst people of different race, religious belief or political opinion. </w:t>
            </w:r>
          </w:p>
          <w:p w:rsidR="00405B95" w:rsidRPr="00D90D1C" w:rsidRDefault="00405B95" w:rsidP="001A5AB9">
            <w:pPr>
              <w:spacing w:after="0"/>
              <w:rPr>
                <w:sz w:val="24"/>
                <w:highlight w:val="yellow"/>
              </w:rPr>
            </w:pPr>
          </w:p>
          <w:p w:rsidR="00405B95" w:rsidRPr="00D90D1C" w:rsidRDefault="00405B95" w:rsidP="001A5AB9">
            <w:pPr>
              <w:spacing w:after="0"/>
              <w:rPr>
                <w:sz w:val="24"/>
                <w:highlight w:val="yellow"/>
              </w:rPr>
            </w:pPr>
          </w:p>
          <w:p w:rsidR="00405B95" w:rsidRPr="00D90D1C" w:rsidRDefault="00405B95" w:rsidP="001A5AB9">
            <w:pPr>
              <w:spacing w:after="0"/>
              <w:rPr>
                <w:sz w:val="24"/>
                <w:highlight w:val="yellow"/>
              </w:rPr>
            </w:pPr>
          </w:p>
          <w:p w:rsidR="00405B95" w:rsidRPr="00D90D1C" w:rsidRDefault="00405B95" w:rsidP="001A5AB9">
            <w:pPr>
              <w:spacing w:after="0"/>
              <w:rPr>
                <w:sz w:val="24"/>
                <w:highlight w:val="yellow"/>
              </w:rPr>
            </w:pPr>
          </w:p>
          <w:p w:rsidR="00405B95" w:rsidRPr="00D90D1C" w:rsidRDefault="00405B95" w:rsidP="001A5AB9">
            <w:pPr>
              <w:spacing w:after="0"/>
              <w:rPr>
                <w:sz w:val="24"/>
                <w:highlight w:val="yellow"/>
              </w:rPr>
            </w:pPr>
          </w:p>
          <w:p w:rsidR="00405B95" w:rsidRPr="00D90D1C" w:rsidRDefault="00405B95" w:rsidP="00D90D1C">
            <w:pPr>
              <w:spacing w:after="0"/>
              <w:rPr>
                <w:sz w:val="24"/>
                <w:highlight w:val="yellow"/>
              </w:rPr>
            </w:pPr>
          </w:p>
        </w:tc>
      </w:tr>
      <w:tr w:rsidR="001A5AB9" w:rsidRPr="0055491E" w:rsidTr="00D15676">
        <w:tblPrEx>
          <w:tblLook w:val="04A0" w:firstRow="1" w:lastRow="0" w:firstColumn="1" w:lastColumn="0" w:noHBand="0" w:noVBand="1"/>
        </w:tblPrEx>
        <w:trPr>
          <w:gridAfter w:val="2"/>
          <w:wAfter w:w="17" w:type="pct"/>
          <w:trHeight w:val="409"/>
        </w:trPr>
        <w:tc>
          <w:tcPr>
            <w:tcW w:w="4983" w:type="pct"/>
            <w:gridSpan w:val="21"/>
            <w:shd w:val="clear" w:color="auto" w:fill="BDD6EE"/>
          </w:tcPr>
          <w:p w:rsidR="001A5AB9" w:rsidRDefault="001A5AB9" w:rsidP="001A5AB9">
            <w:pPr>
              <w:spacing w:after="0" w:line="240" w:lineRule="auto"/>
              <w:rPr>
                <w:b/>
                <w:szCs w:val="28"/>
              </w:rPr>
            </w:pPr>
            <w:r w:rsidRPr="00ED4288">
              <w:rPr>
                <w:b/>
                <w:szCs w:val="28"/>
              </w:rPr>
              <w:t>Section 2:</w:t>
            </w:r>
            <w:r>
              <w:rPr>
                <w:b/>
                <w:szCs w:val="28"/>
              </w:rPr>
              <w:t xml:space="preserve"> Classification of the Policy / Proposal </w:t>
            </w:r>
          </w:p>
          <w:p w:rsidR="001A5AB9" w:rsidRPr="0040430F" w:rsidRDefault="001A5AB9" w:rsidP="001A5AB9">
            <w:pPr>
              <w:spacing w:after="0" w:line="240" w:lineRule="auto"/>
              <w:rPr>
                <w:b/>
                <w:szCs w:val="28"/>
              </w:rPr>
            </w:pPr>
          </w:p>
          <w:p w:rsidR="001A5AB9" w:rsidRPr="0040430F" w:rsidRDefault="001A5AB9" w:rsidP="00997517">
            <w:pPr>
              <w:numPr>
                <w:ilvl w:val="0"/>
                <w:numId w:val="4"/>
              </w:numPr>
              <w:spacing w:after="0" w:line="240" w:lineRule="auto"/>
              <w:rPr>
                <w:i/>
                <w:sz w:val="24"/>
              </w:rPr>
            </w:pPr>
            <w:r w:rsidRPr="0040430F">
              <w:rPr>
                <w:sz w:val="24"/>
              </w:rPr>
              <w:t xml:space="preserve">The purpose of this Section is to consider the policy/proposal in terms of its </w:t>
            </w:r>
            <w:r w:rsidRPr="0040430F">
              <w:rPr>
                <w:b/>
                <w:sz w:val="24"/>
              </w:rPr>
              <w:t>relevance</w:t>
            </w:r>
            <w:r w:rsidRPr="0040430F">
              <w:rPr>
                <w:sz w:val="24"/>
              </w:rPr>
              <w:t xml:space="preserve"> and likely</w:t>
            </w:r>
            <w:r w:rsidRPr="0040430F">
              <w:rPr>
                <w:b/>
                <w:sz w:val="24"/>
              </w:rPr>
              <w:t xml:space="preserve"> impact (actual/potential) </w:t>
            </w:r>
            <w:r w:rsidRPr="0040430F">
              <w:rPr>
                <w:sz w:val="24"/>
              </w:rPr>
              <w:t xml:space="preserve">on </w:t>
            </w:r>
            <w:r w:rsidRPr="0040430F">
              <w:rPr>
                <w:b/>
                <w:sz w:val="24"/>
              </w:rPr>
              <w:t>equality of opportunity, disability duties, good relations and human rights.</w:t>
            </w:r>
            <w:r w:rsidRPr="0040430F">
              <w:rPr>
                <w:sz w:val="24"/>
              </w:rPr>
              <w:t xml:space="preserve"> </w:t>
            </w:r>
          </w:p>
          <w:p w:rsidR="001A5AB9" w:rsidRPr="0040430F" w:rsidRDefault="001A5AB9" w:rsidP="001A5AB9">
            <w:pPr>
              <w:spacing w:after="0" w:line="240" w:lineRule="auto"/>
              <w:ind w:left="720"/>
              <w:rPr>
                <w:i/>
                <w:sz w:val="24"/>
              </w:rPr>
            </w:pPr>
          </w:p>
          <w:p w:rsidR="001A5AB9" w:rsidRPr="0040430F" w:rsidRDefault="001A5AB9" w:rsidP="00997517">
            <w:pPr>
              <w:numPr>
                <w:ilvl w:val="0"/>
                <w:numId w:val="4"/>
              </w:numPr>
              <w:spacing w:after="0" w:line="240" w:lineRule="auto"/>
              <w:rPr>
                <w:i/>
                <w:sz w:val="24"/>
              </w:rPr>
            </w:pPr>
            <w:r w:rsidRPr="0040430F">
              <w:rPr>
                <w:sz w:val="24"/>
              </w:rPr>
              <w:t xml:space="preserve">To </w:t>
            </w:r>
            <w:r w:rsidRPr="0040430F">
              <w:rPr>
                <w:b/>
                <w:sz w:val="24"/>
              </w:rPr>
              <w:t xml:space="preserve">determine </w:t>
            </w:r>
            <w:r w:rsidRPr="0040430F">
              <w:rPr>
                <w:sz w:val="24"/>
              </w:rPr>
              <w:t>the</w:t>
            </w:r>
            <w:r w:rsidRPr="0040430F">
              <w:rPr>
                <w:b/>
                <w:sz w:val="24"/>
              </w:rPr>
              <w:t xml:space="preserve"> impact (actual and potential)</w:t>
            </w:r>
            <w:r w:rsidRPr="0040430F">
              <w:rPr>
                <w:sz w:val="24"/>
              </w:rPr>
              <w:t xml:space="preserve"> of a policy/procedure on </w:t>
            </w:r>
            <w:r w:rsidRPr="0040430F">
              <w:rPr>
                <w:b/>
                <w:sz w:val="24"/>
              </w:rPr>
              <w:t xml:space="preserve">equality of opportunity, disability duties, good relations and human rights </w:t>
            </w:r>
            <w:r w:rsidRPr="0040430F">
              <w:rPr>
                <w:sz w:val="24"/>
              </w:rPr>
              <w:t>please</w:t>
            </w:r>
            <w:r w:rsidRPr="0040430F">
              <w:rPr>
                <w:b/>
                <w:sz w:val="24"/>
              </w:rPr>
              <w:t xml:space="preserve"> complete </w:t>
            </w:r>
            <w:r>
              <w:rPr>
                <w:b/>
                <w:sz w:val="24"/>
              </w:rPr>
              <w:t xml:space="preserve">the screening </w:t>
            </w:r>
            <w:r w:rsidRPr="0040430F">
              <w:rPr>
                <w:b/>
                <w:sz w:val="24"/>
              </w:rPr>
              <w:t xml:space="preserve">questions </w:t>
            </w:r>
            <w:r>
              <w:rPr>
                <w:b/>
                <w:sz w:val="24"/>
              </w:rPr>
              <w:t xml:space="preserve">at </w:t>
            </w:r>
            <w:r w:rsidRPr="0040430F">
              <w:rPr>
                <w:b/>
                <w:sz w:val="24"/>
              </w:rPr>
              <w:t>2.1 – 2.6.</w:t>
            </w:r>
          </w:p>
          <w:p w:rsidR="001A5AB9" w:rsidRPr="00B3599F" w:rsidRDefault="001A5AB9" w:rsidP="001A5AB9">
            <w:pPr>
              <w:spacing w:after="0" w:line="240" w:lineRule="auto"/>
              <w:ind w:left="720"/>
              <w:rPr>
                <w:sz w:val="24"/>
              </w:rPr>
            </w:pPr>
          </w:p>
        </w:tc>
      </w:tr>
      <w:tr w:rsidR="001A5AB9" w:rsidRPr="0055491E" w:rsidTr="00D15676">
        <w:tblPrEx>
          <w:tblLook w:val="04A0" w:firstRow="1" w:lastRow="0" w:firstColumn="1" w:lastColumn="0" w:noHBand="0" w:noVBand="1"/>
        </w:tblPrEx>
        <w:trPr>
          <w:gridAfter w:val="2"/>
          <w:wAfter w:w="17" w:type="pct"/>
          <w:trHeight w:val="5060"/>
        </w:trPr>
        <w:tc>
          <w:tcPr>
            <w:tcW w:w="3372" w:type="pct"/>
            <w:gridSpan w:val="14"/>
            <w:shd w:val="clear" w:color="auto" w:fill="EDF7F9"/>
          </w:tcPr>
          <w:p w:rsidR="001A5AB9" w:rsidRPr="0040430F" w:rsidRDefault="001A5AB9" w:rsidP="001A5AB9">
            <w:pPr>
              <w:spacing w:after="0" w:line="240" w:lineRule="auto"/>
              <w:rPr>
                <w:b/>
                <w:szCs w:val="28"/>
              </w:rPr>
            </w:pPr>
            <w:r w:rsidRPr="00D33FD7">
              <w:rPr>
                <w:sz w:val="24"/>
              </w:rPr>
              <w:t xml:space="preserve"> </w:t>
            </w:r>
            <w:r w:rsidRPr="0040430F">
              <w:rPr>
                <w:b/>
                <w:szCs w:val="28"/>
              </w:rPr>
              <w:t>Screening Questions</w:t>
            </w:r>
          </w:p>
          <w:p w:rsidR="001A5AB9" w:rsidRDefault="001A5AB9" w:rsidP="001A5AB9">
            <w:pPr>
              <w:spacing w:after="0" w:line="240" w:lineRule="auto"/>
              <w:rPr>
                <w:sz w:val="24"/>
              </w:rPr>
            </w:pPr>
          </w:p>
          <w:p w:rsidR="001A5AB9" w:rsidRDefault="001A5AB9" w:rsidP="001A5AB9">
            <w:pPr>
              <w:spacing w:after="0" w:line="240" w:lineRule="auto"/>
              <w:rPr>
                <w:sz w:val="24"/>
              </w:rPr>
            </w:pPr>
            <w:r w:rsidRPr="00D33FD7">
              <w:rPr>
                <w:sz w:val="24"/>
              </w:rPr>
              <w:t xml:space="preserve">(2.1) </w:t>
            </w:r>
            <w:r>
              <w:rPr>
                <w:sz w:val="24"/>
              </w:rPr>
              <w:t xml:space="preserve"> </w:t>
            </w:r>
            <w:r w:rsidRPr="00D33FD7">
              <w:rPr>
                <w:sz w:val="24"/>
              </w:rPr>
              <w:t>Is there an</w:t>
            </w:r>
            <w:r w:rsidRPr="00B3599F">
              <w:rPr>
                <w:b/>
                <w:sz w:val="24"/>
              </w:rPr>
              <w:t xml:space="preserve"> impact</w:t>
            </w:r>
            <w:r w:rsidRPr="00D33FD7">
              <w:rPr>
                <w:sz w:val="24"/>
              </w:rPr>
              <w:t xml:space="preserve"> on </w:t>
            </w:r>
            <w:r>
              <w:rPr>
                <w:b/>
                <w:sz w:val="24"/>
              </w:rPr>
              <w:t>Equality of O</w:t>
            </w:r>
            <w:r w:rsidRPr="00B3599F">
              <w:rPr>
                <w:b/>
                <w:sz w:val="24"/>
              </w:rPr>
              <w:t>pportunity</w:t>
            </w:r>
            <w:r w:rsidRPr="00D33FD7">
              <w:rPr>
                <w:sz w:val="24"/>
              </w:rPr>
              <w:t xml:space="preserve"> for those affected by this policy, for </w:t>
            </w:r>
          </w:p>
          <w:p w:rsidR="001A5AB9" w:rsidRPr="00D33FD7" w:rsidRDefault="001A5AB9" w:rsidP="001A5AB9">
            <w:pPr>
              <w:spacing w:after="0" w:line="240" w:lineRule="auto"/>
              <w:rPr>
                <w:sz w:val="24"/>
              </w:rPr>
            </w:pPr>
            <w:r>
              <w:rPr>
                <w:sz w:val="24"/>
              </w:rPr>
              <w:t xml:space="preserve">           </w:t>
            </w:r>
            <w:r w:rsidRPr="00D33FD7">
              <w:rPr>
                <w:sz w:val="24"/>
              </w:rPr>
              <w:t>each of the S75* equality categories?</w:t>
            </w:r>
          </w:p>
          <w:p w:rsidR="001A5AB9" w:rsidRPr="00D33FD7" w:rsidRDefault="001A5AB9" w:rsidP="001A5AB9">
            <w:pPr>
              <w:spacing w:after="0" w:line="240" w:lineRule="auto"/>
              <w:ind w:left="3119"/>
              <w:rPr>
                <w:sz w:val="24"/>
              </w:rPr>
            </w:pPr>
            <w:r w:rsidRPr="00D33FD7">
              <w:rPr>
                <w:sz w:val="24"/>
              </w:rPr>
              <w:t xml:space="preserve">      </w:t>
            </w:r>
          </w:p>
          <w:p w:rsidR="001A5AB9" w:rsidRDefault="001A5AB9" w:rsidP="001A5AB9">
            <w:pPr>
              <w:spacing w:after="0" w:line="240" w:lineRule="auto"/>
              <w:rPr>
                <w:sz w:val="24"/>
              </w:rPr>
            </w:pPr>
            <w:r w:rsidRPr="00D33FD7">
              <w:rPr>
                <w:sz w:val="24"/>
              </w:rPr>
              <w:t xml:space="preserve">(2.2) </w:t>
            </w:r>
            <w:r>
              <w:rPr>
                <w:sz w:val="24"/>
              </w:rPr>
              <w:t xml:space="preserve">  </w:t>
            </w:r>
            <w:r w:rsidRPr="00D33FD7">
              <w:rPr>
                <w:sz w:val="24"/>
              </w:rPr>
              <w:t xml:space="preserve">Are there better </w:t>
            </w:r>
            <w:r w:rsidRPr="00B3599F">
              <w:rPr>
                <w:b/>
                <w:sz w:val="24"/>
              </w:rPr>
              <w:t>opportunities</w:t>
            </w:r>
            <w:r w:rsidRPr="00D33FD7">
              <w:rPr>
                <w:sz w:val="24"/>
              </w:rPr>
              <w:t xml:space="preserve"> to promote equality of opportunity for people within the </w:t>
            </w:r>
          </w:p>
          <w:p w:rsidR="001A5AB9" w:rsidRPr="00D33FD7" w:rsidRDefault="001A5AB9" w:rsidP="001A5AB9">
            <w:pPr>
              <w:spacing w:after="0" w:line="240" w:lineRule="auto"/>
              <w:rPr>
                <w:sz w:val="24"/>
              </w:rPr>
            </w:pPr>
            <w:r>
              <w:rPr>
                <w:sz w:val="24"/>
              </w:rPr>
              <w:t xml:space="preserve">           </w:t>
            </w:r>
            <w:r w:rsidRPr="00D33FD7">
              <w:rPr>
                <w:sz w:val="24"/>
              </w:rPr>
              <w:t>S75 categories?</w:t>
            </w:r>
          </w:p>
          <w:p w:rsidR="001A5AB9" w:rsidRPr="00D33FD7" w:rsidRDefault="001A5AB9" w:rsidP="001A5AB9">
            <w:pPr>
              <w:spacing w:after="0" w:line="240" w:lineRule="auto"/>
              <w:ind w:left="720"/>
              <w:rPr>
                <w:sz w:val="24"/>
              </w:rPr>
            </w:pPr>
          </w:p>
          <w:p w:rsidR="001A5AB9" w:rsidRDefault="001A5AB9" w:rsidP="001A5AB9">
            <w:pPr>
              <w:spacing w:after="0" w:line="240" w:lineRule="auto"/>
              <w:rPr>
                <w:sz w:val="24"/>
              </w:rPr>
            </w:pPr>
            <w:r w:rsidRPr="00D33FD7">
              <w:rPr>
                <w:sz w:val="24"/>
              </w:rPr>
              <w:t xml:space="preserve">(2.3) </w:t>
            </w:r>
            <w:r>
              <w:rPr>
                <w:sz w:val="24"/>
              </w:rPr>
              <w:t xml:space="preserve">  </w:t>
            </w:r>
            <w:r w:rsidRPr="00D33FD7">
              <w:rPr>
                <w:sz w:val="24"/>
              </w:rPr>
              <w:t>Does the policy</w:t>
            </w:r>
            <w:r w:rsidRPr="00B3599F">
              <w:rPr>
                <w:b/>
                <w:sz w:val="24"/>
              </w:rPr>
              <w:t xml:space="preserve"> impact</w:t>
            </w:r>
            <w:r w:rsidRPr="00D33FD7">
              <w:rPr>
                <w:sz w:val="24"/>
              </w:rPr>
              <w:t xml:space="preserve"> upon </w:t>
            </w:r>
            <w:r>
              <w:rPr>
                <w:b/>
                <w:sz w:val="24"/>
              </w:rPr>
              <w:t>Good R</w:t>
            </w:r>
            <w:r w:rsidRPr="00B3599F">
              <w:rPr>
                <w:b/>
                <w:sz w:val="24"/>
              </w:rPr>
              <w:t>elations</w:t>
            </w:r>
            <w:r w:rsidRPr="00D33FD7">
              <w:rPr>
                <w:sz w:val="24"/>
              </w:rPr>
              <w:t xml:space="preserve"> between people of a different religious </w:t>
            </w:r>
          </w:p>
          <w:p w:rsidR="001A5AB9" w:rsidRDefault="001A5AB9" w:rsidP="001A5AB9">
            <w:pPr>
              <w:spacing w:after="0" w:line="240" w:lineRule="auto"/>
              <w:rPr>
                <w:sz w:val="24"/>
              </w:rPr>
            </w:pPr>
            <w:r>
              <w:rPr>
                <w:sz w:val="24"/>
              </w:rPr>
              <w:t xml:space="preserve">           </w:t>
            </w:r>
            <w:r w:rsidRPr="00D33FD7">
              <w:rPr>
                <w:sz w:val="24"/>
              </w:rPr>
              <w:t>belief, political opinion or racial group?</w:t>
            </w:r>
          </w:p>
          <w:p w:rsidR="001A5AB9" w:rsidRPr="00D33FD7" w:rsidRDefault="001A5AB9" w:rsidP="001A5AB9">
            <w:pPr>
              <w:spacing w:after="0" w:line="240" w:lineRule="auto"/>
              <w:rPr>
                <w:sz w:val="24"/>
              </w:rPr>
            </w:pPr>
          </w:p>
          <w:p w:rsidR="001A5AB9" w:rsidRDefault="001A5AB9" w:rsidP="001A5AB9">
            <w:pPr>
              <w:spacing w:after="0" w:line="240" w:lineRule="auto"/>
              <w:rPr>
                <w:sz w:val="24"/>
              </w:rPr>
            </w:pPr>
            <w:r w:rsidRPr="00D33FD7">
              <w:rPr>
                <w:sz w:val="24"/>
              </w:rPr>
              <w:t xml:space="preserve">(2.4) </w:t>
            </w:r>
            <w:r>
              <w:rPr>
                <w:sz w:val="24"/>
              </w:rPr>
              <w:t xml:space="preserve">  </w:t>
            </w:r>
            <w:r w:rsidRPr="00D33FD7">
              <w:rPr>
                <w:sz w:val="24"/>
              </w:rPr>
              <w:t xml:space="preserve">Are there </w:t>
            </w:r>
            <w:r w:rsidRPr="00B3599F">
              <w:rPr>
                <w:b/>
                <w:sz w:val="24"/>
              </w:rPr>
              <w:t>opportunities</w:t>
            </w:r>
            <w:r w:rsidRPr="00D33FD7">
              <w:rPr>
                <w:sz w:val="24"/>
              </w:rPr>
              <w:t xml:space="preserve"> to better promote </w:t>
            </w:r>
            <w:r>
              <w:rPr>
                <w:sz w:val="24"/>
              </w:rPr>
              <w:t>good r</w:t>
            </w:r>
            <w:r w:rsidRPr="00B3599F">
              <w:rPr>
                <w:sz w:val="24"/>
              </w:rPr>
              <w:t>elations</w:t>
            </w:r>
            <w:r w:rsidRPr="00D33FD7">
              <w:rPr>
                <w:sz w:val="24"/>
              </w:rPr>
              <w:t xml:space="preserve"> between people of a different </w:t>
            </w:r>
          </w:p>
          <w:p w:rsidR="001A5AB9" w:rsidRPr="00D33FD7" w:rsidRDefault="001A5AB9" w:rsidP="001A5AB9">
            <w:pPr>
              <w:spacing w:after="0" w:line="240" w:lineRule="auto"/>
              <w:rPr>
                <w:sz w:val="24"/>
              </w:rPr>
            </w:pPr>
            <w:r>
              <w:rPr>
                <w:sz w:val="24"/>
              </w:rPr>
              <w:t xml:space="preserve">          </w:t>
            </w:r>
            <w:r w:rsidRPr="00D33FD7">
              <w:rPr>
                <w:sz w:val="24"/>
              </w:rPr>
              <w:t>religious belief, political opinion or racial group?</w:t>
            </w:r>
          </w:p>
          <w:p w:rsidR="001A5AB9" w:rsidRPr="00D33FD7" w:rsidRDefault="001A5AB9" w:rsidP="001A5AB9">
            <w:pPr>
              <w:spacing w:after="0" w:line="240" w:lineRule="auto"/>
              <w:rPr>
                <w:sz w:val="24"/>
              </w:rPr>
            </w:pPr>
          </w:p>
          <w:p w:rsidR="001A5AB9" w:rsidRDefault="001A5AB9" w:rsidP="001A5AB9">
            <w:pPr>
              <w:spacing w:after="0" w:line="240" w:lineRule="auto"/>
              <w:rPr>
                <w:sz w:val="24"/>
              </w:rPr>
            </w:pPr>
            <w:r w:rsidRPr="00D33FD7">
              <w:rPr>
                <w:sz w:val="24"/>
              </w:rPr>
              <w:t xml:space="preserve">(2.5) </w:t>
            </w:r>
            <w:r>
              <w:rPr>
                <w:sz w:val="24"/>
              </w:rPr>
              <w:t xml:space="preserve">   </w:t>
            </w:r>
            <w:r w:rsidRPr="00D33FD7">
              <w:rPr>
                <w:sz w:val="24"/>
              </w:rPr>
              <w:t xml:space="preserve">Are there </w:t>
            </w:r>
            <w:r w:rsidRPr="00B3599F">
              <w:rPr>
                <w:b/>
                <w:sz w:val="24"/>
              </w:rPr>
              <w:t>opportunities</w:t>
            </w:r>
            <w:r w:rsidRPr="00D33FD7">
              <w:rPr>
                <w:sz w:val="24"/>
              </w:rPr>
              <w:t xml:space="preserve"> to encourage </w:t>
            </w:r>
            <w:r>
              <w:rPr>
                <w:b/>
                <w:sz w:val="24"/>
              </w:rPr>
              <w:t>D</w:t>
            </w:r>
            <w:r w:rsidRPr="00B3599F">
              <w:rPr>
                <w:b/>
                <w:sz w:val="24"/>
              </w:rPr>
              <w:t>isable</w:t>
            </w:r>
            <w:r>
              <w:rPr>
                <w:b/>
                <w:sz w:val="24"/>
              </w:rPr>
              <w:t>d P</w:t>
            </w:r>
            <w:r w:rsidRPr="00B3599F">
              <w:rPr>
                <w:b/>
                <w:sz w:val="24"/>
              </w:rPr>
              <w:t>eople</w:t>
            </w:r>
            <w:r w:rsidRPr="00D33FD7">
              <w:rPr>
                <w:sz w:val="24"/>
              </w:rPr>
              <w:t xml:space="preserve"> to </w:t>
            </w:r>
            <w:r w:rsidRPr="00B3599F">
              <w:rPr>
                <w:b/>
                <w:sz w:val="24"/>
              </w:rPr>
              <w:t>participate</w:t>
            </w:r>
            <w:r w:rsidRPr="00D33FD7">
              <w:rPr>
                <w:sz w:val="24"/>
              </w:rPr>
              <w:t xml:space="preserve"> in public life and </w:t>
            </w:r>
          </w:p>
          <w:p w:rsidR="001A5AB9" w:rsidRPr="00D33FD7" w:rsidRDefault="001A5AB9" w:rsidP="001A5AB9">
            <w:pPr>
              <w:spacing w:after="0" w:line="240" w:lineRule="auto"/>
              <w:rPr>
                <w:sz w:val="24"/>
              </w:rPr>
            </w:pPr>
            <w:r>
              <w:rPr>
                <w:sz w:val="24"/>
              </w:rPr>
              <w:t xml:space="preserve">           </w:t>
            </w:r>
            <w:r w:rsidRPr="00D33FD7">
              <w:rPr>
                <w:sz w:val="24"/>
              </w:rPr>
              <w:t xml:space="preserve">promote </w:t>
            </w:r>
            <w:r w:rsidRPr="00B3599F">
              <w:rPr>
                <w:b/>
                <w:sz w:val="24"/>
              </w:rPr>
              <w:t>positive attitudes</w:t>
            </w:r>
            <w:r w:rsidRPr="00D33FD7">
              <w:rPr>
                <w:sz w:val="24"/>
              </w:rPr>
              <w:t xml:space="preserve"> toward disabled people?</w:t>
            </w:r>
            <w:r>
              <w:rPr>
                <w:sz w:val="24"/>
              </w:rPr>
              <w:t xml:space="preserve"> (Disability Duties)</w:t>
            </w:r>
          </w:p>
          <w:p w:rsidR="001A5AB9" w:rsidRPr="00D33FD7" w:rsidRDefault="001A5AB9" w:rsidP="001A5AB9">
            <w:pPr>
              <w:spacing w:after="0" w:line="240" w:lineRule="auto"/>
              <w:rPr>
                <w:sz w:val="24"/>
              </w:rPr>
            </w:pPr>
          </w:p>
          <w:p w:rsidR="001A5AB9" w:rsidRDefault="001A5AB9" w:rsidP="001A5AB9">
            <w:pPr>
              <w:spacing w:after="0" w:line="240" w:lineRule="auto"/>
              <w:rPr>
                <w:sz w:val="24"/>
              </w:rPr>
            </w:pPr>
            <w:r w:rsidRPr="00D33FD7">
              <w:rPr>
                <w:sz w:val="24"/>
              </w:rPr>
              <w:t xml:space="preserve">(2.6) </w:t>
            </w:r>
            <w:r>
              <w:rPr>
                <w:sz w:val="24"/>
              </w:rPr>
              <w:t xml:space="preserve">  </w:t>
            </w:r>
            <w:r w:rsidRPr="00D33FD7">
              <w:rPr>
                <w:sz w:val="24"/>
              </w:rPr>
              <w:t xml:space="preserve">Does the policy/proposal </w:t>
            </w:r>
            <w:r w:rsidRPr="00B3599F">
              <w:rPr>
                <w:b/>
                <w:sz w:val="24"/>
              </w:rPr>
              <w:t xml:space="preserve">impact </w:t>
            </w:r>
            <w:r w:rsidRPr="00D33FD7">
              <w:rPr>
                <w:sz w:val="24"/>
              </w:rPr>
              <w:t xml:space="preserve">on </w:t>
            </w:r>
            <w:r w:rsidRPr="00B3599F">
              <w:rPr>
                <w:b/>
                <w:sz w:val="24"/>
              </w:rPr>
              <w:t>Human Rights</w:t>
            </w:r>
            <w:r w:rsidRPr="00D33FD7">
              <w:rPr>
                <w:sz w:val="24"/>
              </w:rPr>
              <w:t>?</w:t>
            </w:r>
          </w:p>
          <w:p w:rsidR="001A5AB9" w:rsidRDefault="001A5AB9" w:rsidP="001A5AB9">
            <w:pPr>
              <w:spacing w:after="0" w:line="240" w:lineRule="auto"/>
              <w:rPr>
                <w:sz w:val="24"/>
              </w:rPr>
            </w:pPr>
          </w:p>
          <w:p w:rsidR="001A5AB9" w:rsidRDefault="001A5AB9" w:rsidP="001A5AB9">
            <w:pPr>
              <w:spacing w:after="0" w:line="240" w:lineRule="auto"/>
              <w:rPr>
                <w:sz w:val="24"/>
              </w:rPr>
            </w:pPr>
            <w:r>
              <w:rPr>
                <w:sz w:val="24"/>
              </w:rPr>
              <w:t>*</w:t>
            </w:r>
            <w:r w:rsidRPr="00B3599F">
              <w:rPr>
                <w:sz w:val="24"/>
              </w:rPr>
              <w:t xml:space="preserve">S75 equality </w:t>
            </w:r>
            <w:r>
              <w:rPr>
                <w:sz w:val="24"/>
              </w:rPr>
              <w:t>categories</w:t>
            </w:r>
            <w:r w:rsidRPr="00B3599F">
              <w:rPr>
                <w:sz w:val="24"/>
              </w:rPr>
              <w:t xml:space="preserve"> include</w:t>
            </w:r>
            <w:r>
              <w:rPr>
                <w:sz w:val="24"/>
              </w:rPr>
              <w:t xml:space="preserve"> : A</w:t>
            </w:r>
            <w:r w:rsidRPr="00B3599F">
              <w:rPr>
                <w:sz w:val="24"/>
              </w:rPr>
              <w:t xml:space="preserve">ge, </w:t>
            </w:r>
            <w:r>
              <w:rPr>
                <w:sz w:val="24"/>
              </w:rPr>
              <w:t xml:space="preserve">Dependent Status, </w:t>
            </w:r>
            <w:r w:rsidRPr="00335F86">
              <w:rPr>
                <w:sz w:val="24"/>
              </w:rPr>
              <w:t>Disability</w:t>
            </w:r>
            <w:r w:rsidR="00AE4E32">
              <w:rPr>
                <w:sz w:val="24"/>
              </w:rPr>
              <w:t>,</w:t>
            </w:r>
            <w:r w:rsidR="00D90D1C">
              <w:rPr>
                <w:sz w:val="24"/>
              </w:rPr>
              <w:t xml:space="preserve"> Men and Women Generally</w:t>
            </w:r>
            <w:r w:rsidRPr="00B3599F">
              <w:rPr>
                <w:sz w:val="24"/>
              </w:rPr>
              <w:t xml:space="preserve">, </w:t>
            </w:r>
            <w:r w:rsidRPr="00335F86">
              <w:rPr>
                <w:sz w:val="24"/>
              </w:rPr>
              <w:t xml:space="preserve">Marital Status </w:t>
            </w:r>
            <w:r>
              <w:rPr>
                <w:sz w:val="24"/>
              </w:rPr>
              <w:t>Ethnicity, R</w:t>
            </w:r>
            <w:r w:rsidRPr="00B3599F">
              <w:rPr>
                <w:sz w:val="24"/>
              </w:rPr>
              <w:t>eligion</w:t>
            </w:r>
            <w:r>
              <w:rPr>
                <w:sz w:val="24"/>
              </w:rPr>
              <w:t>,</w:t>
            </w:r>
            <w:r w:rsidRPr="00B3599F">
              <w:rPr>
                <w:sz w:val="24"/>
              </w:rPr>
              <w:t xml:space="preserve"> </w:t>
            </w:r>
            <w:r>
              <w:rPr>
                <w:sz w:val="24"/>
              </w:rPr>
              <w:t>Political Opinion and S</w:t>
            </w:r>
            <w:r w:rsidRPr="00B3599F">
              <w:rPr>
                <w:sz w:val="24"/>
              </w:rPr>
              <w:t xml:space="preserve">exual </w:t>
            </w:r>
            <w:r>
              <w:rPr>
                <w:sz w:val="24"/>
              </w:rPr>
              <w:t>O</w:t>
            </w:r>
            <w:r w:rsidRPr="00B3599F">
              <w:rPr>
                <w:sz w:val="24"/>
              </w:rPr>
              <w:t>rientation</w:t>
            </w:r>
            <w:r>
              <w:rPr>
                <w:sz w:val="24"/>
              </w:rPr>
              <w:t>.</w:t>
            </w:r>
          </w:p>
          <w:p w:rsidR="00405B95" w:rsidRDefault="00405B95" w:rsidP="001A5AB9">
            <w:pPr>
              <w:spacing w:after="0" w:line="240" w:lineRule="auto"/>
              <w:rPr>
                <w:sz w:val="24"/>
              </w:rPr>
            </w:pPr>
          </w:p>
          <w:p w:rsidR="00405B95" w:rsidRDefault="00405B95" w:rsidP="001A5AB9">
            <w:pPr>
              <w:spacing w:after="0" w:line="240" w:lineRule="auto"/>
              <w:rPr>
                <w:sz w:val="24"/>
              </w:rPr>
            </w:pPr>
          </w:p>
          <w:p w:rsidR="00405B95" w:rsidRDefault="00405B95" w:rsidP="001A5AB9">
            <w:pPr>
              <w:spacing w:after="0" w:line="240" w:lineRule="auto"/>
              <w:rPr>
                <w:sz w:val="24"/>
              </w:rPr>
            </w:pPr>
          </w:p>
          <w:p w:rsidR="00405B95" w:rsidRDefault="00405B95" w:rsidP="001A5AB9">
            <w:pPr>
              <w:spacing w:after="0" w:line="240" w:lineRule="auto"/>
              <w:rPr>
                <w:sz w:val="24"/>
              </w:rPr>
            </w:pPr>
          </w:p>
          <w:p w:rsidR="00405B95" w:rsidRPr="00D33FD7" w:rsidRDefault="00405B95" w:rsidP="001A5AB9">
            <w:pPr>
              <w:spacing w:after="0" w:line="240" w:lineRule="auto"/>
              <w:rPr>
                <w:szCs w:val="28"/>
              </w:rPr>
            </w:pPr>
          </w:p>
        </w:tc>
        <w:tc>
          <w:tcPr>
            <w:tcW w:w="799" w:type="pct"/>
            <w:gridSpan w:val="4"/>
          </w:tcPr>
          <w:p w:rsidR="001A5AB9" w:rsidRDefault="001A5AB9" w:rsidP="001A5AB9">
            <w:pPr>
              <w:spacing w:after="0" w:line="240" w:lineRule="auto"/>
              <w:jc w:val="center"/>
              <w:rPr>
                <w:b/>
                <w:sz w:val="24"/>
              </w:rPr>
            </w:pPr>
            <w:r>
              <w:rPr>
                <w:b/>
                <w:sz w:val="24"/>
              </w:rPr>
              <w:t>Yes</w:t>
            </w:r>
          </w:p>
          <w:p w:rsidR="001A5AB9" w:rsidRDefault="001A5AB9" w:rsidP="001A5AB9">
            <w:pPr>
              <w:spacing w:after="0" w:line="240" w:lineRule="auto"/>
              <w:jc w:val="center"/>
              <w:rPr>
                <w:b/>
                <w:sz w:val="24"/>
              </w:rPr>
            </w:pPr>
          </w:p>
          <w:p w:rsidR="00925CB3" w:rsidRDefault="00925CB3" w:rsidP="001A5AB9">
            <w:pPr>
              <w:spacing w:after="0" w:line="240" w:lineRule="auto"/>
              <w:jc w:val="center"/>
              <w:rPr>
                <w:b/>
                <w:sz w:val="24"/>
              </w:rPr>
            </w:pPr>
            <w:r>
              <w:rPr>
                <w:b/>
                <w:sz w:val="24"/>
              </w:rPr>
              <w:t>Y</w:t>
            </w: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r>
              <w:rPr>
                <w:b/>
                <w:sz w:val="24"/>
              </w:rPr>
              <w:t>Y</w:t>
            </w: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r>
              <w:rPr>
                <w:b/>
                <w:sz w:val="24"/>
              </w:rPr>
              <w:t>Y</w:t>
            </w: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r>
              <w:rPr>
                <w:b/>
                <w:sz w:val="24"/>
              </w:rPr>
              <w:t>Y</w:t>
            </w: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r>
              <w:rPr>
                <w:b/>
                <w:sz w:val="24"/>
              </w:rPr>
              <w:t>Y</w:t>
            </w: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p>
          <w:p w:rsidR="00925CB3" w:rsidRDefault="00925CB3" w:rsidP="001A5AB9">
            <w:pPr>
              <w:spacing w:after="0" w:line="240" w:lineRule="auto"/>
              <w:jc w:val="center"/>
              <w:rPr>
                <w:b/>
                <w:sz w:val="24"/>
              </w:rPr>
            </w:pPr>
            <w:r>
              <w:rPr>
                <w:b/>
                <w:sz w:val="24"/>
              </w:rPr>
              <w:t>Y</w:t>
            </w:r>
          </w:p>
        </w:tc>
        <w:tc>
          <w:tcPr>
            <w:tcW w:w="812" w:type="pct"/>
            <w:gridSpan w:val="3"/>
          </w:tcPr>
          <w:p w:rsidR="001A5AB9" w:rsidRPr="00ED4288" w:rsidRDefault="001A5AB9" w:rsidP="001A5AB9">
            <w:pPr>
              <w:spacing w:after="0" w:line="240" w:lineRule="auto"/>
              <w:jc w:val="center"/>
              <w:rPr>
                <w:b/>
                <w:sz w:val="24"/>
              </w:rPr>
            </w:pPr>
            <w:r>
              <w:rPr>
                <w:b/>
                <w:sz w:val="24"/>
              </w:rPr>
              <w:t>No</w:t>
            </w:r>
          </w:p>
        </w:tc>
      </w:tr>
      <w:tr w:rsidR="001A5AB9" w:rsidRPr="0055491E" w:rsidTr="00D15676">
        <w:tblPrEx>
          <w:tblLook w:val="04A0" w:firstRow="1" w:lastRow="0" w:firstColumn="1" w:lastColumn="0" w:noHBand="0" w:noVBand="1"/>
        </w:tblPrEx>
        <w:trPr>
          <w:gridAfter w:val="2"/>
          <w:wAfter w:w="17" w:type="pct"/>
          <w:trHeight w:val="85"/>
        </w:trPr>
        <w:tc>
          <w:tcPr>
            <w:tcW w:w="4983" w:type="pct"/>
            <w:gridSpan w:val="21"/>
            <w:shd w:val="clear" w:color="auto" w:fill="BDD6EE"/>
          </w:tcPr>
          <w:p w:rsidR="001A5AB9" w:rsidRDefault="001A5AB9" w:rsidP="001A5AB9">
            <w:pPr>
              <w:spacing w:after="0" w:line="240" w:lineRule="auto"/>
              <w:rPr>
                <w:b/>
                <w:szCs w:val="28"/>
              </w:rPr>
            </w:pPr>
            <w:r w:rsidRPr="0040430F">
              <w:rPr>
                <w:b/>
                <w:szCs w:val="28"/>
              </w:rPr>
              <w:t xml:space="preserve">Screening </w:t>
            </w:r>
            <w:r>
              <w:rPr>
                <w:b/>
                <w:szCs w:val="28"/>
              </w:rPr>
              <w:t>Statement</w:t>
            </w:r>
          </w:p>
          <w:p w:rsidR="001A5AB9" w:rsidRPr="0040430F" w:rsidRDefault="001A5AB9" w:rsidP="001A5AB9">
            <w:pPr>
              <w:spacing w:after="0" w:line="240" w:lineRule="auto"/>
              <w:rPr>
                <w:b/>
                <w:szCs w:val="28"/>
              </w:rPr>
            </w:pPr>
          </w:p>
          <w:p w:rsidR="001A5AB9" w:rsidRDefault="001A5AB9" w:rsidP="00997517">
            <w:pPr>
              <w:numPr>
                <w:ilvl w:val="0"/>
                <w:numId w:val="5"/>
              </w:numPr>
              <w:spacing w:after="0" w:line="240" w:lineRule="auto"/>
              <w:rPr>
                <w:sz w:val="24"/>
              </w:rPr>
            </w:pPr>
            <w:r w:rsidRPr="006D7CED">
              <w:rPr>
                <w:sz w:val="24"/>
              </w:rPr>
              <w:t xml:space="preserve">If you have answered </w:t>
            </w:r>
            <w:r w:rsidRPr="00D8066A">
              <w:rPr>
                <w:b/>
                <w:sz w:val="24"/>
              </w:rPr>
              <w:t>Yes</w:t>
            </w:r>
            <w:r w:rsidRPr="006D7CED">
              <w:rPr>
                <w:sz w:val="24"/>
              </w:rPr>
              <w:t xml:space="preserve"> to </w:t>
            </w:r>
            <w:r w:rsidRPr="00D8066A">
              <w:rPr>
                <w:b/>
                <w:sz w:val="24"/>
                <w:u w:val="single"/>
              </w:rPr>
              <w:t>any</w:t>
            </w:r>
            <w:r w:rsidRPr="006D7CED">
              <w:rPr>
                <w:sz w:val="24"/>
              </w:rPr>
              <w:t xml:space="preserve"> of the above</w:t>
            </w:r>
            <w:r>
              <w:rPr>
                <w:sz w:val="24"/>
              </w:rPr>
              <w:t xml:space="preserve"> questions complete </w:t>
            </w:r>
            <w:r w:rsidRPr="00450B87">
              <w:rPr>
                <w:b/>
                <w:sz w:val="24"/>
              </w:rPr>
              <w:t>Sections 3 - 9</w:t>
            </w:r>
            <w:r w:rsidRPr="00D8066A">
              <w:rPr>
                <w:b/>
                <w:sz w:val="24"/>
              </w:rPr>
              <w:t>.</w:t>
            </w:r>
            <w:r>
              <w:rPr>
                <w:b/>
                <w:sz w:val="24"/>
              </w:rPr>
              <w:t xml:space="preserve">  </w:t>
            </w:r>
            <w:r w:rsidRPr="00D8066A">
              <w:rPr>
                <w:b/>
                <w:sz w:val="24"/>
                <w:u w:val="single"/>
              </w:rPr>
              <w:t>OR</w:t>
            </w:r>
          </w:p>
          <w:p w:rsidR="001A5AB9" w:rsidRPr="006D7CED" w:rsidRDefault="001A5AB9" w:rsidP="001A5AB9">
            <w:pPr>
              <w:spacing w:after="0" w:line="240" w:lineRule="auto"/>
              <w:rPr>
                <w:sz w:val="24"/>
              </w:rPr>
            </w:pPr>
          </w:p>
          <w:p w:rsidR="001A5AB9" w:rsidRPr="00BF1539" w:rsidRDefault="001A5AB9" w:rsidP="00997517">
            <w:pPr>
              <w:numPr>
                <w:ilvl w:val="0"/>
                <w:numId w:val="4"/>
              </w:numPr>
              <w:spacing w:after="0" w:line="240" w:lineRule="auto"/>
              <w:rPr>
                <w:i/>
                <w:sz w:val="24"/>
              </w:rPr>
            </w:pPr>
            <w:r w:rsidRPr="006D7CED">
              <w:rPr>
                <w:sz w:val="24"/>
              </w:rPr>
              <w:t xml:space="preserve">If you have answered </w:t>
            </w:r>
            <w:r w:rsidRPr="00D8066A">
              <w:rPr>
                <w:b/>
                <w:sz w:val="24"/>
              </w:rPr>
              <w:t>No</w:t>
            </w:r>
            <w:r w:rsidRPr="006D7CED">
              <w:rPr>
                <w:sz w:val="24"/>
              </w:rPr>
              <w:t xml:space="preserve"> to </w:t>
            </w:r>
            <w:r w:rsidRPr="006D7CED">
              <w:rPr>
                <w:b/>
                <w:sz w:val="24"/>
                <w:u w:val="single"/>
              </w:rPr>
              <w:t>all</w:t>
            </w:r>
            <w:r w:rsidRPr="006D7CED">
              <w:rPr>
                <w:b/>
                <w:sz w:val="24"/>
              </w:rPr>
              <w:t xml:space="preserve"> </w:t>
            </w:r>
            <w:r w:rsidRPr="006D7CED">
              <w:rPr>
                <w:sz w:val="24"/>
              </w:rPr>
              <w:t>of the above questions</w:t>
            </w:r>
            <w:r>
              <w:rPr>
                <w:sz w:val="24"/>
              </w:rPr>
              <w:t xml:space="preserve"> the policy may be </w:t>
            </w:r>
            <w:r w:rsidRPr="0040430F">
              <w:rPr>
                <w:b/>
                <w:sz w:val="24"/>
              </w:rPr>
              <w:t>screened out</w:t>
            </w:r>
            <w:r>
              <w:rPr>
                <w:sz w:val="24"/>
              </w:rPr>
              <w:t xml:space="preserve"> - go to </w:t>
            </w:r>
            <w:r w:rsidRPr="00450B87">
              <w:rPr>
                <w:b/>
                <w:sz w:val="24"/>
              </w:rPr>
              <w:t>Screening Statement</w:t>
            </w:r>
            <w:r>
              <w:rPr>
                <w:sz w:val="24"/>
              </w:rPr>
              <w:t xml:space="preserve"> at </w:t>
            </w:r>
            <w:r w:rsidRPr="0040430F">
              <w:rPr>
                <w:b/>
                <w:sz w:val="24"/>
              </w:rPr>
              <w:t>2.7</w:t>
            </w:r>
            <w:r>
              <w:rPr>
                <w:sz w:val="24"/>
              </w:rPr>
              <w:t xml:space="preserve">.  </w:t>
            </w:r>
          </w:p>
          <w:p w:rsidR="001A5AB9" w:rsidRPr="005B06F0" w:rsidRDefault="001A5AB9" w:rsidP="001A5AB9">
            <w:pPr>
              <w:spacing w:after="0" w:line="240" w:lineRule="auto"/>
              <w:ind w:left="720"/>
              <w:rPr>
                <w:i/>
                <w:sz w:val="24"/>
              </w:rPr>
            </w:pPr>
          </w:p>
          <w:p w:rsidR="001A5AB9" w:rsidRDefault="001A5AB9" w:rsidP="001A5AB9">
            <w:pPr>
              <w:rPr>
                <w:sz w:val="22"/>
                <w:szCs w:val="22"/>
              </w:rPr>
            </w:pPr>
            <w:r>
              <w:rPr>
                <w:rFonts w:cs="Arial"/>
                <w:b/>
                <w:sz w:val="24"/>
              </w:rPr>
              <w:t xml:space="preserve">N.B: </w:t>
            </w:r>
            <w:r w:rsidRPr="00A97C35">
              <w:rPr>
                <w:rFonts w:cs="Arial"/>
                <w:b/>
                <w:sz w:val="24"/>
              </w:rPr>
              <w:t>All Staff</w:t>
            </w:r>
            <w:r>
              <w:rPr>
                <w:rFonts w:cs="Arial"/>
                <w:sz w:val="24"/>
              </w:rPr>
              <w:t xml:space="preserve"> must complete their </w:t>
            </w:r>
            <w:r w:rsidRPr="00A97C35">
              <w:rPr>
                <w:rFonts w:cs="Arial"/>
                <w:b/>
                <w:sz w:val="24"/>
              </w:rPr>
              <w:t>mandatory equality, good relations and human rights training</w:t>
            </w:r>
            <w:r>
              <w:rPr>
                <w:rFonts w:cs="Arial"/>
                <w:sz w:val="24"/>
              </w:rPr>
              <w:t xml:space="preserve"> once every five years.  This can be booked via HRPTS or completed online at </w:t>
            </w:r>
            <w:hyperlink r:id="rId25" w:history="1">
              <w:r w:rsidRPr="00FD0A92">
                <w:rPr>
                  <w:rStyle w:val="Hyperlink"/>
                  <w:rFonts w:cs="Arial"/>
                  <w:sz w:val="24"/>
                </w:rPr>
                <w:t>www.hsclearning.com</w:t>
              </w:r>
            </w:hyperlink>
            <w:r>
              <w:rPr>
                <w:rFonts w:cs="Arial"/>
                <w:sz w:val="24"/>
              </w:rPr>
              <w:t xml:space="preserve">.  The online programme is called ‘Making a Difference’. Belfast Trust Staff can also access a suite of equality and diversity training including: disability awareness, human rights and embracing diversity in HSC – please contact </w:t>
            </w:r>
            <w:hyperlink r:id="rId26" w:history="1">
              <w:r w:rsidRPr="00EF4EFD">
                <w:rPr>
                  <w:rStyle w:val="Hyperlink"/>
                  <w:sz w:val="22"/>
                  <w:szCs w:val="22"/>
                </w:rPr>
                <w:t>Lesley.Jamieson@belfasttrust.hscni.net</w:t>
              </w:r>
            </w:hyperlink>
            <w:r>
              <w:rPr>
                <w:sz w:val="22"/>
                <w:szCs w:val="22"/>
              </w:rPr>
              <w:t xml:space="preserve"> for more information.</w:t>
            </w:r>
          </w:p>
          <w:p w:rsidR="001A5AB9" w:rsidRPr="006D7CED" w:rsidRDefault="001A5AB9" w:rsidP="001A5AB9">
            <w:pPr>
              <w:rPr>
                <w:sz w:val="24"/>
              </w:rPr>
            </w:pPr>
          </w:p>
        </w:tc>
      </w:tr>
      <w:tr w:rsidR="001A5AB9" w:rsidRPr="0055491E" w:rsidTr="00D15676">
        <w:tblPrEx>
          <w:tblLook w:val="04A0" w:firstRow="1" w:lastRow="0" w:firstColumn="1" w:lastColumn="0" w:noHBand="0" w:noVBand="1"/>
        </w:tblPrEx>
        <w:trPr>
          <w:gridAfter w:val="2"/>
          <w:wAfter w:w="17" w:type="pct"/>
          <w:trHeight w:val="85"/>
        </w:trPr>
        <w:tc>
          <w:tcPr>
            <w:tcW w:w="4983" w:type="pct"/>
            <w:gridSpan w:val="21"/>
            <w:shd w:val="clear" w:color="auto" w:fill="auto"/>
          </w:tcPr>
          <w:p w:rsidR="001A5AB9" w:rsidRDefault="001A5AB9" w:rsidP="001A5AB9">
            <w:pPr>
              <w:spacing w:after="0" w:line="240" w:lineRule="auto"/>
              <w:rPr>
                <w:sz w:val="24"/>
              </w:rPr>
            </w:pPr>
          </w:p>
          <w:p w:rsidR="001A5AB9" w:rsidRDefault="001A5AB9" w:rsidP="001A5AB9">
            <w:pPr>
              <w:spacing w:after="0" w:line="240" w:lineRule="auto"/>
              <w:rPr>
                <w:b/>
                <w:sz w:val="24"/>
              </w:rPr>
            </w:pPr>
            <w:r>
              <w:rPr>
                <w:sz w:val="24"/>
              </w:rPr>
              <w:t>(2.7</w:t>
            </w:r>
            <w:r w:rsidRPr="00BF1539">
              <w:rPr>
                <w:sz w:val="24"/>
              </w:rPr>
              <w:t>)</w:t>
            </w:r>
            <w:r>
              <w:rPr>
                <w:b/>
                <w:sz w:val="24"/>
              </w:rPr>
              <w:t xml:space="preserve"> Screening </w:t>
            </w:r>
            <w:r w:rsidRPr="00304491">
              <w:rPr>
                <w:b/>
                <w:sz w:val="24"/>
              </w:rPr>
              <w:t xml:space="preserve">Statement : </w:t>
            </w:r>
          </w:p>
          <w:p w:rsidR="001A5AB9" w:rsidRDefault="001A5AB9" w:rsidP="001A5AB9">
            <w:pPr>
              <w:spacing w:after="0" w:line="240" w:lineRule="auto"/>
              <w:rPr>
                <w:b/>
                <w:sz w:val="24"/>
              </w:rPr>
            </w:pPr>
          </w:p>
          <w:p w:rsidR="001A5AB9" w:rsidRPr="00BF4813" w:rsidRDefault="001A5AB9" w:rsidP="001A5AB9">
            <w:pPr>
              <w:spacing w:after="0" w:line="240" w:lineRule="auto"/>
              <w:rPr>
                <w:sz w:val="24"/>
              </w:rPr>
            </w:pPr>
            <w:r>
              <w:rPr>
                <w:sz w:val="24"/>
              </w:rPr>
              <w:t>T</w:t>
            </w:r>
            <w:r w:rsidRPr="00BF4813">
              <w:rPr>
                <w:sz w:val="24"/>
              </w:rPr>
              <w:t xml:space="preserve">his policy / proposal is </w:t>
            </w:r>
            <w:r w:rsidRPr="00BF4813">
              <w:rPr>
                <w:b/>
                <w:sz w:val="24"/>
              </w:rPr>
              <w:t>‘screened out’</w:t>
            </w:r>
            <w:r w:rsidRPr="00BF4813">
              <w:rPr>
                <w:sz w:val="24"/>
              </w:rPr>
              <w:t xml:space="preserve"> on the basis that:</w:t>
            </w:r>
            <w:r>
              <w:rPr>
                <w:sz w:val="24"/>
              </w:rPr>
              <w:t xml:space="preserve"> (please tick)</w:t>
            </w:r>
          </w:p>
          <w:p w:rsidR="001A5AB9" w:rsidRDefault="00C23E5F" w:rsidP="001A5AB9">
            <w:pPr>
              <w:spacing w:after="0" w:line="240" w:lineRule="auto"/>
              <w:rPr>
                <w:sz w:val="22"/>
                <w:szCs w:val="22"/>
              </w:rPr>
            </w:pPr>
            <w:r>
              <w:rPr>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137795</wp:posOffset>
                      </wp:positionV>
                      <wp:extent cx="282575" cy="296545"/>
                      <wp:effectExtent l="9525" t="5080" r="12700" b="1270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6545"/>
                              </a:xfrm>
                              <a:prstGeom prst="rect">
                                <a:avLst/>
                              </a:prstGeom>
                              <a:solidFill>
                                <a:srgbClr val="FFFFFF"/>
                              </a:solidFill>
                              <a:ln w="9525">
                                <a:solidFill>
                                  <a:srgbClr val="000000"/>
                                </a:solidFill>
                                <a:miter lim="800000"/>
                                <a:headEnd/>
                                <a:tailEnd/>
                              </a:ln>
                            </wps:spPr>
                            <wps:txbx>
                              <w:txbxContent>
                                <w:p w:rsidR="0034114C" w:rsidRPr="00925CB3" w:rsidRDefault="0034114C" w:rsidP="00925CB3">
                                  <w:pPr>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margin-left:9pt;margin-top:10.85pt;width:22.2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">
                      <v:textbox>
                        <w:txbxContent>
                          <w:p w:rsidR="0034114C" w:rsidRPr="00925CB3" w:rsidRDefault="0034114C" w:rsidP="00925CB3">
                            <w:pPr>
                              <w:rPr>
                                <w:sz w:val="8"/>
                              </w:rPr>
                            </w:pPr>
                          </w:p>
                        </w:txbxContent>
                      </v:textbox>
                    </v:rect>
                  </w:pict>
                </mc:Fallback>
              </mc:AlternateContent>
            </w:r>
          </w:p>
          <w:p w:rsidR="001A5AB9" w:rsidRDefault="001A5AB9" w:rsidP="001A5AB9">
            <w:pPr>
              <w:spacing w:after="0" w:line="240" w:lineRule="auto"/>
              <w:ind w:left="720"/>
              <w:rPr>
                <w:sz w:val="24"/>
              </w:rPr>
            </w:pPr>
            <w:r>
              <w:rPr>
                <w:sz w:val="24"/>
              </w:rPr>
              <w:t xml:space="preserve">It is </w:t>
            </w:r>
            <w:r w:rsidRPr="00D8066A">
              <w:rPr>
                <w:sz w:val="24"/>
              </w:rPr>
              <w:t>a pure</w:t>
            </w:r>
            <w:r>
              <w:rPr>
                <w:sz w:val="24"/>
              </w:rPr>
              <w:t xml:space="preserve">ly clinical or technical nature and has </w:t>
            </w:r>
            <w:r w:rsidRPr="00335F86">
              <w:rPr>
                <w:b/>
                <w:sz w:val="24"/>
                <w:u w:val="single"/>
              </w:rPr>
              <w:t xml:space="preserve">no </w:t>
            </w:r>
            <w:r>
              <w:rPr>
                <w:b/>
                <w:sz w:val="24"/>
                <w:u w:val="single"/>
              </w:rPr>
              <w:t>relevance</w:t>
            </w:r>
            <w:r w:rsidRPr="00304491">
              <w:rPr>
                <w:sz w:val="24"/>
              </w:rPr>
              <w:t xml:space="preserve"> or</w:t>
            </w:r>
            <w:r w:rsidRPr="0040430F">
              <w:rPr>
                <w:sz w:val="24"/>
              </w:rPr>
              <w:t xml:space="preserve"> </w:t>
            </w:r>
            <w:r w:rsidRPr="00304491">
              <w:rPr>
                <w:b/>
                <w:sz w:val="24"/>
              </w:rPr>
              <w:t xml:space="preserve">impact </w:t>
            </w:r>
            <w:r>
              <w:rPr>
                <w:b/>
                <w:sz w:val="24"/>
              </w:rPr>
              <w:t xml:space="preserve">(actual / potential) </w:t>
            </w:r>
            <w:r w:rsidRPr="00664978">
              <w:rPr>
                <w:sz w:val="24"/>
              </w:rPr>
              <w:t xml:space="preserve">in terms of </w:t>
            </w:r>
            <w:r w:rsidRPr="00664978">
              <w:rPr>
                <w:b/>
                <w:sz w:val="24"/>
              </w:rPr>
              <w:t>equality of opportunity, disability duties, good relations and human rights</w:t>
            </w:r>
            <w:r>
              <w:rPr>
                <w:b/>
                <w:sz w:val="24"/>
              </w:rPr>
              <w:t>.</w:t>
            </w:r>
          </w:p>
          <w:p w:rsidR="001A5AB9" w:rsidRDefault="00C23E5F" w:rsidP="001A5AB9">
            <w:pPr>
              <w:spacing w:after="0" w:line="240" w:lineRule="auto"/>
              <w:rPr>
                <w:sz w:val="24"/>
              </w:rPr>
            </w:pPr>
            <w:r>
              <w:rPr>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89535</wp:posOffset>
                      </wp:positionV>
                      <wp:extent cx="282575" cy="296545"/>
                      <wp:effectExtent l="9525" t="10795" r="12700" b="6985"/>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6545"/>
                              </a:xfrm>
                              <a:prstGeom prst="rect">
                                <a:avLst/>
                              </a:prstGeom>
                              <a:solidFill>
                                <a:srgbClr val="FFFFFF"/>
                              </a:solidFill>
                              <a:ln w="9525">
                                <a:solidFill>
                                  <a:srgbClr val="000000"/>
                                </a:solidFill>
                                <a:miter lim="800000"/>
                                <a:headEnd/>
                                <a:tailEnd/>
                              </a:ln>
                            </wps:spPr>
                            <wps:txbx>
                              <w:txbxContent>
                                <w:p w:rsidR="0034114C" w:rsidRPr="005417AE" w:rsidRDefault="0034114C">
                                  <w:pPr>
                                    <w:rPr>
                                      <w:sz w:val="22"/>
                                      <w:szCs w:val="22"/>
                                    </w:rPr>
                                  </w:pPr>
                                  <w:r>
                                    <w:rPr>
                                      <w:sz w:val="22"/>
                                      <w:szCs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9pt;margin-top:7.05pt;width:22.2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">
                      <v:textbox>
                        <w:txbxContent>
                          <w:p w:rsidR="0034114C" w:rsidRPr="005417AE" w:rsidRDefault="0034114C">
                            <w:pPr>
                              <w:rPr>
                                <w:sz w:val="22"/>
                                <w:szCs w:val="22"/>
                              </w:rPr>
                            </w:pPr>
                            <w:r>
                              <w:rPr>
                                <w:sz w:val="22"/>
                                <w:szCs w:val="22"/>
                              </w:rPr>
                              <w:t>X</w:t>
                            </w:r>
                          </w:p>
                        </w:txbxContent>
                      </v:textbox>
                    </v:rect>
                  </w:pict>
                </mc:Fallback>
              </mc:AlternateContent>
            </w:r>
          </w:p>
          <w:p w:rsidR="001A5AB9" w:rsidRDefault="00C23E5F" w:rsidP="001A5AB9">
            <w:pPr>
              <w:ind w:left="720"/>
              <w:rPr>
                <w:rFonts w:cs="Arial"/>
                <w:sz w:val="24"/>
              </w:rPr>
            </w:pPr>
            <w:r>
              <w:rPr>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311150</wp:posOffset>
                      </wp:positionV>
                      <wp:extent cx="282575" cy="296545"/>
                      <wp:effectExtent l="9525" t="7620" r="12700" b="1016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6545"/>
                              </a:xfrm>
                              <a:prstGeom prst="rect">
                                <a:avLst/>
                              </a:prstGeom>
                              <a:solidFill>
                                <a:srgbClr val="FFFFFF"/>
                              </a:solidFill>
                              <a:ln w="9525">
                                <a:solidFill>
                                  <a:srgbClr val="000000"/>
                                </a:solidFill>
                                <a:miter lim="800000"/>
                                <a:headEnd/>
                                <a:tailEnd/>
                              </a:ln>
                            </wps:spPr>
                            <wps:txbx>
                              <w:txbxContent>
                                <w:p w:rsidR="0034114C" w:rsidRPr="00925CB3" w:rsidRDefault="0034114C" w:rsidP="00925CB3">
                                  <w:pPr>
                                    <w:rPr>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9pt;margin-top:24.5pt;width:22.2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">
                      <v:textbox>
                        <w:txbxContent>
                          <w:p w:rsidR="0034114C" w:rsidRPr="00925CB3" w:rsidRDefault="0034114C" w:rsidP="00925CB3">
                            <w:pPr>
                              <w:rPr>
                                <w:sz w:val="8"/>
                              </w:rPr>
                            </w:pPr>
                          </w:p>
                        </w:txbxContent>
                      </v:textbox>
                    </v:rect>
                  </w:pict>
                </mc:Fallback>
              </mc:AlternateContent>
            </w:r>
            <w:r w:rsidR="001A5AB9">
              <w:rPr>
                <w:rFonts w:cs="Arial"/>
                <w:sz w:val="24"/>
              </w:rPr>
              <w:t xml:space="preserve">It aims to standardise practice </w:t>
            </w:r>
          </w:p>
          <w:p w:rsidR="001A5AB9" w:rsidRDefault="001A5AB9" w:rsidP="001A5AB9">
            <w:pPr>
              <w:spacing w:after="0"/>
              <w:rPr>
                <w:rFonts w:cs="Arial"/>
                <w:sz w:val="24"/>
              </w:rPr>
            </w:pPr>
            <w:r>
              <w:rPr>
                <w:rFonts w:cs="Arial"/>
                <w:sz w:val="24"/>
              </w:rPr>
              <w:t xml:space="preserve">  </w:t>
            </w:r>
            <w:r>
              <w:rPr>
                <w:sz w:val="24"/>
              </w:rPr>
              <w:t xml:space="preserve">    </w:t>
            </w:r>
            <w:r w:rsidR="00925CB3">
              <w:rPr>
                <w:sz w:val="24"/>
              </w:rPr>
              <w:t xml:space="preserve">     </w:t>
            </w:r>
            <w:r w:rsidRPr="00BF7325">
              <w:rPr>
                <w:rFonts w:cs="Arial"/>
                <w:b/>
                <w:sz w:val="24"/>
              </w:rPr>
              <w:t>Reasonable adjustments</w:t>
            </w:r>
            <w:r w:rsidRPr="00BF7325">
              <w:rPr>
                <w:rFonts w:cs="Arial"/>
                <w:sz w:val="24"/>
              </w:rPr>
              <w:t xml:space="preserve"> will be made </w:t>
            </w:r>
            <w:r>
              <w:rPr>
                <w:rFonts w:cs="Arial"/>
                <w:sz w:val="24"/>
              </w:rPr>
              <w:t xml:space="preserve">for patients/service users </w:t>
            </w:r>
            <w:r w:rsidRPr="00BF7325">
              <w:rPr>
                <w:rFonts w:cs="Arial"/>
                <w:sz w:val="24"/>
              </w:rPr>
              <w:t xml:space="preserve">as required including any information </w:t>
            </w:r>
            <w:r>
              <w:rPr>
                <w:rFonts w:cs="Arial"/>
                <w:sz w:val="24"/>
              </w:rPr>
              <w:t>e.g. leaflets / letters in</w:t>
            </w:r>
          </w:p>
          <w:p w:rsidR="001A5AB9" w:rsidRDefault="001A5AB9" w:rsidP="001A5AB9">
            <w:pPr>
              <w:spacing w:after="0"/>
              <w:rPr>
                <w:rFonts w:cs="Arial"/>
                <w:sz w:val="24"/>
              </w:rPr>
            </w:pPr>
            <w:r>
              <w:rPr>
                <w:rFonts w:cs="Arial"/>
                <w:sz w:val="24"/>
              </w:rPr>
              <w:t xml:space="preserve">            </w:t>
            </w:r>
            <w:r w:rsidRPr="00BF7325">
              <w:rPr>
                <w:rFonts w:cs="Arial"/>
                <w:sz w:val="24"/>
              </w:rPr>
              <w:t xml:space="preserve">accessible/alternative formats </w:t>
            </w:r>
            <w:r>
              <w:rPr>
                <w:rFonts w:cs="Arial"/>
                <w:sz w:val="24"/>
              </w:rPr>
              <w:t xml:space="preserve"> </w:t>
            </w:r>
          </w:p>
          <w:p w:rsidR="001A5AB9" w:rsidRDefault="001A5AB9" w:rsidP="001A5AB9">
            <w:pPr>
              <w:spacing w:after="0"/>
              <w:rPr>
                <w:rFonts w:cs="Arial"/>
                <w:sz w:val="24"/>
              </w:rPr>
            </w:pPr>
            <w:r>
              <w:rPr>
                <w:rFonts w:cs="Arial"/>
                <w:sz w:val="24"/>
              </w:rPr>
              <w:t xml:space="preserve"> </w:t>
            </w:r>
          </w:p>
          <w:p w:rsidR="001A5AB9" w:rsidRDefault="001A5AB9" w:rsidP="001A5AB9">
            <w:pPr>
              <w:spacing w:after="0"/>
              <w:rPr>
                <w:rFonts w:cs="Arial"/>
                <w:sz w:val="24"/>
              </w:rPr>
            </w:pPr>
            <w:r>
              <w:rPr>
                <w:rFonts w:cs="Arial"/>
                <w:sz w:val="24"/>
              </w:rPr>
              <w:t xml:space="preserve">NB: </w:t>
            </w:r>
            <w:r w:rsidRPr="00BF7325">
              <w:rPr>
                <w:rFonts w:cs="Arial"/>
                <w:sz w:val="24"/>
              </w:rPr>
              <w:t>Accessible</w:t>
            </w:r>
            <w:r>
              <w:rPr>
                <w:rFonts w:cs="Arial"/>
                <w:sz w:val="24"/>
              </w:rPr>
              <w:t>/ Alternative</w:t>
            </w:r>
            <w:r w:rsidRPr="00BF7325">
              <w:rPr>
                <w:rFonts w:cs="Arial"/>
                <w:sz w:val="24"/>
              </w:rPr>
              <w:t xml:space="preserve"> formats can include, for example, information in easy to read formats or audio formats when the patient/service user has a learning disability or is visually impaired.  For advice on making infor</w:t>
            </w:r>
            <w:r>
              <w:rPr>
                <w:rFonts w:cs="Arial"/>
                <w:sz w:val="24"/>
              </w:rPr>
              <w:t xml:space="preserve">mation accessible and inclusive for disabled patients/service users, click </w:t>
            </w:r>
            <w:r w:rsidRPr="00BF7325">
              <w:rPr>
                <w:rFonts w:cs="Arial"/>
                <w:sz w:val="24"/>
                <w:u w:val="single"/>
              </w:rPr>
              <w:t xml:space="preserve"> </w:t>
            </w:r>
            <w:r w:rsidRPr="00E7550C">
              <w:rPr>
                <w:rFonts w:cs="Arial"/>
                <w:sz w:val="24"/>
                <w:u w:val="single"/>
              </w:rPr>
              <w:t>Making Communication Accessible guidance.</w:t>
            </w:r>
            <w:r w:rsidRPr="00BF7325">
              <w:rPr>
                <w:rFonts w:cs="Arial"/>
                <w:sz w:val="24"/>
                <w:u w:val="single"/>
              </w:rPr>
              <w:t xml:space="preserve">  </w:t>
            </w:r>
            <w:r w:rsidRPr="00BF7325">
              <w:rPr>
                <w:rFonts w:cs="Arial"/>
                <w:sz w:val="24"/>
              </w:rPr>
              <w:t xml:space="preserve">. In addition, if a patient/service user does not speak English as his/her first language, an interpreter / sign language interpreter should be provided and </w:t>
            </w:r>
            <w:r>
              <w:rPr>
                <w:rFonts w:cs="Arial"/>
                <w:sz w:val="24"/>
              </w:rPr>
              <w:t xml:space="preserve">written </w:t>
            </w:r>
            <w:r w:rsidRPr="00BF7325">
              <w:rPr>
                <w:rFonts w:cs="Arial"/>
                <w:sz w:val="24"/>
              </w:rPr>
              <w:t>information should be translated as appropriate.</w:t>
            </w:r>
            <w:r>
              <w:rPr>
                <w:rFonts w:cs="Arial"/>
                <w:sz w:val="24"/>
              </w:rPr>
              <w:t xml:space="preserve"> </w:t>
            </w:r>
          </w:p>
          <w:p w:rsidR="001A5AB9" w:rsidRDefault="00C23E5F" w:rsidP="001A5AB9">
            <w:pPr>
              <w:spacing w:after="0"/>
              <w:rPr>
                <w:rFonts w:cs="Arial"/>
                <w:sz w:val="24"/>
              </w:rPr>
            </w:pPr>
            <w:r>
              <w:rPr>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110490</wp:posOffset>
                      </wp:positionV>
                      <wp:extent cx="282575" cy="296545"/>
                      <wp:effectExtent l="12700" t="8890" r="9525" b="889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6545"/>
                              </a:xfrm>
                              <a:prstGeom prst="rect">
                                <a:avLst/>
                              </a:prstGeom>
                              <a:solidFill>
                                <a:srgbClr val="FFFFFF"/>
                              </a:solidFill>
                              <a:ln w="9525">
                                <a:solidFill>
                                  <a:srgbClr val="000000"/>
                                </a:solidFill>
                                <a:miter lim="800000"/>
                                <a:headEnd/>
                                <a:tailEnd/>
                              </a:ln>
                            </wps:spPr>
                            <wps:txbx>
                              <w:txbxContent>
                                <w:p w:rsidR="0034114C" w:rsidRPr="00925CB3" w:rsidRDefault="0034114C" w:rsidP="00925CB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margin-left:-1.25pt;margin-top:8.7pt;width:22.25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">
                      <v:textbox>
                        <w:txbxContent>
                          <w:p w:rsidR="0034114C" w:rsidRPr="00925CB3" w:rsidRDefault="0034114C" w:rsidP="00925CB3">
                            <w:pPr>
                              <w:rPr>
                                <w:sz w:val="24"/>
                              </w:rPr>
                            </w:pPr>
                          </w:p>
                        </w:txbxContent>
                      </v:textbox>
                    </v:rect>
                  </w:pict>
                </mc:Fallback>
              </mc:AlternateContent>
            </w:r>
            <w:r w:rsidR="001A5AB9">
              <w:rPr>
                <w:rFonts w:cs="Arial"/>
                <w:sz w:val="24"/>
              </w:rPr>
              <w:t xml:space="preserve"> </w:t>
            </w:r>
          </w:p>
          <w:p w:rsidR="001A5AB9" w:rsidRDefault="00925CB3" w:rsidP="00405B95">
            <w:pPr>
              <w:rPr>
                <w:sz w:val="24"/>
              </w:rPr>
            </w:pPr>
            <w:r>
              <w:rPr>
                <w:sz w:val="24"/>
              </w:rPr>
              <w:t xml:space="preserve">       </w:t>
            </w:r>
            <w:r w:rsidR="001A5AB9">
              <w:rPr>
                <w:sz w:val="24"/>
              </w:rPr>
              <w:t xml:space="preserve"> Any other reasons: Please detail.</w:t>
            </w:r>
          </w:p>
          <w:p w:rsidR="00405B95" w:rsidRDefault="00405B95" w:rsidP="00405B95">
            <w:pPr>
              <w:rPr>
                <w:sz w:val="24"/>
              </w:rPr>
            </w:pPr>
          </w:p>
        </w:tc>
      </w:tr>
      <w:tr w:rsidR="001A5AB9" w:rsidRPr="0055491E" w:rsidTr="00D15676">
        <w:tblPrEx>
          <w:tblLook w:val="04A0" w:firstRow="1" w:lastRow="0" w:firstColumn="1" w:lastColumn="0" w:noHBand="0" w:noVBand="1"/>
        </w:tblPrEx>
        <w:trPr>
          <w:gridAfter w:val="2"/>
          <w:wAfter w:w="17" w:type="pct"/>
          <w:trHeight w:val="85"/>
        </w:trPr>
        <w:tc>
          <w:tcPr>
            <w:tcW w:w="4983" w:type="pct"/>
            <w:gridSpan w:val="21"/>
            <w:shd w:val="clear" w:color="auto" w:fill="auto"/>
          </w:tcPr>
          <w:p w:rsidR="001A5AB9" w:rsidRDefault="001A5AB9" w:rsidP="001A5AB9">
            <w:pPr>
              <w:rPr>
                <w:sz w:val="24"/>
              </w:rPr>
            </w:pPr>
          </w:p>
        </w:tc>
      </w:tr>
      <w:tr w:rsidR="001A5AB9" w:rsidRPr="0055491E" w:rsidTr="00D15676">
        <w:tblPrEx>
          <w:tblLook w:val="04A0" w:firstRow="1" w:lastRow="0" w:firstColumn="1" w:lastColumn="0" w:noHBand="0" w:noVBand="1"/>
        </w:tblPrEx>
        <w:trPr>
          <w:gridAfter w:val="2"/>
          <w:wAfter w:w="17" w:type="pct"/>
          <w:trHeight w:val="848"/>
        </w:trPr>
        <w:tc>
          <w:tcPr>
            <w:tcW w:w="1237" w:type="pct"/>
            <w:gridSpan w:val="5"/>
            <w:shd w:val="clear" w:color="auto" w:fill="BDD6EE"/>
          </w:tcPr>
          <w:p w:rsidR="001A5AB9" w:rsidRDefault="001A5AB9" w:rsidP="001A5AB9">
            <w:pPr>
              <w:spacing w:after="0" w:line="240" w:lineRule="auto"/>
              <w:rPr>
                <w:sz w:val="24"/>
              </w:rPr>
            </w:pPr>
            <w:r w:rsidRPr="006D7CED">
              <w:rPr>
                <w:sz w:val="24"/>
              </w:rPr>
              <w:t>Approved Lead Officer:</w:t>
            </w:r>
          </w:p>
          <w:p w:rsidR="001A5AB9" w:rsidRPr="001401BE" w:rsidRDefault="001A5AB9" w:rsidP="001A5AB9">
            <w:pPr>
              <w:spacing w:after="0" w:line="240" w:lineRule="auto"/>
              <w:rPr>
                <w:sz w:val="24"/>
              </w:rPr>
            </w:pPr>
            <w:r w:rsidRPr="001401BE">
              <w:rPr>
                <w:sz w:val="24"/>
              </w:rPr>
              <w:t>Position:</w:t>
            </w:r>
          </w:p>
          <w:p w:rsidR="001A5AB9" w:rsidRPr="006D7CED" w:rsidRDefault="001A5AB9" w:rsidP="001A5AB9">
            <w:pPr>
              <w:spacing w:after="0" w:line="240" w:lineRule="auto"/>
              <w:rPr>
                <w:sz w:val="24"/>
              </w:rPr>
            </w:pPr>
            <w:r w:rsidRPr="001401BE">
              <w:rPr>
                <w:sz w:val="24"/>
              </w:rPr>
              <w:t>Date:</w:t>
            </w:r>
          </w:p>
        </w:tc>
        <w:tc>
          <w:tcPr>
            <w:tcW w:w="1004" w:type="pct"/>
            <w:gridSpan w:val="6"/>
            <w:shd w:val="clear" w:color="auto" w:fill="BDD6EE"/>
          </w:tcPr>
          <w:p w:rsidR="001A5AB9" w:rsidRDefault="001A5AB9" w:rsidP="001A5AB9">
            <w:pPr>
              <w:spacing w:after="0" w:line="240" w:lineRule="auto"/>
              <w:rPr>
                <w:sz w:val="24"/>
              </w:rPr>
            </w:pPr>
          </w:p>
          <w:p w:rsidR="001A5AB9" w:rsidRDefault="001A5AB9" w:rsidP="001A5AB9">
            <w:pPr>
              <w:spacing w:after="0" w:line="240" w:lineRule="auto"/>
              <w:rPr>
                <w:sz w:val="24"/>
              </w:rPr>
            </w:pPr>
          </w:p>
          <w:p w:rsidR="001A5AB9" w:rsidRPr="006D7CED" w:rsidRDefault="001A5AB9" w:rsidP="001A5AB9">
            <w:pPr>
              <w:spacing w:after="0" w:line="240" w:lineRule="auto"/>
              <w:rPr>
                <w:sz w:val="24"/>
              </w:rPr>
            </w:pPr>
          </w:p>
        </w:tc>
        <w:tc>
          <w:tcPr>
            <w:tcW w:w="1582" w:type="pct"/>
            <w:gridSpan w:val="5"/>
            <w:shd w:val="clear" w:color="auto" w:fill="BDD6EE"/>
          </w:tcPr>
          <w:p w:rsidR="001A5AB9" w:rsidRDefault="001A5AB9" w:rsidP="001A5AB9">
            <w:pPr>
              <w:spacing w:after="0" w:line="240" w:lineRule="auto"/>
              <w:rPr>
                <w:i/>
                <w:sz w:val="24"/>
              </w:rPr>
            </w:pPr>
            <w:r>
              <w:rPr>
                <w:i/>
                <w:sz w:val="24"/>
              </w:rPr>
              <w:t>Countersigned</w:t>
            </w:r>
            <w:r w:rsidRPr="006D7CED">
              <w:rPr>
                <w:i/>
                <w:sz w:val="24"/>
              </w:rPr>
              <w:t xml:space="preserve"> by</w:t>
            </w:r>
            <w:r>
              <w:rPr>
                <w:i/>
                <w:sz w:val="24"/>
              </w:rPr>
              <w:t>*</w:t>
            </w:r>
            <w:r w:rsidRPr="006D7CED">
              <w:rPr>
                <w:i/>
                <w:sz w:val="24"/>
              </w:rPr>
              <w:t>:</w:t>
            </w:r>
            <w:r>
              <w:rPr>
                <w:i/>
                <w:sz w:val="24"/>
              </w:rPr>
              <w:t xml:space="preserve"> </w:t>
            </w:r>
          </w:p>
          <w:p w:rsidR="001A5AB9" w:rsidRDefault="001A5AB9" w:rsidP="001A5AB9">
            <w:pPr>
              <w:spacing w:after="0" w:line="240" w:lineRule="auto"/>
              <w:rPr>
                <w:sz w:val="24"/>
              </w:rPr>
            </w:pPr>
            <w:r>
              <w:rPr>
                <w:sz w:val="24"/>
              </w:rPr>
              <w:t xml:space="preserve">Equality Manager: </w:t>
            </w:r>
          </w:p>
          <w:p w:rsidR="001A5AB9" w:rsidRPr="006D7CED" w:rsidRDefault="001A5AB9" w:rsidP="001A5AB9">
            <w:pPr>
              <w:spacing w:after="0" w:line="240" w:lineRule="auto"/>
              <w:rPr>
                <w:i/>
                <w:sz w:val="24"/>
              </w:rPr>
            </w:pPr>
            <w:r>
              <w:rPr>
                <w:sz w:val="24"/>
              </w:rPr>
              <w:t>Date:</w:t>
            </w:r>
          </w:p>
        </w:tc>
        <w:tc>
          <w:tcPr>
            <w:tcW w:w="1160" w:type="pct"/>
            <w:gridSpan w:val="5"/>
            <w:shd w:val="clear" w:color="auto" w:fill="BDD6EE"/>
          </w:tcPr>
          <w:p w:rsidR="001A5AB9" w:rsidRDefault="001A5AB9" w:rsidP="001A5AB9">
            <w:pPr>
              <w:spacing w:after="0" w:line="240" w:lineRule="auto"/>
              <w:rPr>
                <w:sz w:val="24"/>
              </w:rPr>
            </w:pPr>
          </w:p>
          <w:p w:rsidR="001A5AB9" w:rsidRDefault="001A5AB9" w:rsidP="001A5AB9">
            <w:pPr>
              <w:spacing w:after="0" w:line="240" w:lineRule="auto"/>
              <w:rPr>
                <w:sz w:val="24"/>
              </w:rPr>
            </w:pPr>
          </w:p>
          <w:p w:rsidR="001A5AB9" w:rsidRPr="006D7CED" w:rsidRDefault="001A5AB9" w:rsidP="001A5AB9">
            <w:pPr>
              <w:spacing w:after="0" w:line="240" w:lineRule="auto"/>
              <w:rPr>
                <w:sz w:val="24"/>
              </w:rPr>
            </w:pPr>
          </w:p>
        </w:tc>
      </w:tr>
      <w:tr w:rsidR="001A5AB9" w:rsidRPr="0055491E" w:rsidTr="00D15676">
        <w:tblPrEx>
          <w:tblLook w:val="04A0" w:firstRow="1" w:lastRow="0" w:firstColumn="1" w:lastColumn="0" w:noHBand="0" w:noVBand="1"/>
        </w:tblPrEx>
        <w:trPr>
          <w:gridAfter w:val="2"/>
          <w:wAfter w:w="17" w:type="pct"/>
          <w:trHeight w:val="848"/>
        </w:trPr>
        <w:tc>
          <w:tcPr>
            <w:tcW w:w="4983" w:type="pct"/>
            <w:gridSpan w:val="21"/>
            <w:shd w:val="clear" w:color="auto" w:fill="BDD6EE"/>
          </w:tcPr>
          <w:p w:rsidR="001A5AB9" w:rsidRDefault="001A5AB9" w:rsidP="001A5AB9">
            <w:pPr>
              <w:spacing w:after="0" w:line="240" w:lineRule="auto"/>
              <w:rPr>
                <w:sz w:val="24"/>
              </w:rPr>
            </w:pPr>
            <w:r>
              <w:rPr>
                <w:sz w:val="24"/>
              </w:rPr>
              <w:t xml:space="preserve">Please sign / </w:t>
            </w:r>
            <w:r w:rsidRPr="00D8066A">
              <w:rPr>
                <w:sz w:val="24"/>
              </w:rPr>
              <w:t>date and forward to the Equality</w:t>
            </w:r>
            <w:r>
              <w:rPr>
                <w:sz w:val="24"/>
              </w:rPr>
              <w:t xml:space="preserve"> and Planning </w:t>
            </w:r>
            <w:r w:rsidRPr="00D8066A">
              <w:rPr>
                <w:sz w:val="24"/>
              </w:rPr>
              <w:t>Team for consideration</w:t>
            </w:r>
            <w:r>
              <w:rPr>
                <w:sz w:val="24"/>
              </w:rPr>
              <w:t xml:space="preserve"> - </w:t>
            </w:r>
            <w:hyperlink r:id="rId27" w:history="1">
              <w:r w:rsidRPr="006A133C">
                <w:rPr>
                  <w:rStyle w:val="Hyperlink"/>
                  <w:sz w:val="24"/>
                </w:rPr>
                <w:t>Lesley.Jamieson@belfasttrust.hscni.net</w:t>
              </w:r>
            </w:hyperlink>
            <w:r>
              <w:rPr>
                <w:sz w:val="24"/>
              </w:rPr>
              <w:t xml:space="preserve">.  </w:t>
            </w:r>
          </w:p>
          <w:p w:rsidR="001A5AB9" w:rsidRDefault="001A5AB9" w:rsidP="001A5AB9">
            <w:pPr>
              <w:spacing w:after="0" w:line="240" w:lineRule="auto"/>
              <w:rPr>
                <w:rFonts w:cs="Arial"/>
                <w:b/>
                <w:sz w:val="24"/>
              </w:rPr>
            </w:pPr>
          </w:p>
          <w:p w:rsidR="001A5AB9" w:rsidRDefault="001A5AB9" w:rsidP="001A5AB9">
            <w:pPr>
              <w:spacing w:after="0" w:line="240" w:lineRule="auto"/>
              <w:rPr>
                <w:rFonts w:cs="Arial"/>
                <w:b/>
                <w:sz w:val="24"/>
              </w:rPr>
            </w:pPr>
            <w:r>
              <w:rPr>
                <w:rFonts w:cs="Arial"/>
                <w:b/>
                <w:sz w:val="24"/>
              </w:rPr>
              <w:t xml:space="preserve">*Equality screenings are completed with information provided by the policy / proposal author subject to advice and assistance provided by the Trust’s Equality Managers. </w:t>
            </w:r>
          </w:p>
          <w:p w:rsidR="00405B95" w:rsidRDefault="00405B95" w:rsidP="008B2CAB">
            <w:pPr>
              <w:spacing w:after="0" w:line="240" w:lineRule="auto"/>
              <w:rPr>
                <w:sz w:val="24"/>
              </w:rPr>
            </w:pPr>
          </w:p>
        </w:tc>
      </w:tr>
      <w:tr w:rsidR="001A5AB9" w:rsidRPr="00702D69" w:rsidTr="00D15676">
        <w:tblPrEx>
          <w:tblLook w:val="04A0" w:firstRow="1" w:lastRow="0" w:firstColumn="1" w:lastColumn="0" w:noHBand="0" w:noVBand="1"/>
        </w:tblPrEx>
        <w:tc>
          <w:tcPr>
            <w:tcW w:w="5000" w:type="pct"/>
            <w:gridSpan w:val="23"/>
            <w:shd w:val="clear" w:color="auto" w:fill="BDD6EE"/>
          </w:tcPr>
          <w:p w:rsidR="001A5AB9" w:rsidRDefault="001A5AB9" w:rsidP="001A5AB9">
            <w:pPr>
              <w:spacing w:after="0" w:line="240" w:lineRule="auto"/>
              <w:rPr>
                <w:b/>
                <w:szCs w:val="28"/>
              </w:rPr>
            </w:pPr>
            <w:r w:rsidRPr="00702D69">
              <w:rPr>
                <w:b/>
                <w:szCs w:val="28"/>
              </w:rPr>
              <w:t xml:space="preserve">Section </w:t>
            </w:r>
            <w:r>
              <w:rPr>
                <w:b/>
                <w:szCs w:val="28"/>
              </w:rPr>
              <w:t>3</w:t>
            </w:r>
            <w:r w:rsidRPr="00702D69">
              <w:rPr>
                <w:b/>
                <w:szCs w:val="28"/>
              </w:rPr>
              <w:t>:</w:t>
            </w:r>
            <w:r>
              <w:rPr>
                <w:b/>
                <w:szCs w:val="28"/>
              </w:rPr>
              <w:t xml:space="preserve"> Consideration of Equality and Good Relations Issues and Evidence Used</w:t>
            </w:r>
          </w:p>
          <w:p w:rsidR="001A5AB9" w:rsidRDefault="001A5AB9" w:rsidP="001A5AB9">
            <w:pPr>
              <w:spacing w:after="0" w:line="240" w:lineRule="auto"/>
              <w:rPr>
                <w:b/>
                <w:szCs w:val="28"/>
              </w:rPr>
            </w:pPr>
          </w:p>
          <w:p w:rsidR="001A5AB9" w:rsidRDefault="001A5AB9" w:rsidP="001A5AB9">
            <w:pPr>
              <w:rPr>
                <w:sz w:val="24"/>
              </w:rPr>
            </w:pPr>
            <w:r>
              <w:rPr>
                <w:sz w:val="24"/>
              </w:rPr>
              <w:t>This section records the quantitative and qualitative d</w:t>
            </w:r>
            <w:r w:rsidRPr="00444BB1">
              <w:rPr>
                <w:sz w:val="24"/>
              </w:rPr>
              <w:t xml:space="preserve">ata </w:t>
            </w:r>
            <w:r>
              <w:rPr>
                <w:sz w:val="24"/>
              </w:rPr>
              <w:t>you have used to consider equality and good relations issues including:</w:t>
            </w:r>
          </w:p>
          <w:p w:rsidR="001A5AB9" w:rsidRDefault="001A5AB9" w:rsidP="00997517">
            <w:pPr>
              <w:numPr>
                <w:ilvl w:val="0"/>
                <w:numId w:val="6"/>
              </w:numPr>
              <w:rPr>
                <w:sz w:val="24"/>
              </w:rPr>
            </w:pPr>
            <w:r>
              <w:rPr>
                <w:sz w:val="24"/>
              </w:rPr>
              <w:t xml:space="preserve">The assessment of </w:t>
            </w:r>
            <w:r w:rsidRPr="009F33E4">
              <w:rPr>
                <w:sz w:val="24"/>
                <w:u w:val="single"/>
              </w:rPr>
              <w:t xml:space="preserve">impact </w:t>
            </w:r>
            <w:r>
              <w:rPr>
                <w:sz w:val="24"/>
              </w:rPr>
              <w:t>on staff and service users</w:t>
            </w:r>
          </w:p>
          <w:p w:rsidR="001A5AB9" w:rsidRDefault="001A5AB9" w:rsidP="00997517">
            <w:pPr>
              <w:numPr>
                <w:ilvl w:val="0"/>
                <w:numId w:val="6"/>
              </w:numPr>
              <w:rPr>
                <w:sz w:val="24"/>
              </w:rPr>
            </w:pPr>
            <w:r>
              <w:rPr>
                <w:sz w:val="24"/>
              </w:rPr>
              <w:t xml:space="preserve">The identification of </w:t>
            </w:r>
            <w:r w:rsidRPr="009F33E4">
              <w:rPr>
                <w:sz w:val="24"/>
                <w:u w:val="single"/>
              </w:rPr>
              <w:t>mitigation</w:t>
            </w:r>
            <w:r>
              <w:rPr>
                <w:sz w:val="24"/>
              </w:rPr>
              <w:t xml:space="preserve"> factors to reduce/remove any adverse impact</w:t>
            </w:r>
          </w:p>
          <w:p w:rsidR="001A5AB9" w:rsidRPr="00444BB1" w:rsidRDefault="001A5AB9" w:rsidP="00997517">
            <w:pPr>
              <w:numPr>
                <w:ilvl w:val="0"/>
                <w:numId w:val="6"/>
              </w:numPr>
              <w:spacing w:after="0" w:line="240" w:lineRule="auto"/>
              <w:contextualSpacing/>
              <w:rPr>
                <w:i/>
                <w:sz w:val="24"/>
              </w:rPr>
            </w:pPr>
            <w:r w:rsidRPr="009F33E4">
              <w:rPr>
                <w:sz w:val="24"/>
                <w:u w:val="single"/>
              </w:rPr>
              <w:t xml:space="preserve">Opportunities </w:t>
            </w:r>
            <w:r w:rsidRPr="00444BB1">
              <w:rPr>
                <w:sz w:val="24"/>
              </w:rPr>
              <w:t>to better promote equality of opportunity</w:t>
            </w:r>
          </w:p>
          <w:p w:rsidR="001A5AB9" w:rsidRDefault="001A5AB9" w:rsidP="001A5AB9">
            <w:pPr>
              <w:spacing w:after="0" w:line="240" w:lineRule="auto"/>
              <w:rPr>
                <w:b/>
                <w:szCs w:val="28"/>
              </w:rPr>
            </w:pPr>
          </w:p>
          <w:p w:rsidR="001A5AB9" w:rsidRPr="00EF4EFD" w:rsidRDefault="001A5AB9" w:rsidP="001A5AB9">
            <w:pPr>
              <w:rPr>
                <w:b/>
                <w:sz w:val="16"/>
                <w:szCs w:val="16"/>
              </w:rPr>
            </w:pPr>
            <w:r>
              <w:rPr>
                <w:sz w:val="24"/>
              </w:rPr>
              <w:t xml:space="preserve">Evidence to help inform the screening process may be </w:t>
            </w:r>
            <w:r w:rsidRPr="00702D69">
              <w:rPr>
                <w:sz w:val="24"/>
              </w:rPr>
              <w:t>quantitative and qualitative</w:t>
            </w:r>
            <w:r>
              <w:rPr>
                <w:sz w:val="24"/>
              </w:rPr>
              <w:t xml:space="preserve">.  </w:t>
            </w:r>
            <w:r w:rsidRPr="00444BB1">
              <w:rPr>
                <w:sz w:val="24"/>
              </w:rPr>
              <w:t>For example: previous consultations and equality impact assessments (eqias), statistics, research, complaints</w:t>
            </w:r>
            <w:r>
              <w:rPr>
                <w:sz w:val="24"/>
              </w:rPr>
              <w:t>, feedback, referrals, grievances, inspection reports, focus groups, user groups etc.</w:t>
            </w:r>
          </w:p>
        </w:tc>
      </w:tr>
      <w:tr w:rsidR="001A5AB9" w:rsidRPr="00702D69" w:rsidTr="00D15676">
        <w:tblPrEx>
          <w:tblLook w:val="04A0" w:firstRow="1" w:lastRow="0" w:firstColumn="1" w:lastColumn="0" w:noHBand="0" w:noVBand="1"/>
        </w:tblPrEx>
        <w:trPr>
          <w:trHeight w:val="1465"/>
        </w:trPr>
        <w:tc>
          <w:tcPr>
            <w:tcW w:w="5000" w:type="pct"/>
            <w:gridSpan w:val="23"/>
            <w:shd w:val="clear" w:color="auto" w:fill="auto"/>
          </w:tcPr>
          <w:p w:rsidR="001A5AB9" w:rsidRDefault="001A5AB9" w:rsidP="001A5AB9">
            <w:pPr>
              <w:spacing w:after="0" w:line="240" w:lineRule="auto"/>
              <w:contextualSpacing/>
              <w:rPr>
                <w:sz w:val="24"/>
              </w:rPr>
            </w:pPr>
          </w:p>
          <w:p w:rsidR="001A5AB9" w:rsidRDefault="001A5AB9" w:rsidP="001A5AB9">
            <w:pPr>
              <w:spacing w:after="0" w:line="240" w:lineRule="auto"/>
              <w:contextualSpacing/>
              <w:rPr>
                <w:b/>
                <w:sz w:val="24"/>
              </w:rPr>
            </w:pPr>
            <w:r>
              <w:rPr>
                <w:b/>
                <w:sz w:val="24"/>
              </w:rPr>
              <w:t xml:space="preserve">(3.1) Quantitative and Qualitative Data:  </w:t>
            </w:r>
            <w:r w:rsidRPr="0040430F">
              <w:rPr>
                <w:b/>
                <w:sz w:val="24"/>
              </w:rPr>
              <w:t>Service Users</w:t>
            </w:r>
          </w:p>
          <w:p w:rsidR="001A5AB9" w:rsidRPr="00BC6912" w:rsidRDefault="001A5AB9" w:rsidP="001A5AB9">
            <w:pPr>
              <w:spacing w:after="0" w:line="240" w:lineRule="auto"/>
              <w:contextualSpacing/>
              <w:rPr>
                <w:b/>
                <w:sz w:val="24"/>
              </w:rPr>
            </w:pPr>
          </w:p>
          <w:tbl>
            <w:tblPr>
              <w:tblW w:w="15470" w:type="dxa"/>
              <w:tblCellMar>
                <w:left w:w="0" w:type="dxa"/>
                <w:right w:w="0" w:type="dxa"/>
              </w:tblCellMar>
              <w:tblLook w:val="04A0" w:firstRow="1" w:lastRow="0" w:firstColumn="1" w:lastColumn="0" w:noHBand="0" w:noVBand="1"/>
            </w:tblPr>
            <w:tblGrid>
              <w:gridCol w:w="1497"/>
              <w:gridCol w:w="2249"/>
              <w:gridCol w:w="950"/>
              <w:gridCol w:w="1315"/>
              <w:gridCol w:w="1259"/>
              <w:gridCol w:w="8200"/>
            </w:tblGrid>
            <w:tr w:rsidR="001A5AB9" w:rsidRPr="00BC6912" w:rsidTr="00405B95">
              <w:trPr>
                <w:trHeight w:val="660"/>
              </w:trPr>
              <w:tc>
                <w:tcPr>
                  <w:tcW w:w="5000" w:type="pct"/>
                  <w:gridSpan w:val="6"/>
                  <w:tcBorders>
                    <w:top w:val="single" w:sz="8" w:space="0" w:color="auto"/>
                    <w:left w:val="single" w:sz="8"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bCs/>
                      <w:sz w:val="24"/>
                    </w:rPr>
                  </w:pPr>
                  <w:r w:rsidRPr="0040430F">
                    <w:rPr>
                      <w:b/>
                      <w:bCs/>
                      <w:szCs w:val="28"/>
                    </w:rPr>
                    <w:t>SERVICE USERS</w:t>
                  </w:r>
                </w:p>
              </w:tc>
            </w:tr>
            <w:tr w:rsidR="001A5AB9" w:rsidRPr="00BC6912" w:rsidTr="00405B95">
              <w:tc>
                <w:tcPr>
                  <w:tcW w:w="501" w:type="pct"/>
                  <w:vMerge w:val="restart"/>
                  <w:tcBorders>
                    <w:top w:val="single" w:sz="8" w:space="0" w:color="auto"/>
                    <w:left w:val="single" w:sz="8"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bCs/>
                      <w:sz w:val="24"/>
                    </w:rPr>
                  </w:pPr>
                  <w:r w:rsidRPr="00BC6912">
                    <w:rPr>
                      <w:b/>
                      <w:bCs/>
                      <w:sz w:val="24"/>
                    </w:rPr>
                    <w:t>Equality Category</w:t>
                  </w:r>
                </w:p>
              </w:tc>
              <w:tc>
                <w:tcPr>
                  <w:tcW w:w="804" w:type="pct"/>
                  <w:vMerge w:val="restart"/>
                  <w:tcBorders>
                    <w:top w:val="single" w:sz="8" w:space="0" w:color="auto"/>
                    <w:left w:val="nil"/>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bCs/>
                      <w:sz w:val="24"/>
                    </w:rPr>
                  </w:pPr>
                  <w:r>
                    <w:rPr>
                      <w:b/>
                      <w:bCs/>
                      <w:sz w:val="24"/>
                    </w:rPr>
                    <w:t>Service U</w:t>
                  </w:r>
                  <w:r w:rsidRPr="00BC6912">
                    <w:rPr>
                      <w:b/>
                      <w:bCs/>
                      <w:sz w:val="24"/>
                    </w:rPr>
                    <w:t>sers</w:t>
                  </w:r>
                </w:p>
              </w:tc>
              <w:tc>
                <w:tcPr>
                  <w:tcW w:w="998" w:type="pct"/>
                  <w:gridSpan w:val="3"/>
                  <w:tcBorders>
                    <w:top w:val="single" w:sz="8" w:space="0" w:color="auto"/>
                    <w:left w:val="nil"/>
                    <w:bottom w:val="single" w:sz="8" w:space="0" w:color="auto"/>
                    <w:right w:val="single" w:sz="8" w:space="0" w:color="auto"/>
                  </w:tcBorders>
                  <w:shd w:val="clear" w:color="auto" w:fill="EDF7F9"/>
                  <w:tcMar>
                    <w:top w:w="0" w:type="dxa"/>
                    <w:left w:w="108" w:type="dxa"/>
                    <w:bottom w:w="0" w:type="dxa"/>
                    <w:right w:w="108" w:type="dxa"/>
                  </w:tcMar>
                  <w:hideMark/>
                </w:tcPr>
                <w:p w:rsidR="001A5AB9" w:rsidRDefault="001A5AB9" w:rsidP="001A5AB9">
                  <w:pPr>
                    <w:spacing w:after="0" w:line="240" w:lineRule="auto"/>
                    <w:contextualSpacing/>
                    <w:rPr>
                      <w:b/>
                      <w:bCs/>
                      <w:sz w:val="24"/>
                    </w:rPr>
                  </w:pPr>
                  <w:r w:rsidRPr="00BC6912">
                    <w:rPr>
                      <w:b/>
                      <w:bCs/>
                      <w:sz w:val="24"/>
                    </w:rPr>
                    <w:t>Quantitative Data</w:t>
                  </w:r>
                </w:p>
                <w:p w:rsidR="001A5AB9" w:rsidRPr="00BC6912" w:rsidRDefault="001A5AB9" w:rsidP="001A5AB9">
                  <w:pPr>
                    <w:spacing w:after="0" w:line="240" w:lineRule="auto"/>
                    <w:contextualSpacing/>
                    <w:rPr>
                      <w:b/>
                      <w:bCs/>
                      <w:sz w:val="24"/>
                    </w:rPr>
                  </w:pPr>
                  <w:r w:rsidRPr="00BC6912">
                    <w:rPr>
                      <w:bCs/>
                      <w:i/>
                      <w:sz w:val="24"/>
                    </w:rPr>
                    <w:t xml:space="preserve">(2011 Census Data unless otherwise stated)                                                                                         </w:t>
                  </w:r>
                </w:p>
              </w:tc>
              <w:tc>
                <w:tcPr>
                  <w:tcW w:w="2697" w:type="pct"/>
                  <w:vMerge w:val="restart"/>
                  <w:tcBorders>
                    <w:top w:val="single" w:sz="8" w:space="0" w:color="auto"/>
                    <w:left w:val="nil"/>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bCs/>
                      <w:sz w:val="24"/>
                    </w:rPr>
                  </w:pPr>
                  <w:r w:rsidRPr="00BC6912">
                    <w:rPr>
                      <w:b/>
                      <w:bCs/>
                      <w:sz w:val="24"/>
                    </w:rPr>
                    <w:t>Qualitative Data</w:t>
                  </w:r>
                </w:p>
                <w:p w:rsidR="001A5AB9" w:rsidRPr="00BC6912" w:rsidRDefault="001A5AB9" w:rsidP="001A5AB9">
                  <w:pPr>
                    <w:spacing w:after="0" w:line="240" w:lineRule="auto"/>
                    <w:contextualSpacing/>
                    <w:rPr>
                      <w:bCs/>
                      <w:sz w:val="24"/>
                    </w:rPr>
                  </w:pPr>
                  <w:r w:rsidRPr="00BC6912">
                    <w:rPr>
                      <w:bCs/>
                      <w:sz w:val="24"/>
                    </w:rPr>
                    <w:t>(Needs, Experiences, Priorities)</w:t>
                  </w:r>
                </w:p>
              </w:tc>
            </w:tr>
            <w:tr w:rsidR="001A5AB9" w:rsidRPr="00BC6912" w:rsidTr="00405B95">
              <w:trPr>
                <w:trHeight w:val="949"/>
              </w:trPr>
              <w:tc>
                <w:tcPr>
                  <w:tcW w:w="501" w:type="pct"/>
                  <w:vMerge/>
                  <w:tcBorders>
                    <w:left w:val="single" w:sz="8" w:space="0" w:color="auto"/>
                    <w:bottom w:val="single" w:sz="2" w:space="0" w:color="auto"/>
                    <w:right w:val="single" w:sz="8" w:space="0" w:color="auto"/>
                  </w:tcBorders>
                  <w:shd w:val="clear" w:color="auto" w:fill="E7F9FF"/>
                  <w:tcMar>
                    <w:top w:w="0" w:type="dxa"/>
                    <w:left w:w="108" w:type="dxa"/>
                    <w:bottom w:w="0" w:type="dxa"/>
                    <w:right w:w="108" w:type="dxa"/>
                  </w:tcMar>
                </w:tcPr>
                <w:p w:rsidR="001A5AB9" w:rsidRPr="00BC6912" w:rsidRDefault="001A5AB9" w:rsidP="001A5AB9">
                  <w:pPr>
                    <w:spacing w:after="0" w:line="240" w:lineRule="auto"/>
                    <w:contextualSpacing/>
                    <w:rPr>
                      <w:b/>
                      <w:sz w:val="24"/>
                    </w:rPr>
                  </w:pPr>
                </w:p>
              </w:tc>
              <w:tc>
                <w:tcPr>
                  <w:tcW w:w="804" w:type="pct"/>
                  <w:vMerge/>
                  <w:tcBorders>
                    <w:left w:val="nil"/>
                    <w:bottom w:val="single" w:sz="8" w:space="0" w:color="auto"/>
                    <w:right w:val="single" w:sz="8" w:space="0" w:color="auto"/>
                  </w:tcBorders>
                  <w:shd w:val="clear" w:color="auto" w:fill="E7F9FF"/>
                  <w:tcMar>
                    <w:top w:w="0" w:type="dxa"/>
                    <w:left w:w="108" w:type="dxa"/>
                    <w:bottom w:w="0" w:type="dxa"/>
                    <w:right w:w="108" w:type="dxa"/>
                  </w:tcMar>
                  <w:hideMark/>
                </w:tcPr>
                <w:p w:rsidR="001A5AB9" w:rsidRPr="00BC6912" w:rsidRDefault="001A5AB9" w:rsidP="001A5AB9">
                  <w:pPr>
                    <w:spacing w:after="0" w:line="240" w:lineRule="auto"/>
                    <w:contextualSpacing/>
                    <w:rPr>
                      <w:b/>
                      <w:bCs/>
                      <w:sz w:val="24"/>
                    </w:rPr>
                  </w:pPr>
                </w:p>
              </w:tc>
              <w:tc>
                <w:tcPr>
                  <w:tcW w:w="544" w:type="pct"/>
                  <w:gridSpan w:val="2"/>
                  <w:tcBorders>
                    <w:top w:val="nil"/>
                    <w:left w:val="nil"/>
                    <w:bottom w:val="single" w:sz="8" w:space="0" w:color="auto"/>
                    <w:right w:val="single" w:sz="8" w:space="0" w:color="auto"/>
                  </w:tcBorders>
                  <w:shd w:val="clear" w:color="auto" w:fill="EDF7F9"/>
                  <w:tcMar>
                    <w:top w:w="0" w:type="dxa"/>
                    <w:left w:w="108" w:type="dxa"/>
                    <w:bottom w:w="0" w:type="dxa"/>
                    <w:right w:w="108" w:type="dxa"/>
                  </w:tcMar>
                  <w:hideMark/>
                </w:tcPr>
                <w:p w:rsidR="001A5AB9" w:rsidRPr="00BC6912" w:rsidRDefault="001A5AB9" w:rsidP="001A5AB9">
                  <w:pPr>
                    <w:spacing w:after="0" w:line="240" w:lineRule="auto"/>
                    <w:contextualSpacing/>
                    <w:rPr>
                      <w:b/>
                      <w:bCs/>
                      <w:sz w:val="24"/>
                    </w:rPr>
                  </w:pPr>
                  <w:r w:rsidRPr="00BC6912">
                    <w:rPr>
                      <w:b/>
                      <w:bCs/>
                      <w:sz w:val="24"/>
                    </w:rPr>
                    <w:t>Belfast /</w:t>
                  </w:r>
                </w:p>
                <w:p w:rsidR="001A5AB9" w:rsidRPr="00BC6912" w:rsidRDefault="001A5AB9" w:rsidP="001A5AB9">
                  <w:pPr>
                    <w:spacing w:after="0" w:line="240" w:lineRule="auto"/>
                    <w:contextualSpacing/>
                    <w:rPr>
                      <w:b/>
                      <w:bCs/>
                      <w:i/>
                      <w:sz w:val="24"/>
                    </w:rPr>
                  </w:pPr>
                  <w:r w:rsidRPr="00BC6912">
                    <w:rPr>
                      <w:b/>
                      <w:bCs/>
                      <w:sz w:val="24"/>
                    </w:rPr>
                    <w:t>Castlereagh population</w:t>
                  </w:r>
                </w:p>
              </w:tc>
              <w:tc>
                <w:tcPr>
                  <w:tcW w:w="454" w:type="pct"/>
                  <w:tcBorders>
                    <w:top w:val="nil"/>
                    <w:left w:val="nil"/>
                    <w:bottom w:val="single" w:sz="8" w:space="0" w:color="auto"/>
                    <w:right w:val="single" w:sz="2"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bCs/>
                      <w:sz w:val="24"/>
                    </w:rPr>
                  </w:pPr>
                  <w:r w:rsidRPr="00BC6912">
                    <w:rPr>
                      <w:b/>
                      <w:bCs/>
                      <w:sz w:val="24"/>
                    </w:rPr>
                    <w:t>Service users affected</w:t>
                  </w:r>
                  <w:r>
                    <w:rPr>
                      <w:b/>
                      <w:bCs/>
                      <w:sz w:val="24"/>
                    </w:rPr>
                    <w:t xml:space="preserve"> %</w:t>
                  </w:r>
                </w:p>
              </w:tc>
              <w:tc>
                <w:tcPr>
                  <w:tcW w:w="2697" w:type="pct"/>
                  <w:vMerge/>
                  <w:tcBorders>
                    <w:left w:val="single" w:sz="2" w:space="0" w:color="auto"/>
                    <w:bottom w:val="single" w:sz="8" w:space="0" w:color="auto"/>
                    <w:right w:val="single" w:sz="8" w:space="0" w:color="auto"/>
                  </w:tcBorders>
                  <w:shd w:val="clear" w:color="auto" w:fill="E7F9FF"/>
                  <w:tcMar>
                    <w:top w:w="0" w:type="dxa"/>
                    <w:left w:w="108" w:type="dxa"/>
                    <w:bottom w:w="0" w:type="dxa"/>
                    <w:right w:w="108" w:type="dxa"/>
                  </w:tcMar>
                  <w:hideMark/>
                </w:tcPr>
                <w:p w:rsidR="001A5AB9" w:rsidRPr="00BC6912" w:rsidRDefault="001A5AB9" w:rsidP="001A5AB9">
                  <w:pPr>
                    <w:spacing w:after="0" w:line="240" w:lineRule="auto"/>
                    <w:contextualSpacing/>
                    <w:rPr>
                      <w:b/>
                      <w:bCs/>
                      <w:sz w:val="24"/>
                    </w:rPr>
                  </w:pPr>
                </w:p>
              </w:tc>
            </w:tr>
            <w:tr w:rsidR="001A5AB9" w:rsidRPr="00BC6912" w:rsidTr="00405B95">
              <w:trPr>
                <w:trHeight w:val="1468"/>
              </w:trPr>
              <w:tc>
                <w:tcPr>
                  <w:tcW w:w="501" w:type="pct"/>
                  <w:tcBorders>
                    <w:top w:val="single" w:sz="2" w:space="0" w:color="auto"/>
                    <w:left w:val="single" w:sz="8"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sz w:val="24"/>
                    </w:rPr>
                  </w:pPr>
                  <w:r w:rsidRPr="00BC6912">
                    <w:rPr>
                      <w:b/>
                      <w:sz w:val="24"/>
                    </w:rPr>
                    <w:t>1. Age</w:t>
                  </w:r>
                </w:p>
                <w:p w:rsidR="001A5AB9" w:rsidRPr="00BC6912" w:rsidRDefault="001A5AB9" w:rsidP="001A5AB9">
                  <w:pPr>
                    <w:spacing w:after="0" w:line="240" w:lineRule="auto"/>
                    <w:contextualSpacing/>
                    <w:rPr>
                      <w:sz w:val="24"/>
                    </w:rPr>
                  </w:pPr>
                </w:p>
              </w:tc>
              <w:tc>
                <w:tcPr>
                  <w:tcW w:w="804" w:type="pct"/>
                  <w:tcBorders>
                    <w:top w:val="nil"/>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0-15</w:t>
                  </w:r>
                  <w:r w:rsidRPr="00BC6912">
                    <w:rPr>
                      <w:sz w:val="24"/>
                    </w:rPr>
                    <w:br/>
                    <w:t>16-24</w:t>
                  </w:r>
                  <w:r w:rsidRPr="00BC6912">
                    <w:rPr>
                      <w:sz w:val="24"/>
                    </w:rPr>
                    <w:br/>
                    <w:t>25-34</w:t>
                  </w:r>
                  <w:r w:rsidRPr="00BC6912">
                    <w:rPr>
                      <w:sz w:val="24"/>
                    </w:rPr>
                    <w:br/>
                    <w:t>35-44</w:t>
                  </w:r>
                  <w:r w:rsidRPr="00BC6912">
                    <w:rPr>
                      <w:sz w:val="24"/>
                    </w:rPr>
                    <w:br/>
                    <w:t>45-54</w:t>
                  </w:r>
                  <w:r w:rsidRPr="00BC6912">
                    <w:rPr>
                      <w:sz w:val="24"/>
                    </w:rPr>
                    <w:br/>
                    <w:t>55-64</w:t>
                  </w:r>
                  <w:r w:rsidRPr="00BC6912">
                    <w:rPr>
                      <w:sz w:val="24"/>
                    </w:rPr>
                    <w:br/>
                    <w:t>65+</w:t>
                  </w:r>
                </w:p>
              </w:tc>
              <w:tc>
                <w:tcPr>
                  <w:tcW w:w="544" w:type="pct"/>
                  <w:gridSpan w:val="2"/>
                  <w:tcBorders>
                    <w:top w:val="nil"/>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22%</w:t>
                  </w:r>
                  <w:r w:rsidRPr="00BC6912">
                    <w:rPr>
                      <w:sz w:val="24"/>
                    </w:rPr>
                    <w:br/>
                    <w:t>11%</w:t>
                  </w:r>
                  <w:r w:rsidRPr="00BC6912">
                    <w:rPr>
                      <w:sz w:val="24"/>
                    </w:rPr>
                    <w:br/>
                    <w:t>12%</w:t>
                  </w:r>
                  <w:r w:rsidRPr="00BC6912">
                    <w:rPr>
                      <w:sz w:val="24"/>
                    </w:rPr>
                    <w:br/>
                    <w:t>14%</w:t>
                  </w:r>
                  <w:r w:rsidRPr="00BC6912">
                    <w:rPr>
                      <w:sz w:val="24"/>
                    </w:rPr>
                    <w:br/>
                    <w:t>14%</w:t>
                  </w:r>
                  <w:r w:rsidRPr="00BC6912">
                    <w:rPr>
                      <w:sz w:val="24"/>
                    </w:rPr>
                    <w:br/>
                    <w:t>12%</w:t>
                  </w:r>
                  <w:r w:rsidRPr="00BC6912">
                    <w:rPr>
                      <w:sz w:val="24"/>
                    </w:rPr>
                    <w:br/>
                    <w:t>15%</w:t>
                  </w:r>
                </w:p>
              </w:tc>
              <w:tc>
                <w:tcPr>
                  <w:tcW w:w="454"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A5AB9" w:rsidRPr="00BC6912" w:rsidRDefault="001A5AB9" w:rsidP="001A5AB9">
                  <w:pPr>
                    <w:spacing w:after="0" w:line="240" w:lineRule="auto"/>
                    <w:contextualSpacing/>
                    <w:rPr>
                      <w:sz w:val="24"/>
                    </w:rPr>
                  </w:pPr>
                </w:p>
              </w:tc>
              <w:tc>
                <w:tcPr>
                  <w:tcW w:w="2697" w:type="pct"/>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1A5AB9" w:rsidRPr="00BC6912" w:rsidRDefault="008B2CAB" w:rsidP="001A5AB9">
                  <w:pPr>
                    <w:spacing w:after="0" w:line="240" w:lineRule="auto"/>
                    <w:contextualSpacing/>
                    <w:rPr>
                      <w:sz w:val="24"/>
                    </w:rPr>
                  </w:pPr>
                  <w:r>
                    <w:rPr>
                      <w:sz w:val="24"/>
                    </w:rPr>
                    <w:t>This policy will apply to anyone accessing facilities or services within the Trust regardless of their age. It is anticipated that this will have a positive impact on service users, patients, carers and visitors when accessing health and social care and will promote us as an inclusive and welcoming service provider.</w:t>
                  </w:r>
                </w:p>
              </w:tc>
            </w:tr>
            <w:tr w:rsidR="001A5AB9" w:rsidRPr="00BC6912" w:rsidTr="00405B95">
              <w:trPr>
                <w:trHeight w:val="1833"/>
              </w:trPr>
              <w:tc>
                <w:tcPr>
                  <w:tcW w:w="501" w:type="pct"/>
                  <w:tcBorders>
                    <w:top w:val="single" w:sz="2"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sz w:val="24"/>
                    </w:rPr>
                  </w:pPr>
                  <w:r w:rsidRPr="00BC6912">
                    <w:rPr>
                      <w:b/>
                      <w:sz w:val="24"/>
                    </w:rPr>
                    <w:t>2. Dependent Status</w:t>
                  </w:r>
                </w:p>
                <w:p w:rsidR="001A5AB9" w:rsidRPr="00BC6912" w:rsidRDefault="001A5AB9" w:rsidP="001A5AB9">
                  <w:pPr>
                    <w:spacing w:after="0" w:line="240" w:lineRule="auto"/>
                    <w:contextualSpacing/>
                    <w:rPr>
                      <w:b/>
                      <w:sz w:val="24"/>
                    </w:rPr>
                  </w:pPr>
                </w:p>
                <w:p w:rsidR="001A5AB9" w:rsidRPr="00BC6912" w:rsidRDefault="001A5AB9" w:rsidP="001A5AB9">
                  <w:pPr>
                    <w:spacing w:after="0" w:line="240" w:lineRule="auto"/>
                    <w:contextualSpacing/>
                    <w:rPr>
                      <w:b/>
                      <w:sz w:val="24"/>
                    </w:rPr>
                  </w:pPr>
                </w:p>
              </w:tc>
              <w:tc>
                <w:tcPr>
                  <w:tcW w:w="804"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 xml:space="preserve">Caring for a child dependant older person/ person with a disability </w:t>
                  </w:r>
                </w:p>
                <w:p w:rsidR="001A5AB9" w:rsidRPr="00BC6912" w:rsidRDefault="001A5AB9" w:rsidP="001A5AB9">
                  <w:pPr>
                    <w:spacing w:after="0" w:line="240" w:lineRule="auto"/>
                    <w:contextualSpacing/>
                    <w:rPr>
                      <w:sz w:val="24"/>
                    </w:rPr>
                  </w:pPr>
                </w:p>
              </w:tc>
              <w:tc>
                <w:tcPr>
                  <w:tcW w:w="544" w:type="pct"/>
                  <w:gridSpan w:val="2"/>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12% of usually resident population provide unpaid care - 36% of whom are male and 64% are female</w:t>
                  </w:r>
                </w:p>
              </w:tc>
              <w:tc>
                <w:tcPr>
                  <w:tcW w:w="45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A5AB9" w:rsidRPr="00BC6912" w:rsidRDefault="001A5AB9" w:rsidP="001A5AB9">
                  <w:pPr>
                    <w:spacing w:after="0" w:line="240" w:lineRule="auto"/>
                    <w:contextualSpacing/>
                    <w:rPr>
                      <w:sz w:val="24"/>
                    </w:rPr>
                  </w:pPr>
                </w:p>
              </w:tc>
              <w:tc>
                <w:tcPr>
                  <w:tcW w:w="269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A5AB9" w:rsidRPr="00BC6912" w:rsidRDefault="008B2CAB" w:rsidP="001A5AB9">
                  <w:pPr>
                    <w:spacing w:after="0" w:line="240" w:lineRule="auto"/>
                    <w:contextualSpacing/>
                    <w:rPr>
                      <w:sz w:val="24"/>
                    </w:rPr>
                  </w:pPr>
                  <w:r>
                    <w:rPr>
                      <w:sz w:val="24"/>
                    </w:rPr>
                    <w:t xml:space="preserve">This policy will be in keeping with our Carer’s Strategy and through celebrating events such as Carers Week in June each </w:t>
                  </w:r>
                  <w:r w:rsidR="003E0769">
                    <w:rPr>
                      <w:sz w:val="24"/>
                    </w:rPr>
                    <w:t>year;</w:t>
                  </w:r>
                  <w:r>
                    <w:rPr>
                      <w:sz w:val="24"/>
                    </w:rPr>
                    <w:t xml:space="preserve"> it will help demonstrate our explicit commitment to supporting our carers </w:t>
                  </w:r>
                  <w:r w:rsidR="00974B91">
                    <w:rPr>
                      <w:sz w:val="24"/>
                    </w:rPr>
                    <w:t xml:space="preserve">and recognition of their value and the important role they play. </w:t>
                  </w:r>
                </w:p>
              </w:tc>
            </w:tr>
            <w:tr w:rsidR="001A5AB9" w:rsidRPr="00BC6912" w:rsidTr="00405B95">
              <w:trPr>
                <w:trHeight w:val="983"/>
              </w:trPr>
              <w:tc>
                <w:tcPr>
                  <w:tcW w:w="501" w:type="pct"/>
                  <w:tcBorders>
                    <w:top w:val="single" w:sz="4"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sz w:val="24"/>
                    </w:rPr>
                  </w:pPr>
                  <w:r w:rsidRPr="00BC6912">
                    <w:rPr>
                      <w:b/>
                      <w:sz w:val="24"/>
                    </w:rPr>
                    <w:t>3. Disability</w:t>
                  </w:r>
                </w:p>
              </w:tc>
              <w:tc>
                <w:tcPr>
                  <w:tcW w:w="804"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Yes</w:t>
                  </w:r>
                </w:p>
                <w:p w:rsidR="001A5AB9" w:rsidRPr="00BC6912" w:rsidRDefault="001A5AB9" w:rsidP="001A5AB9">
                  <w:pPr>
                    <w:spacing w:after="0" w:line="240" w:lineRule="auto"/>
                    <w:contextualSpacing/>
                    <w:rPr>
                      <w:sz w:val="24"/>
                    </w:rPr>
                  </w:pPr>
                  <w:r w:rsidRPr="00BC6912">
                    <w:rPr>
                      <w:sz w:val="24"/>
                    </w:rPr>
                    <w:t xml:space="preserve">No </w:t>
                  </w:r>
                </w:p>
                <w:p w:rsidR="001A5AB9" w:rsidRPr="00BC6912" w:rsidRDefault="001A5AB9" w:rsidP="001A5AB9">
                  <w:pPr>
                    <w:spacing w:after="0" w:line="240" w:lineRule="auto"/>
                    <w:contextualSpacing/>
                    <w:rPr>
                      <w:sz w:val="24"/>
                    </w:rPr>
                  </w:pPr>
                </w:p>
              </w:tc>
              <w:tc>
                <w:tcPr>
                  <w:tcW w:w="544" w:type="pct"/>
                  <w:gridSpan w:val="2"/>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 xml:space="preserve">21%                  79%                </w:t>
                  </w:r>
                </w:p>
              </w:tc>
              <w:tc>
                <w:tcPr>
                  <w:tcW w:w="45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A5AB9" w:rsidRPr="00BC6912" w:rsidRDefault="001A5AB9" w:rsidP="001A5AB9">
                  <w:pPr>
                    <w:spacing w:after="0" w:line="240" w:lineRule="auto"/>
                    <w:contextualSpacing/>
                    <w:rPr>
                      <w:sz w:val="24"/>
                    </w:rPr>
                  </w:pPr>
                </w:p>
              </w:tc>
              <w:tc>
                <w:tcPr>
                  <w:tcW w:w="269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A5AB9" w:rsidRDefault="00974B91" w:rsidP="00974B91">
                  <w:pPr>
                    <w:spacing w:after="0" w:line="240" w:lineRule="auto"/>
                    <w:contextualSpacing/>
                    <w:rPr>
                      <w:sz w:val="24"/>
                    </w:rPr>
                  </w:pPr>
                  <w:r>
                    <w:rPr>
                      <w:sz w:val="24"/>
                    </w:rPr>
                    <w:t xml:space="preserve">As a health and social care provider, we know that disabled people are likely to access our services and facilities. This policy will commit to the celebration of International Day of Disability amongst other days to mark a range of disabilities and will be in keeping with our dual disability duties to promote positive attitudes towards people with a disability and to encourage their full participation in public life. </w:t>
                  </w:r>
                </w:p>
                <w:p w:rsidR="00E014D9" w:rsidRPr="00BC6912" w:rsidRDefault="00E014D9" w:rsidP="00974B91">
                  <w:pPr>
                    <w:spacing w:after="0" w:line="240" w:lineRule="auto"/>
                    <w:contextualSpacing/>
                    <w:rPr>
                      <w:sz w:val="24"/>
                    </w:rPr>
                  </w:pPr>
                </w:p>
              </w:tc>
            </w:tr>
            <w:tr w:rsidR="001A5AB9" w:rsidRPr="00BC6912" w:rsidTr="00405B95">
              <w:trPr>
                <w:trHeight w:val="1274"/>
              </w:trPr>
              <w:tc>
                <w:tcPr>
                  <w:tcW w:w="501" w:type="pct"/>
                  <w:tcBorders>
                    <w:top w:val="single" w:sz="2"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sz w:val="24"/>
                    </w:rPr>
                  </w:pPr>
                  <w:r w:rsidRPr="00BC6912">
                    <w:rPr>
                      <w:b/>
                      <w:sz w:val="24"/>
                    </w:rPr>
                    <w:t xml:space="preserve">4. </w:t>
                  </w:r>
                  <w:r w:rsidR="008B2CAB">
                    <w:rPr>
                      <w:b/>
                      <w:sz w:val="24"/>
                    </w:rPr>
                    <w:t>Men and Women Generally</w:t>
                  </w:r>
                </w:p>
                <w:p w:rsidR="001A5AB9" w:rsidRPr="00BC6912" w:rsidRDefault="001A5AB9" w:rsidP="001A5AB9">
                  <w:pPr>
                    <w:spacing w:after="0" w:line="240" w:lineRule="auto"/>
                    <w:contextualSpacing/>
                    <w:rPr>
                      <w:b/>
                      <w:sz w:val="24"/>
                    </w:rPr>
                  </w:pPr>
                </w:p>
                <w:p w:rsidR="001A5AB9" w:rsidRPr="00BC6912" w:rsidRDefault="001A5AB9" w:rsidP="001A5AB9">
                  <w:pPr>
                    <w:spacing w:after="0" w:line="240" w:lineRule="auto"/>
                    <w:contextualSpacing/>
                    <w:rPr>
                      <w:b/>
                      <w:sz w:val="24"/>
                    </w:rPr>
                  </w:pPr>
                </w:p>
              </w:tc>
              <w:tc>
                <w:tcPr>
                  <w:tcW w:w="804"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hideMark/>
                </w:tcPr>
                <w:p w:rsidR="001A5AB9" w:rsidRPr="00BC6912" w:rsidRDefault="001A5AB9" w:rsidP="001A5AB9">
                  <w:pPr>
                    <w:spacing w:after="0" w:line="240" w:lineRule="auto"/>
                    <w:contextualSpacing/>
                    <w:rPr>
                      <w:sz w:val="24"/>
                    </w:rPr>
                  </w:pPr>
                  <w:r w:rsidRPr="00BC6912">
                    <w:rPr>
                      <w:sz w:val="24"/>
                    </w:rPr>
                    <w:t xml:space="preserve">Female </w:t>
                  </w:r>
                  <w:r w:rsidRPr="00BC6912">
                    <w:rPr>
                      <w:sz w:val="24"/>
                    </w:rPr>
                    <w:br/>
                    <w:t>Male</w:t>
                  </w:r>
                </w:p>
              </w:tc>
              <w:tc>
                <w:tcPr>
                  <w:tcW w:w="544" w:type="pct"/>
                  <w:gridSpan w:val="2"/>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 xml:space="preserve">49%                 51% </w:t>
                  </w:r>
                </w:p>
              </w:tc>
              <w:tc>
                <w:tcPr>
                  <w:tcW w:w="45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A5AB9" w:rsidRPr="00BC6912" w:rsidRDefault="001A5AB9" w:rsidP="001A5AB9">
                  <w:pPr>
                    <w:spacing w:after="0" w:line="240" w:lineRule="auto"/>
                    <w:contextualSpacing/>
                    <w:rPr>
                      <w:sz w:val="24"/>
                    </w:rPr>
                  </w:pPr>
                </w:p>
              </w:tc>
              <w:tc>
                <w:tcPr>
                  <w:tcW w:w="269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A5AB9" w:rsidRDefault="00974B91" w:rsidP="001A5AB9">
                  <w:pPr>
                    <w:spacing w:after="0" w:line="240" w:lineRule="auto"/>
                    <w:contextualSpacing/>
                    <w:rPr>
                      <w:sz w:val="24"/>
                    </w:rPr>
                  </w:pPr>
                  <w:r>
                    <w:rPr>
                      <w:sz w:val="24"/>
                    </w:rPr>
                    <w:t>This policy will apply to men and women generally</w:t>
                  </w:r>
                  <w:r w:rsidR="005E0E6B">
                    <w:rPr>
                      <w:sz w:val="24"/>
                    </w:rPr>
                    <w:t xml:space="preserve"> and will mark different events such as International Men’s Day, International Women’s Day and </w:t>
                  </w:r>
                  <w:r w:rsidR="005E0E6B" w:rsidRPr="00420B5F">
                    <w:rPr>
                      <w:sz w:val="24"/>
                    </w:rPr>
                    <w:t>International Transgender Day of Visibility</w:t>
                  </w:r>
                  <w:r w:rsidR="005E0E6B">
                    <w:rPr>
                      <w:sz w:val="24"/>
                    </w:rPr>
                    <w:t xml:space="preserve">. This policy is set to have a positive impact on all people, regardless of their sex or gender by promoting inclusive and welcoming facilities and services. </w:t>
                  </w:r>
                </w:p>
                <w:p w:rsidR="00E014D9" w:rsidRPr="00BC6912" w:rsidRDefault="00E014D9" w:rsidP="001A5AB9">
                  <w:pPr>
                    <w:spacing w:after="0" w:line="240" w:lineRule="auto"/>
                    <w:contextualSpacing/>
                    <w:rPr>
                      <w:sz w:val="24"/>
                    </w:rPr>
                  </w:pPr>
                </w:p>
              </w:tc>
            </w:tr>
            <w:tr w:rsidR="001A5AB9" w:rsidRPr="00BC6912" w:rsidTr="00405B95">
              <w:trPr>
                <w:trHeight w:val="1458"/>
              </w:trPr>
              <w:tc>
                <w:tcPr>
                  <w:tcW w:w="501" w:type="pct"/>
                  <w:tcBorders>
                    <w:top w:val="single" w:sz="4"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sz w:val="24"/>
                    </w:rPr>
                  </w:pPr>
                  <w:r w:rsidRPr="00BC6912">
                    <w:rPr>
                      <w:b/>
                      <w:sz w:val="24"/>
                    </w:rPr>
                    <w:t>5. Marital Status</w:t>
                  </w:r>
                </w:p>
              </w:tc>
              <w:tc>
                <w:tcPr>
                  <w:tcW w:w="804"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Married/Civil P’ship                 Single</w:t>
                  </w:r>
                </w:p>
                <w:p w:rsidR="001A5AB9" w:rsidRPr="00BC6912" w:rsidRDefault="001A5AB9" w:rsidP="001A5AB9">
                  <w:pPr>
                    <w:spacing w:after="0" w:line="240" w:lineRule="auto"/>
                    <w:contextualSpacing/>
                    <w:rPr>
                      <w:sz w:val="24"/>
                    </w:rPr>
                  </w:pPr>
                  <w:r w:rsidRPr="00BC6912">
                    <w:rPr>
                      <w:sz w:val="24"/>
                    </w:rPr>
                    <w:t>Other/Not known</w:t>
                  </w:r>
                </w:p>
              </w:tc>
              <w:tc>
                <w:tcPr>
                  <w:tcW w:w="544" w:type="pct"/>
                  <w:gridSpan w:val="2"/>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34.21%</w:t>
                  </w:r>
                  <w:r w:rsidRPr="00BC6912">
                    <w:rPr>
                      <w:sz w:val="24"/>
                    </w:rPr>
                    <w:br/>
                    <w:t>46.6%</w:t>
                  </w:r>
                  <w:r w:rsidRPr="00BC6912">
                    <w:rPr>
                      <w:sz w:val="24"/>
                    </w:rPr>
                    <w:br/>
                    <w:t>19.19%</w:t>
                  </w:r>
                </w:p>
              </w:tc>
              <w:tc>
                <w:tcPr>
                  <w:tcW w:w="45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A5AB9" w:rsidRPr="00BC6912" w:rsidRDefault="001A5AB9" w:rsidP="001A5AB9">
                  <w:pPr>
                    <w:spacing w:after="0" w:line="240" w:lineRule="auto"/>
                    <w:contextualSpacing/>
                    <w:rPr>
                      <w:sz w:val="24"/>
                    </w:rPr>
                  </w:pPr>
                </w:p>
              </w:tc>
              <w:tc>
                <w:tcPr>
                  <w:tcW w:w="269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A5AB9" w:rsidRDefault="005E0E6B" w:rsidP="001A5AB9">
                  <w:pPr>
                    <w:spacing w:after="0" w:line="240" w:lineRule="auto"/>
                    <w:contextualSpacing/>
                    <w:rPr>
                      <w:sz w:val="24"/>
                    </w:rPr>
                  </w:pPr>
                  <w:r w:rsidRPr="003C52BE">
                    <w:rPr>
                      <w:sz w:val="24"/>
                    </w:rPr>
                    <w:t xml:space="preserve">It is not envisaged that this policy will have any bearing on people as a result of their </w:t>
                  </w:r>
                  <w:r w:rsidRPr="00F43A1C">
                    <w:rPr>
                      <w:sz w:val="24"/>
                    </w:rPr>
                    <w:t>marital stat</w:t>
                  </w:r>
                  <w:r w:rsidRPr="00DF0CB2">
                    <w:rPr>
                      <w:sz w:val="24"/>
                    </w:rPr>
                    <w:t>us but that overall it is anticipated that marking events will have a positive impact on all people accessing our services or facilities</w:t>
                  </w:r>
                  <w:r w:rsidR="003C52BE" w:rsidRPr="00DF0CB2">
                    <w:rPr>
                      <w:sz w:val="24"/>
                    </w:rPr>
                    <w:t xml:space="preserve"> when we mark events such as International Human Rights day and </w:t>
                  </w:r>
                  <w:r w:rsidR="003C52BE" w:rsidRPr="00420B5F">
                    <w:rPr>
                      <w:sz w:val="24"/>
                    </w:rPr>
                    <w:t>Equality, Diversity and Human Rights Week</w:t>
                  </w:r>
                  <w:r w:rsidRPr="003C52BE">
                    <w:rPr>
                      <w:sz w:val="24"/>
                    </w:rPr>
                    <w:t>.</w:t>
                  </w:r>
                </w:p>
                <w:p w:rsidR="00E014D9" w:rsidRPr="003C52BE" w:rsidRDefault="00E014D9" w:rsidP="001A5AB9">
                  <w:pPr>
                    <w:spacing w:after="0" w:line="240" w:lineRule="auto"/>
                    <w:contextualSpacing/>
                    <w:rPr>
                      <w:sz w:val="24"/>
                    </w:rPr>
                  </w:pPr>
                </w:p>
              </w:tc>
            </w:tr>
            <w:tr w:rsidR="001A5AB9" w:rsidRPr="00BC6912" w:rsidTr="00405B95">
              <w:trPr>
                <w:trHeight w:val="1538"/>
              </w:trPr>
              <w:tc>
                <w:tcPr>
                  <w:tcW w:w="501" w:type="pct"/>
                  <w:tcBorders>
                    <w:top w:val="single" w:sz="4" w:space="0" w:color="auto"/>
                    <w:left w:val="single" w:sz="8"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sz w:val="24"/>
                    </w:rPr>
                  </w:pPr>
                  <w:r w:rsidRPr="00BC6912">
                    <w:rPr>
                      <w:b/>
                      <w:sz w:val="24"/>
                    </w:rPr>
                    <w:t>6. Race</w:t>
                  </w:r>
                </w:p>
                <w:p w:rsidR="001A5AB9" w:rsidRPr="00BC6912" w:rsidRDefault="001A5AB9" w:rsidP="001A5AB9">
                  <w:pPr>
                    <w:spacing w:after="0" w:line="240" w:lineRule="auto"/>
                    <w:contextualSpacing/>
                    <w:rPr>
                      <w:b/>
                      <w:sz w:val="24"/>
                    </w:rPr>
                  </w:pPr>
                  <w:r w:rsidRPr="00BC6912">
                    <w:rPr>
                      <w:b/>
                      <w:sz w:val="24"/>
                    </w:rPr>
                    <w:t>Ethnicity</w:t>
                  </w:r>
                </w:p>
              </w:tc>
              <w:tc>
                <w:tcPr>
                  <w:tcW w:w="804" w:type="pct"/>
                  <w:tcBorders>
                    <w:top w:val="single" w:sz="4" w:space="0" w:color="auto"/>
                    <w:left w:val="nil"/>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 xml:space="preserve">White                   Black/Minority Ethnic                    </w:t>
                  </w:r>
                </w:p>
              </w:tc>
              <w:tc>
                <w:tcPr>
                  <w:tcW w:w="544" w:type="pct"/>
                  <w:gridSpan w:val="2"/>
                  <w:tcBorders>
                    <w:top w:val="single" w:sz="4" w:space="0" w:color="auto"/>
                    <w:left w:val="nil"/>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 xml:space="preserve">98% </w:t>
                  </w:r>
                  <w:r w:rsidRPr="00BC6912">
                    <w:rPr>
                      <w:sz w:val="24"/>
                    </w:rPr>
                    <w:br/>
                    <w:t xml:space="preserve">2% </w:t>
                  </w:r>
                  <w:r w:rsidRPr="00BC6912">
                    <w:rPr>
                      <w:sz w:val="24"/>
                    </w:rPr>
                    <w:br/>
                  </w:r>
                  <w:r w:rsidRPr="00BC6912">
                    <w:rPr>
                      <w:sz w:val="24"/>
                    </w:rPr>
                    <w:br/>
                  </w:r>
                </w:p>
              </w:tc>
              <w:tc>
                <w:tcPr>
                  <w:tcW w:w="454" w:type="pct"/>
                  <w:tcBorders>
                    <w:top w:val="single" w:sz="4" w:space="0" w:color="auto"/>
                    <w:left w:val="nil"/>
                    <w:right w:val="single" w:sz="8" w:space="0" w:color="auto"/>
                  </w:tcBorders>
                  <w:shd w:val="clear" w:color="auto" w:fill="FFFFFF"/>
                  <w:tcMar>
                    <w:top w:w="0" w:type="dxa"/>
                    <w:left w:w="108" w:type="dxa"/>
                    <w:bottom w:w="0" w:type="dxa"/>
                    <w:right w:w="108" w:type="dxa"/>
                  </w:tcMar>
                </w:tcPr>
                <w:p w:rsidR="001A5AB9" w:rsidRPr="00BC6912" w:rsidRDefault="001A5AB9" w:rsidP="001A5AB9">
                  <w:pPr>
                    <w:spacing w:after="0" w:line="240" w:lineRule="auto"/>
                    <w:contextualSpacing/>
                    <w:rPr>
                      <w:sz w:val="24"/>
                    </w:rPr>
                  </w:pPr>
                </w:p>
              </w:tc>
              <w:tc>
                <w:tcPr>
                  <w:tcW w:w="2697"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1A5AB9" w:rsidRDefault="005E0E6B" w:rsidP="005E0E6B">
                  <w:pPr>
                    <w:spacing w:after="0" w:line="240" w:lineRule="auto"/>
                    <w:contextualSpacing/>
                    <w:rPr>
                      <w:sz w:val="24"/>
                      <w:szCs w:val="20"/>
                    </w:rPr>
                  </w:pPr>
                  <w:r>
                    <w:rPr>
                      <w:sz w:val="24"/>
                    </w:rPr>
                    <w:t xml:space="preserve">The Trust is committed to promoting equality of opportunity for people from all ethnic groups and wants to ensure that as an HSC provider, we are considered accessible, welcoming, culturally competent and inclusive of people from ethnically diverse groups.  By marking events such as </w:t>
                  </w:r>
                  <w:r w:rsidR="003C52BE">
                    <w:rPr>
                      <w:sz w:val="24"/>
                    </w:rPr>
                    <w:t xml:space="preserve">Good Relations week, </w:t>
                  </w:r>
                  <w:r>
                    <w:rPr>
                      <w:sz w:val="24"/>
                    </w:rPr>
                    <w:t xml:space="preserve">Black History Month and Chinese New Year and </w:t>
                  </w:r>
                  <w:r w:rsidRPr="005E0E6B">
                    <w:rPr>
                      <w:sz w:val="24"/>
                      <w:szCs w:val="20"/>
                    </w:rPr>
                    <w:t>International Day for the Elimi</w:t>
                  </w:r>
                  <w:r>
                    <w:rPr>
                      <w:sz w:val="24"/>
                      <w:szCs w:val="20"/>
                    </w:rPr>
                    <w:t xml:space="preserve">nation of Racial Discrimination, we anticipate that this will strongly illustrate our commitment to serving an ethnically diverse population. </w:t>
                  </w:r>
                </w:p>
                <w:p w:rsidR="00E014D9" w:rsidRPr="00BC6912" w:rsidRDefault="00E014D9" w:rsidP="005E0E6B">
                  <w:pPr>
                    <w:spacing w:after="0" w:line="240" w:lineRule="auto"/>
                    <w:contextualSpacing/>
                    <w:rPr>
                      <w:sz w:val="24"/>
                    </w:rPr>
                  </w:pPr>
                </w:p>
              </w:tc>
            </w:tr>
            <w:tr w:rsidR="005E0E6B" w:rsidRPr="00BC6912" w:rsidTr="008931F1">
              <w:trPr>
                <w:trHeight w:val="552"/>
              </w:trPr>
              <w:tc>
                <w:tcPr>
                  <w:tcW w:w="501" w:type="pct"/>
                  <w:tcBorders>
                    <w:top w:val="single" w:sz="4" w:space="0" w:color="auto"/>
                    <w:left w:val="single" w:sz="8" w:space="0" w:color="auto"/>
                    <w:right w:val="single" w:sz="8" w:space="0" w:color="auto"/>
                  </w:tcBorders>
                  <w:shd w:val="clear" w:color="auto" w:fill="EDF7F9"/>
                  <w:tcMar>
                    <w:top w:w="0" w:type="dxa"/>
                    <w:left w:w="108" w:type="dxa"/>
                    <w:bottom w:w="0" w:type="dxa"/>
                    <w:right w:w="108" w:type="dxa"/>
                  </w:tcMar>
                </w:tcPr>
                <w:p w:rsidR="005E0E6B" w:rsidRPr="00BC6912" w:rsidRDefault="005E0E6B" w:rsidP="001A5AB9">
                  <w:pPr>
                    <w:spacing w:after="0" w:line="240" w:lineRule="auto"/>
                    <w:contextualSpacing/>
                    <w:rPr>
                      <w:b/>
                      <w:sz w:val="24"/>
                    </w:rPr>
                  </w:pPr>
                  <w:r w:rsidRPr="00BC6912">
                    <w:rPr>
                      <w:b/>
                      <w:sz w:val="24"/>
                    </w:rPr>
                    <w:t xml:space="preserve">7. Religion </w:t>
                  </w:r>
                </w:p>
                <w:p w:rsidR="005E0E6B" w:rsidRPr="00BC6912" w:rsidRDefault="005E0E6B" w:rsidP="001A5AB9">
                  <w:pPr>
                    <w:spacing w:after="0" w:line="240" w:lineRule="auto"/>
                    <w:contextualSpacing/>
                    <w:rPr>
                      <w:b/>
                      <w:sz w:val="24"/>
                    </w:rPr>
                  </w:pPr>
                </w:p>
                <w:p w:rsidR="005E0E6B" w:rsidRPr="00BC6912" w:rsidRDefault="005E0E6B" w:rsidP="001A5AB9">
                  <w:pPr>
                    <w:spacing w:after="0" w:line="240" w:lineRule="auto"/>
                    <w:contextualSpacing/>
                    <w:rPr>
                      <w:b/>
                      <w:sz w:val="24"/>
                    </w:rPr>
                  </w:pPr>
                </w:p>
              </w:tc>
              <w:tc>
                <w:tcPr>
                  <w:tcW w:w="804" w:type="pct"/>
                  <w:tcBorders>
                    <w:top w:val="single" w:sz="4" w:space="0" w:color="auto"/>
                    <w:left w:val="nil"/>
                    <w:bottom w:val="dashSmallGap" w:sz="4" w:space="0" w:color="auto"/>
                    <w:right w:val="single" w:sz="8" w:space="0" w:color="auto"/>
                  </w:tcBorders>
                  <w:shd w:val="clear" w:color="auto" w:fill="EDF7F9"/>
                  <w:tcMar>
                    <w:top w:w="0" w:type="dxa"/>
                    <w:left w:w="108" w:type="dxa"/>
                    <w:bottom w:w="0" w:type="dxa"/>
                    <w:right w:w="108" w:type="dxa"/>
                  </w:tcMar>
                  <w:hideMark/>
                </w:tcPr>
                <w:p w:rsidR="005E0E6B" w:rsidRPr="00BC6912" w:rsidRDefault="005E0E6B" w:rsidP="001A5AB9">
                  <w:pPr>
                    <w:spacing w:after="0" w:line="240" w:lineRule="auto"/>
                    <w:contextualSpacing/>
                    <w:rPr>
                      <w:sz w:val="24"/>
                    </w:rPr>
                  </w:pPr>
                  <w:r w:rsidRPr="00BC6912">
                    <w:rPr>
                      <w:sz w:val="24"/>
                    </w:rPr>
                    <w:t>Roman Catholic</w:t>
                  </w:r>
                </w:p>
              </w:tc>
              <w:tc>
                <w:tcPr>
                  <w:tcW w:w="544" w:type="pct"/>
                  <w:gridSpan w:val="2"/>
                  <w:tcBorders>
                    <w:top w:val="single" w:sz="4" w:space="0" w:color="auto"/>
                    <w:left w:val="nil"/>
                    <w:bottom w:val="dashSmallGap" w:sz="4" w:space="0" w:color="auto"/>
                    <w:right w:val="single" w:sz="8" w:space="0" w:color="auto"/>
                  </w:tcBorders>
                  <w:shd w:val="clear" w:color="auto" w:fill="EDF7F9"/>
                  <w:tcMar>
                    <w:top w:w="0" w:type="dxa"/>
                    <w:left w:w="108" w:type="dxa"/>
                    <w:bottom w:w="0" w:type="dxa"/>
                    <w:right w:w="108" w:type="dxa"/>
                  </w:tcMar>
                </w:tcPr>
                <w:p w:rsidR="005E0E6B" w:rsidRPr="00BC6912" w:rsidRDefault="005E0E6B" w:rsidP="001A5AB9">
                  <w:pPr>
                    <w:spacing w:after="0" w:line="240" w:lineRule="auto"/>
                    <w:contextualSpacing/>
                    <w:rPr>
                      <w:sz w:val="24"/>
                    </w:rPr>
                  </w:pPr>
                  <w:r w:rsidRPr="00BC6912">
                    <w:rPr>
                      <w:sz w:val="24"/>
                    </w:rPr>
                    <w:t>41%</w:t>
                  </w:r>
                </w:p>
              </w:tc>
              <w:tc>
                <w:tcPr>
                  <w:tcW w:w="454" w:type="pct"/>
                  <w:tcBorders>
                    <w:top w:val="single" w:sz="4" w:space="0" w:color="auto"/>
                    <w:left w:val="nil"/>
                    <w:bottom w:val="dashSmallGap" w:sz="4" w:space="0" w:color="auto"/>
                    <w:right w:val="single" w:sz="8" w:space="0" w:color="auto"/>
                  </w:tcBorders>
                  <w:shd w:val="clear" w:color="auto" w:fill="FFFFFF"/>
                  <w:tcMar>
                    <w:top w:w="0" w:type="dxa"/>
                    <w:left w:w="108" w:type="dxa"/>
                    <w:bottom w:w="0" w:type="dxa"/>
                    <w:right w:w="108" w:type="dxa"/>
                  </w:tcMar>
                </w:tcPr>
                <w:p w:rsidR="005E0E6B" w:rsidRPr="00BC6912" w:rsidRDefault="005E0E6B" w:rsidP="001A5AB9">
                  <w:pPr>
                    <w:spacing w:after="0" w:line="240" w:lineRule="auto"/>
                    <w:contextualSpacing/>
                    <w:rPr>
                      <w:sz w:val="24"/>
                    </w:rPr>
                  </w:pPr>
                </w:p>
              </w:tc>
              <w:tc>
                <w:tcPr>
                  <w:tcW w:w="2697" w:type="pct"/>
                  <w:vMerge w:val="restart"/>
                  <w:tcBorders>
                    <w:top w:val="single" w:sz="4" w:space="0" w:color="auto"/>
                    <w:left w:val="nil"/>
                    <w:right w:val="single" w:sz="8" w:space="0" w:color="auto"/>
                  </w:tcBorders>
                  <w:shd w:val="clear" w:color="auto" w:fill="FFFFFF"/>
                  <w:tcMar>
                    <w:top w:w="0" w:type="dxa"/>
                    <w:left w:w="108" w:type="dxa"/>
                    <w:bottom w:w="0" w:type="dxa"/>
                    <w:right w:w="108" w:type="dxa"/>
                  </w:tcMar>
                </w:tcPr>
                <w:p w:rsidR="005E0E6B" w:rsidRPr="00BC6912" w:rsidRDefault="005E0E6B" w:rsidP="001A5AB9">
                  <w:pPr>
                    <w:spacing w:after="0" w:line="240" w:lineRule="auto"/>
                    <w:contextualSpacing/>
                    <w:rPr>
                      <w:sz w:val="24"/>
                    </w:rPr>
                  </w:pPr>
                  <w:r>
                    <w:rPr>
                      <w:sz w:val="24"/>
                    </w:rPr>
                    <w:t>The Trust is committed to serving a religiously diverse population and wants to ensure that it is considered welcoming and inclusive to people of all different faiths</w:t>
                  </w:r>
                  <w:r w:rsidR="003C52BE">
                    <w:rPr>
                      <w:sz w:val="24"/>
                    </w:rPr>
                    <w:t xml:space="preserve">.  The policy will apply to people of all faiths or religious beliefs and will mark events such as Easter, Ramadan, and Eid and St Luke’s Day to reflect our inclusive approach to people of different beliefs.  It is envisaged that this will have a positive impact and is very much aligned to our Good Relations Strategy. </w:t>
                  </w:r>
                </w:p>
              </w:tc>
            </w:tr>
            <w:tr w:rsidR="005E0E6B" w:rsidRPr="00BC6912" w:rsidTr="008931F1">
              <w:trPr>
                <w:trHeight w:val="1627"/>
              </w:trPr>
              <w:tc>
                <w:tcPr>
                  <w:tcW w:w="501" w:type="pct"/>
                  <w:tcBorders>
                    <w:left w:val="single" w:sz="8" w:space="0" w:color="auto"/>
                    <w:bottom w:val="nil"/>
                    <w:right w:val="single" w:sz="8" w:space="0" w:color="auto"/>
                  </w:tcBorders>
                  <w:shd w:val="clear" w:color="auto" w:fill="EDF7F9"/>
                  <w:tcMar>
                    <w:top w:w="0" w:type="dxa"/>
                    <w:left w:w="108" w:type="dxa"/>
                    <w:bottom w:w="0" w:type="dxa"/>
                    <w:right w:w="108" w:type="dxa"/>
                  </w:tcMar>
                </w:tcPr>
                <w:p w:rsidR="005E0E6B" w:rsidRPr="00BC6912" w:rsidRDefault="005E0E6B" w:rsidP="001A5AB9">
                  <w:pPr>
                    <w:spacing w:after="0" w:line="240" w:lineRule="auto"/>
                    <w:contextualSpacing/>
                    <w:rPr>
                      <w:sz w:val="24"/>
                    </w:rPr>
                  </w:pPr>
                </w:p>
              </w:tc>
              <w:tc>
                <w:tcPr>
                  <w:tcW w:w="804" w:type="pct"/>
                  <w:tcBorders>
                    <w:top w:val="dashSmallGap" w:sz="4" w:space="0" w:color="auto"/>
                    <w:left w:val="nil"/>
                    <w:bottom w:val="nil"/>
                    <w:right w:val="single" w:sz="8" w:space="0" w:color="auto"/>
                  </w:tcBorders>
                  <w:shd w:val="clear" w:color="auto" w:fill="EDF7F9"/>
                  <w:tcMar>
                    <w:top w:w="0" w:type="dxa"/>
                    <w:left w:w="108" w:type="dxa"/>
                    <w:bottom w:w="0" w:type="dxa"/>
                    <w:right w:w="108" w:type="dxa"/>
                  </w:tcMar>
                </w:tcPr>
                <w:p w:rsidR="005E0E6B" w:rsidRPr="00BC6912" w:rsidRDefault="005E0E6B" w:rsidP="001A5AB9">
                  <w:pPr>
                    <w:spacing w:after="0" w:line="240" w:lineRule="auto"/>
                    <w:contextualSpacing/>
                    <w:rPr>
                      <w:sz w:val="24"/>
                    </w:rPr>
                  </w:pPr>
                  <w:r w:rsidRPr="00BC6912">
                    <w:rPr>
                      <w:sz w:val="24"/>
                    </w:rPr>
                    <w:t xml:space="preserve">Presbyterian         Church of Ireland  Methodist              Other Christian  </w:t>
                  </w:r>
                </w:p>
              </w:tc>
              <w:tc>
                <w:tcPr>
                  <w:tcW w:w="544" w:type="pct"/>
                  <w:gridSpan w:val="2"/>
                  <w:tcBorders>
                    <w:top w:val="dashSmallGap" w:sz="4" w:space="0" w:color="auto"/>
                    <w:left w:val="nil"/>
                    <w:bottom w:val="nil"/>
                    <w:right w:val="single" w:sz="8" w:space="0" w:color="auto"/>
                  </w:tcBorders>
                  <w:shd w:val="clear" w:color="auto" w:fill="EDF7F9"/>
                  <w:tcMar>
                    <w:top w:w="0" w:type="dxa"/>
                    <w:left w:w="108" w:type="dxa"/>
                    <w:bottom w:w="0" w:type="dxa"/>
                    <w:right w:w="108" w:type="dxa"/>
                  </w:tcMar>
                </w:tcPr>
                <w:p w:rsidR="005E0E6B" w:rsidRPr="00BC6912" w:rsidRDefault="005E0E6B" w:rsidP="001A5AB9">
                  <w:pPr>
                    <w:spacing w:after="0" w:line="240" w:lineRule="auto"/>
                    <w:contextualSpacing/>
                    <w:rPr>
                      <w:sz w:val="24"/>
                    </w:rPr>
                  </w:pPr>
                  <w:r w:rsidRPr="00BC6912">
                    <w:rPr>
                      <w:sz w:val="24"/>
                    </w:rPr>
                    <w:t>42%</w:t>
                  </w:r>
                </w:p>
                <w:p w:rsidR="005E0E6B" w:rsidRPr="00BC6912" w:rsidRDefault="005E0E6B" w:rsidP="001A5AB9">
                  <w:pPr>
                    <w:spacing w:after="0" w:line="240" w:lineRule="auto"/>
                    <w:contextualSpacing/>
                    <w:rPr>
                      <w:sz w:val="24"/>
                    </w:rPr>
                  </w:pPr>
                </w:p>
                <w:p w:rsidR="005E0E6B" w:rsidRPr="00BC6912" w:rsidRDefault="005E0E6B" w:rsidP="001A5AB9">
                  <w:pPr>
                    <w:spacing w:after="0" w:line="240" w:lineRule="auto"/>
                    <w:contextualSpacing/>
                    <w:rPr>
                      <w:sz w:val="24"/>
                    </w:rPr>
                  </w:pPr>
                </w:p>
              </w:tc>
              <w:tc>
                <w:tcPr>
                  <w:tcW w:w="454" w:type="pct"/>
                  <w:tcBorders>
                    <w:top w:val="dashSmallGap" w:sz="4" w:space="0" w:color="auto"/>
                    <w:left w:val="nil"/>
                    <w:bottom w:val="nil"/>
                    <w:right w:val="single" w:sz="8" w:space="0" w:color="auto"/>
                  </w:tcBorders>
                  <w:shd w:val="clear" w:color="auto" w:fill="FFFFFF"/>
                  <w:tcMar>
                    <w:top w:w="0" w:type="dxa"/>
                    <w:left w:w="108" w:type="dxa"/>
                    <w:bottom w:w="0" w:type="dxa"/>
                    <w:right w:w="108" w:type="dxa"/>
                  </w:tcMar>
                </w:tcPr>
                <w:p w:rsidR="005E0E6B" w:rsidRPr="00BC6912" w:rsidRDefault="005E0E6B" w:rsidP="001A5AB9">
                  <w:pPr>
                    <w:spacing w:after="0" w:line="240" w:lineRule="auto"/>
                    <w:contextualSpacing/>
                    <w:rPr>
                      <w:sz w:val="24"/>
                    </w:rPr>
                  </w:pPr>
                </w:p>
              </w:tc>
              <w:tc>
                <w:tcPr>
                  <w:tcW w:w="2697" w:type="pct"/>
                  <w:vMerge/>
                  <w:tcBorders>
                    <w:left w:val="nil"/>
                    <w:right w:val="single" w:sz="8" w:space="0" w:color="auto"/>
                  </w:tcBorders>
                  <w:shd w:val="clear" w:color="auto" w:fill="FFFFFF"/>
                  <w:tcMar>
                    <w:top w:w="0" w:type="dxa"/>
                    <w:left w:w="108" w:type="dxa"/>
                    <w:bottom w:w="0" w:type="dxa"/>
                    <w:right w:w="108" w:type="dxa"/>
                  </w:tcMar>
                </w:tcPr>
                <w:p w:rsidR="005E0E6B" w:rsidRPr="00BC6912" w:rsidRDefault="005E0E6B" w:rsidP="001A5AB9">
                  <w:pPr>
                    <w:spacing w:after="0" w:line="240" w:lineRule="auto"/>
                    <w:contextualSpacing/>
                    <w:rPr>
                      <w:sz w:val="24"/>
                    </w:rPr>
                  </w:pPr>
                </w:p>
              </w:tc>
            </w:tr>
            <w:tr w:rsidR="005E0E6B" w:rsidRPr="00BC6912" w:rsidTr="008931F1">
              <w:trPr>
                <w:trHeight w:val="1621"/>
              </w:trPr>
              <w:tc>
                <w:tcPr>
                  <w:tcW w:w="501" w:type="pct"/>
                  <w:tcBorders>
                    <w:left w:val="single" w:sz="8" w:space="0" w:color="auto"/>
                    <w:right w:val="single" w:sz="8" w:space="0" w:color="auto"/>
                  </w:tcBorders>
                  <w:shd w:val="clear" w:color="auto" w:fill="EDF7F9"/>
                  <w:tcMar>
                    <w:top w:w="0" w:type="dxa"/>
                    <w:left w:w="108" w:type="dxa"/>
                    <w:bottom w:w="0" w:type="dxa"/>
                    <w:right w:w="108" w:type="dxa"/>
                  </w:tcMar>
                </w:tcPr>
                <w:p w:rsidR="005E0E6B" w:rsidRPr="00BC6912" w:rsidRDefault="005E0E6B" w:rsidP="001A5AB9">
                  <w:pPr>
                    <w:spacing w:after="0" w:line="240" w:lineRule="auto"/>
                    <w:contextualSpacing/>
                    <w:rPr>
                      <w:sz w:val="24"/>
                    </w:rPr>
                  </w:pPr>
                </w:p>
              </w:tc>
              <w:tc>
                <w:tcPr>
                  <w:tcW w:w="804" w:type="pct"/>
                  <w:tcBorders>
                    <w:top w:val="dashSmallGap" w:sz="4" w:space="0" w:color="auto"/>
                    <w:left w:val="nil"/>
                    <w:bottom w:val="dotted" w:sz="4" w:space="0" w:color="auto"/>
                    <w:right w:val="single" w:sz="8" w:space="0" w:color="auto"/>
                  </w:tcBorders>
                  <w:shd w:val="clear" w:color="auto" w:fill="EDF7F9"/>
                  <w:tcMar>
                    <w:top w:w="0" w:type="dxa"/>
                    <w:left w:w="108" w:type="dxa"/>
                    <w:bottom w:w="0" w:type="dxa"/>
                    <w:right w:w="108" w:type="dxa"/>
                  </w:tcMar>
                </w:tcPr>
                <w:p w:rsidR="005E0E6B" w:rsidRPr="00BC6912" w:rsidRDefault="005E0E6B" w:rsidP="001A5AB9">
                  <w:pPr>
                    <w:spacing w:after="0" w:line="240" w:lineRule="auto"/>
                    <w:contextualSpacing/>
                    <w:rPr>
                      <w:sz w:val="24"/>
                    </w:rPr>
                  </w:pPr>
                  <w:r w:rsidRPr="00BC6912">
                    <w:rPr>
                      <w:sz w:val="24"/>
                    </w:rPr>
                    <w:t xml:space="preserve">Buddhist                  Hindu                  Jewish                     Muslim                     Sikh                         Other                     None    </w:t>
                  </w:r>
                </w:p>
              </w:tc>
              <w:tc>
                <w:tcPr>
                  <w:tcW w:w="544" w:type="pct"/>
                  <w:gridSpan w:val="2"/>
                  <w:tcBorders>
                    <w:top w:val="dashSmallGap"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5E0E6B" w:rsidRPr="00BC6912" w:rsidRDefault="005E0E6B" w:rsidP="001A5AB9">
                  <w:pPr>
                    <w:spacing w:after="0" w:line="240" w:lineRule="auto"/>
                    <w:contextualSpacing/>
                    <w:rPr>
                      <w:sz w:val="24"/>
                    </w:rPr>
                  </w:pPr>
                  <w:r w:rsidRPr="00BC6912">
                    <w:rPr>
                      <w:sz w:val="24"/>
                    </w:rPr>
                    <w:t>17%</w:t>
                  </w:r>
                </w:p>
                <w:p w:rsidR="005E0E6B" w:rsidRPr="00BC6912" w:rsidRDefault="005E0E6B" w:rsidP="001A5AB9">
                  <w:pPr>
                    <w:spacing w:after="0" w:line="240" w:lineRule="auto"/>
                    <w:contextualSpacing/>
                    <w:rPr>
                      <w:sz w:val="24"/>
                    </w:rPr>
                  </w:pPr>
                  <w:r w:rsidRPr="00BC6912">
                    <w:rPr>
                      <w:sz w:val="24"/>
                    </w:rPr>
                    <w:t xml:space="preserve">                 </w:t>
                  </w:r>
                  <w:r w:rsidRPr="00BC6912">
                    <w:rPr>
                      <w:sz w:val="24"/>
                    </w:rPr>
                    <w:br/>
                  </w:r>
                </w:p>
              </w:tc>
              <w:tc>
                <w:tcPr>
                  <w:tcW w:w="454" w:type="pct"/>
                  <w:tcBorders>
                    <w:top w:val="dashSmallGap"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5E0E6B" w:rsidRPr="00BC6912" w:rsidRDefault="005E0E6B" w:rsidP="001A5AB9">
                  <w:pPr>
                    <w:spacing w:after="0" w:line="240" w:lineRule="auto"/>
                    <w:contextualSpacing/>
                    <w:rPr>
                      <w:sz w:val="24"/>
                    </w:rPr>
                  </w:pPr>
                </w:p>
              </w:tc>
              <w:tc>
                <w:tcPr>
                  <w:tcW w:w="2697" w:type="pct"/>
                  <w:vMerge/>
                  <w:tcBorders>
                    <w:left w:val="nil"/>
                    <w:right w:val="single" w:sz="8" w:space="0" w:color="auto"/>
                  </w:tcBorders>
                  <w:shd w:val="clear" w:color="auto" w:fill="FFFFFF"/>
                  <w:tcMar>
                    <w:top w:w="0" w:type="dxa"/>
                    <w:left w:w="108" w:type="dxa"/>
                    <w:bottom w:w="0" w:type="dxa"/>
                    <w:right w:w="108" w:type="dxa"/>
                  </w:tcMar>
                </w:tcPr>
                <w:p w:rsidR="005E0E6B" w:rsidRPr="00BC6912" w:rsidRDefault="005E0E6B" w:rsidP="001A5AB9">
                  <w:pPr>
                    <w:spacing w:after="0" w:line="240" w:lineRule="auto"/>
                    <w:contextualSpacing/>
                    <w:rPr>
                      <w:sz w:val="24"/>
                    </w:rPr>
                  </w:pPr>
                </w:p>
              </w:tc>
            </w:tr>
            <w:tr w:rsidR="00FE7073" w:rsidRPr="00BC6912" w:rsidTr="00FE7073">
              <w:trPr>
                <w:trHeight w:val="537"/>
              </w:trPr>
              <w:tc>
                <w:tcPr>
                  <w:tcW w:w="501" w:type="pct"/>
                  <w:tcBorders>
                    <w:top w:val="single" w:sz="2"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hideMark/>
                </w:tcPr>
                <w:p w:rsidR="00FE7073" w:rsidRPr="003930CF" w:rsidRDefault="00FE7073" w:rsidP="00FE7073">
                  <w:pPr>
                    <w:spacing w:after="0" w:line="240" w:lineRule="auto"/>
                    <w:contextualSpacing/>
                    <w:rPr>
                      <w:rFonts w:cs="Arial"/>
                      <w:b/>
                      <w:sz w:val="24"/>
                    </w:rPr>
                  </w:pPr>
                  <w:r w:rsidRPr="003930CF">
                    <w:rPr>
                      <w:rFonts w:cs="Arial"/>
                      <w:b/>
                      <w:sz w:val="24"/>
                    </w:rPr>
                    <w:t>8. Political Opinion</w:t>
                  </w:r>
                </w:p>
                <w:p w:rsidR="00FE7073" w:rsidRPr="009E786F" w:rsidRDefault="00FE7073" w:rsidP="00FE7073">
                  <w:pPr>
                    <w:spacing w:after="0" w:line="240" w:lineRule="auto"/>
                    <w:contextualSpacing/>
                    <w:rPr>
                      <w:rFonts w:cs="Arial"/>
                      <w:sz w:val="24"/>
                    </w:rPr>
                  </w:pPr>
                  <w:r w:rsidRPr="003930CF">
                    <w:rPr>
                      <w:rFonts w:cs="Arial"/>
                      <w:sz w:val="24"/>
                    </w:rPr>
                    <w:t>Based on</w:t>
                  </w:r>
                  <w:r>
                    <w:t xml:space="preserve"> </w:t>
                  </w:r>
                  <w:r>
                    <w:rPr>
                      <w:rFonts w:cs="Arial"/>
                      <w:sz w:val="24"/>
                    </w:rPr>
                    <w:t>t</w:t>
                  </w:r>
                  <w:r w:rsidRPr="009E786F">
                    <w:rPr>
                      <w:rFonts w:cs="Arial"/>
                      <w:sz w:val="24"/>
                    </w:rPr>
                    <w:t>otal elected candidates</w:t>
                  </w:r>
                  <w:r w:rsidRPr="003930CF">
                    <w:rPr>
                      <w:rFonts w:cs="Arial"/>
                      <w:sz w:val="24"/>
                    </w:rPr>
                    <w:t xml:space="preserve"> </w:t>
                  </w:r>
                  <w:r>
                    <w:rPr>
                      <w:rFonts w:cs="Arial"/>
                      <w:sz w:val="24"/>
                    </w:rPr>
                    <w:t>in the l</w:t>
                  </w:r>
                  <w:r w:rsidRPr="009E786F">
                    <w:rPr>
                      <w:rFonts w:cs="Arial"/>
                      <w:sz w:val="24"/>
                    </w:rPr>
                    <w:t>ocal government elections</w:t>
                  </w:r>
                  <w:r>
                    <w:rPr>
                      <w:rFonts w:cs="Arial"/>
                      <w:sz w:val="24"/>
                    </w:rPr>
                    <w:t>,</w:t>
                  </w:r>
                  <w:r w:rsidRPr="009E786F">
                    <w:rPr>
                      <w:rFonts w:cs="Arial"/>
                      <w:sz w:val="24"/>
                    </w:rPr>
                    <w:t xml:space="preserve"> 2019</w:t>
                  </w:r>
                  <w:r w:rsidRPr="003930CF">
                    <w:rPr>
                      <w:rFonts w:cs="Arial"/>
                      <w:sz w:val="24"/>
                    </w:rPr>
                    <w:t xml:space="preserve"> </w:t>
                  </w:r>
                </w:p>
              </w:tc>
              <w:tc>
                <w:tcPr>
                  <w:tcW w:w="804" w:type="pct"/>
                  <w:tcBorders>
                    <w:top w:val="single" w:sz="2" w:space="0" w:color="auto"/>
                    <w:left w:val="nil"/>
                    <w:bottom w:val="single" w:sz="4" w:space="0" w:color="auto"/>
                    <w:right w:val="single" w:sz="8" w:space="0" w:color="auto"/>
                  </w:tcBorders>
                  <w:shd w:val="clear" w:color="auto" w:fill="EDF7F9"/>
                  <w:tcMar>
                    <w:top w:w="0" w:type="dxa"/>
                    <w:left w:w="108" w:type="dxa"/>
                    <w:bottom w:w="0" w:type="dxa"/>
                    <w:right w:w="108" w:type="dxa"/>
                  </w:tcMar>
                  <w:hideMark/>
                </w:tcPr>
                <w:p w:rsidR="00FE7073" w:rsidRPr="003930CF" w:rsidRDefault="00FE7073" w:rsidP="00FE7073">
                  <w:pPr>
                    <w:spacing w:after="0" w:line="240" w:lineRule="auto"/>
                    <w:contextualSpacing/>
                    <w:rPr>
                      <w:rFonts w:cs="Arial"/>
                      <w:sz w:val="24"/>
                    </w:rPr>
                  </w:pPr>
                </w:p>
                <w:p w:rsidR="00FE7073" w:rsidRPr="003930CF" w:rsidRDefault="00FE7073" w:rsidP="00FE7073">
                  <w:pPr>
                    <w:spacing w:after="0" w:line="240" w:lineRule="auto"/>
                    <w:contextualSpacing/>
                    <w:rPr>
                      <w:rFonts w:cs="Arial"/>
                      <w:sz w:val="24"/>
                    </w:rPr>
                  </w:pPr>
                </w:p>
                <w:p w:rsidR="00FE7073" w:rsidRPr="003930CF" w:rsidRDefault="00FE7073" w:rsidP="00FE7073">
                  <w:pPr>
                    <w:spacing w:after="0" w:line="240" w:lineRule="auto"/>
                    <w:contextualSpacing/>
                    <w:rPr>
                      <w:rFonts w:cs="Arial"/>
                      <w:sz w:val="24"/>
                    </w:rPr>
                  </w:pPr>
                </w:p>
                <w:p w:rsidR="00FE7073" w:rsidRPr="003930CF" w:rsidRDefault="00FE7073" w:rsidP="00FE7073">
                  <w:pPr>
                    <w:spacing w:after="0" w:line="240" w:lineRule="auto"/>
                    <w:contextualSpacing/>
                    <w:rPr>
                      <w:rFonts w:cs="Arial"/>
                      <w:sz w:val="24"/>
                    </w:rPr>
                  </w:pPr>
                  <w:r w:rsidRPr="003930CF">
                    <w:rPr>
                      <w:rFonts w:cs="Arial"/>
                      <w:sz w:val="24"/>
                    </w:rPr>
                    <w:t>DUP</w:t>
                  </w:r>
                </w:p>
                <w:p w:rsidR="00FE7073" w:rsidRPr="003930CF" w:rsidRDefault="00FE7073" w:rsidP="00FE7073">
                  <w:pPr>
                    <w:spacing w:after="0" w:line="240" w:lineRule="auto"/>
                    <w:contextualSpacing/>
                    <w:rPr>
                      <w:rFonts w:cs="Arial"/>
                      <w:sz w:val="24"/>
                    </w:rPr>
                  </w:pPr>
                  <w:r w:rsidRPr="003930CF">
                    <w:rPr>
                      <w:rFonts w:cs="Arial"/>
                      <w:sz w:val="24"/>
                    </w:rPr>
                    <w:t>SF</w:t>
                  </w:r>
                </w:p>
                <w:p w:rsidR="00FE7073" w:rsidRPr="003930CF" w:rsidRDefault="00FE7073" w:rsidP="00FE7073">
                  <w:pPr>
                    <w:spacing w:after="0" w:line="240" w:lineRule="auto"/>
                    <w:contextualSpacing/>
                    <w:rPr>
                      <w:rFonts w:cs="Arial"/>
                      <w:sz w:val="24"/>
                    </w:rPr>
                  </w:pPr>
                  <w:r w:rsidRPr="003930CF">
                    <w:rPr>
                      <w:rFonts w:cs="Arial"/>
                      <w:sz w:val="24"/>
                    </w:rPr>
                    <w:t>SDLP</w:t>
                  </w:r>
                </w:p>
                <w:p w:rsidR="00FE7073" w:rsidRPr="003930CF" w:rsidRDefault="00FE7073" w:rsidP="00FE7073">
                  <w:pPr>
                    <w:spacing w:after="0" w:line="240" w:lineRule="auto"/>
                    <w:contextualSpacing/>
                    <w:rPr>
                      <w:rFonts w:cs="Arial"/>
                      <w:sz w:val="24"/>
                    </w:rPr>
                  </w:pPr>
                  <w:r w:rsidRPr="003930CF">
                    <w:rPr>
                      <w:rFonts w:cs="Arial"/>
                      <w:sz w:val="24"/>
                    </w:rPr>
                    <w:t>UUP</w:t>
                  </w:r>
                </w:p>
                <w:p w:rsidR="00FE7073" w:rsidRPr="003930CF" w:rsidRDefault="00FE7073" w:rsidP="00FE7073">
                  <w:pPr>
                    <w:spacing w:after="0" w:line="240" w:lineRule="auto"/>
                    <w:contextualSpacing/>
                    <w:rPr>
                      <w:rFonts w:cs="Arial"/>
                      <w:sz w:val="24"/>
                    </w:rPr>
                  </w:pPr>
                  <w:r w:rsidRPr="003930CF">
                    <w:rPr>
                      <w:rFonts w:cs="Arial"/>
                      <w:sz w:val="24"/>
                    </w:rPr>
                    <w:t>APNI</w:t>
                  </w:r>
                </w:p>
                <w:p w:rsidR="00FE7073" w:rsidRPr="003930CF" w:rsidRDefault="00FE7073" w:rsidP="00FE7073">
                  <w:pPr>
                    <w:spacing w:after="0" w:line="240" w:lineRule="auto"/>
                    <w:contextualSpacing/>
                    <w:rPr>
                      <w:rFonts w:cs="Arial"/>
                      <w:sz w:val="24"/>
                    </w:rPr>
                  </w:pPr>
                  <w:r w:rsidRPr="003930CF">
                    <w:rPr>
                      <w:rFonts w:cs="Arial"/>
                      <w:sz w:val="24"/>
                    </w:rPr>
                    <w:t>Green</w:t>
                  </w:r>
                </w:p>
                <w:p w:rsidR="00FE7073" w:rsidRPr="003930CF" w:rsidRDefault="00FE7073" w:rsidP="00FE7073">
                  <w:pPr>
                    <w:spacing w:after="0" w:line="240" w:lineRule="auto"/>
                    <w:contextualSpacing/>
                    <w:rPr>
                      <w:rFonts w:cs="Arial"/>
                      <w:sz w:val="24"/>
                    </w:rPr>
                  </w:pPr>
                  <w:r w:rsidRPr="003930CF">
                    <w:rPr>
                      <w:rFonts w:cs="Arial"/>
                      <w:sz w:val="24"/>
                    </w:rPr>
                    <w:t>PBP</w:t>
                  </w:r>
                </w:p>
                <w:p w:rsidR="00FE7073" w:rsidRPr="003930CF" w:rsidRDefault="00FE7073" w:rsidP="00FE7073">
                  <w:pPr>
                    <w:spacing w:after="0" w:line="240" w:lineRule="auto"/>
                    <w:contextualSpacing/>
                    <w:rPr>
                      <w:rFonts w:cs="Arial"/>
                      <w:sz w:val="24"/>
                    </w:rPr>
                  </w:pPr>
                  <w:r w:rsidRPr="003930CF">
                    <w:rPr>
                      <w:rFonts w:cs="Arial"/>
                      <w:sz w:val="24"/>
                    </w:rPr>
                    <w:t>IND</w:t>
                  </w:r>
                </w:p>
                <w:p w:rsidR="00FE7073" w:rsidRPr="003930CF" w:rsidRDefault="00FE7073" w:rsidP="00FE7073">
                  <w:pPr>
                    <w:spacing w:after="0" w:line="240" w:lineRule="auto"/>
                    <w:contextualSpacing/>
                    <w:rPr>
                      <w:rFonts w:cs="Arial"/>
                      <w:sz w:val="24"/>
                    </w:rPr>
                  </w:pPr>
                  <w:r w:rsidRPr="003930CF">
                    <w:rPr>
                      <w:rFonts w:cs="Arial"/>
                      <w:sz w:val="24"/>
                    </w:rPr>
                    <w:t>PUP</w:t>
                  </w:r>
                </w:p>
                <w:p w:rsidR="00FE7073" w:rsidRPr="003930CF" w:rsidRDefault="00FE7073" w:rsidP="00FE7073">
                  <w:pPr>
                    <w:spacing w:after="0" w:line="240" w:lineRule="auto"/>
                    <w:contextualSpacing/>
                    <w:rPr>
                      <w:rFonts w:cs="Arial"/>
                      <w:sz w:val="24"/>
                    </w:rPr>
                  </w:pPr>
                </w:p>
              </w:tc>
              <w:tc>
                <w:tcPr>
                  <w:tcW w:w="272"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FE7073" w:rsidRPr="003930CF" w:rsidRDefault="00FE7073" w:rsidP="00FE7073">
                  <w:pPr>
                    <w:spacing w:after="0" w:line="240" w:lineRule="auto"/>
                    <w:contextualSpacing/>
                    <w:jc w:val="center"/>
                    <w:rPr>
                      <w:rFonts w:cs="Arial"/>
                      <w:sz w:val="24"/>
                    </w:rPr>
                  </w:pPr>
                  <w:r w:rsidRPr="003930CF">
                    <w:rPr>
                      <w:rFonts w:cs="Arial"/>
                      <w:sz w:val="24"/>
                    </w:rPr>
                    <w:t>Belfast</w:t>
                  </w:r>
                </w:p>
                <w:p w:rsidR="00FE7073" w:rsidRPr="003930CF" w:rsidRDefault="00FE7073" w:rsidP="00FE7073">
                  <w:pPr>
                    <w:spacing w:after="0" w:line="240" w:lineRule="auto"/>
                    <w:jc w:val="center"/>
                    <w:rPr>
                      <w:rFonts w:cs="Arial"/>
                      <w:sz w:val="24"/>
                    </w:rPr>
                  </w:pPr>
                </w:p>
                <w:p w:rsidR="00FE7073" w:rsidRPr="003930CF" w:rsidRDefault="00FE7073" w:rsidP="00FE7073">
                  <w:pPr>
                    <w:spacing w:after="0" w:line="240" w:lineRule="auto"/>
                    <w:jc w:val="center"/>
                    <w:rPr>
                      <w:rFonts w:cs="Arial"/>
                      <w:sz w:val="24"/>
                    </w:rPr>
                  </w:pPr>
                </w:p>
                <w:p w:rsidR="00FE7073" w:rsidRPr="003930CF" w:rsidRDefault="00FE7073" w:rsidP="00FE7073">
                  <w:pPr>
                    <w:spacing w:after="0" w:line="240" w:lineRule="auto"/>
                    <w:jc w:val="center"/>
                    <w:rPr>
                      <w:rFonts w:cs="Arial"/>
                      <w:sz w:val="24"/>
                    </w:rPr>
                  </w:pPr>
                  <w:r>
                    <w:rPr>
                      <w:rFonts w:cs="Arial"/>
                      <w:sz w:val="24"/>
                    </w:rPr>
                    <w:t>15</w:t>
                  </w:r>
                </w:p>
                <w:p w:rsidR="00FE7073" w:rsidRPr="003930CF" w:rsidRDefault="00FE7073" w:rsidP="00FE7073">
                  <w:pPr>
                    <w:spacing w:after="0" w:line="240" w:lineRule="auto"/>
                    <w:jc w:val="center"/>
                    <w:rPr>
                      <w:rFonts w:cs="Arial"/>
                      <w:sz w:val="24"/>
                    </w:rPr>
                  </w:pPr>
                  <w:r>
                    <w:rPr>
                      <w:rFonts w:cs="Arial"/>
                      <w:sz w:val="24"/>
                    </w:rPr>
                    <w:t>18</w:t>
                  </w:r>
                </w:p>
                <w:p w:rsidR="00FE7073" w:rsidRPr="003930CF" w:rsidRDefault="00FE7073" w:rsidP="00FE7073">
                  <w:pPr>
                    <w:spacing w:after="0" w:line="240" w:lineRule="auto"/>
                    <w:jc w:val="center"/>
                    <w:rPr>
                      <w:rFonts w:cs="Arial"/>
                      <w:sz w:val="24"/>
                    </w:rPr>
                  </w:pPr>
                  <w:r>
                    <w:rPr>
                      <w:rFonts w:cs="Arial"/>
                      <w:sz w:val="24"/>
                    </w:rPr>
                    <w:t>6</w:t>
                  </w:r>
                </w:p>
                <w:p w:rsidR="00FE7073" w:rsidRPr="003930CF" w:rsidRDefault="00FE7073" w:rsidP="00FE7073">
                  <w:pPr>
                    <w:spacing w:after="0" w:line="240" w:lineRule="auto"/>
                    <w:jc w:val="center"/>
                    <w:rPr>
                      <w:rFonts w:cs="Arial"/>
                      <w:sz w:val="24"/>
                    </w:rPr>
                  </w:pPr>
                  <w:r>
                    <w:rPr>
                      <w:rFonts w:cs="Arial"/>
                      <w:sz w:val="24"/>
                    </w:rPr>
                    <w:t>2</w:t>
                  </w:r>
                </w:p>
                <w:p w:rsidR="00FE7073" w:rsidRPr="003930CF" w:rsidRDefault="00FE7073" w:rsidP="00FE7073">
                  <w:pPr>
                    <w:spacing w:after="0" w:line="240" w:lineRule="auto"/>
                    <w:jc w:val="center"/>
                    <w:rPr>
                      <w:rFonts w:cs="Arial"/>
                      <w:sz w:val="24"/>
                    </w:rPr>
                  </w:pPr>
                  <w:r>
                    <w:rPr>
                      <w:rFonts w:cs="Arial"/>
                      <w:sz w:val="24"/>
                    </w:rPr>
                    <w:t>10</w:t>
                  </w:r>
                </w:p>
                <w:p w:rsidR="00FE7073" w:rsidRPr="003930CF" w:rsidRDefault="00FE7073" w:rsidP="00FE7073">
                  <w:pPr>
                    <w:spacing w:after="0" w:line="240" w:lineRule="auto"/>
                    <w:jc w:val="center"/>
                    <w:rPr>
                      <w:rFonts w:cs="Arial"/>
                      <w:sz w:val="24"/>
                    </w:rPr>
                  </w:pPr>
                  <w:r>
                    <w:rPr>
                      <w:rFonts w:cs="Arial"/>
                      <w:sz w:val="24"/>
                    </w:rPr>
                    <w:t>4</w:t>
                  </w:r>
                </w:p>
                <w:p w:rsidR="00FE7073" w:rsidRPr="003930CF" w:rsidRDefault="00FE7073" w:rsidP="00FE7073">
                  <w:pPr>
                    <w:spacing w:after="0" w:line="240" w:lineRule="auto"/>
                    <w:jc w:val="center"/>
                    <w:rPr>
                      <w:rFonts w:cs="Arial"/>
                      <w:sz w:val="24"/>
                    </w:rPr>
                  </w:pPr>
                  <w:r>
                    <w:rPr>
                      <w:rFonts w:cs="Arial"/>
                      <w:sz w:val="24"/>
                    </w:rPr>
                    <w:t>3</w:t>
                  </w:r>
                </w:p>
                <w:p w:rsidR="00FE7073" w:rsidRPr="003930CF" w:rsidRDefault="00FE7073" w:rsidP="00FE7073">
                  <w:pPr>
                    <w:spacing w:after="0" w:line="240" w:lineRule="auto"/>
                    <w:jc w:val="center"/>
                    <w:rPr>
                      <w:rFonts w:cs="Arial"/>
                      <w:sz w:val="24"/>
                    </w:rPr>
                  </w:pPr>
                  <w:r>
                    <w:rPr>
                      <w:rFonts w:cs="Arial"/>
                      <w:sz w:val="24"/>
                    </w:rPr>
                    <w:t>0</w:t>
                  </w:r>
                </w:p>
                <w:p w:rsidR="00FE7073" w:rsidRPr="003930CF" w:rsidRDefault="00FE7073" w:rsidP="00FE7073">
                  <w:pPr>
                    <w:spacing w:after="0" w:line="240" w:lineRule="auto"/>
                    <w:jc w:val="center"/>
                    <w:rPr>
                      <w:rFonts w:cs="Arial"/>
                      <w:sz w:val="24"/>
                    </w:rPr>
                  </w:pPr>
                  <w:r>
                    <w:rPr>
                      <w:rFonts w:cs="Arial"/>
                      <w:sz w:val="24"/>
                    </w:rPr>
                    <w:t>2</w:t>
                  </w:r>
                </w:p>
                <w:p w:rsidR="00FE7073" w:rsidRPr="003930CF" w:rsidRDefault="00FE7073" w:rsidP="00FE7073">
                  <w:pPr>
                    <w:spacing w:after="0" w:line="240" w:lineRule="auto"/>
                    <w:contextualSpacing/>
                    <w:jc w:val="center"/>
                    <w:rPr>
                      <w:rFonts w:cs="Arial"/>
                      <w:sz w:val="24"/>
                    </w:rPr>
                  </w:pPr>
                </w:p>
              </w:tc>
              <w:tc>
                <w:tcPr>
                  <w:tcW w:w="272" w:type="pct"/>
                  <w:tcBorders>
                    <w:top w:val="single" w:sz="4" w:space="0" w:color="auto"/>
                    <w:left w:val="nil"/>
                    <w:bottom w:val="single" w:sz="4" w:space="0" w:color="auto"/>
                    <w:right w:val="single" w:sz="8" w:space="0" w:color="auto"/>
                  </w:tcBorders>
                  <w:shd w:val="clear" w:color="auto" w:fill="EDF7F9"/>
                </w:tcPr>
                <w:p w:rsidR="00FE7073" w:rsidRPr="003930CF" w:rsidRDefault="00FE7073" w:rsidP="00FE7073">
                  <w:pPr>
                    <w:spacing w:after="0" w:line="240" w:lineRule="auto"/>
                    <w:contextualSpacing/>
                    <w:jc w:val="center"/>
                    <w:rPr>
                      <w:rFonts w:cs="Arial"/>
                      <w:sz w:val="24"/>
                    </w:rPr>
                  </w:pPr>
                  <w:r w:rsidRPr="003930CF">
                    <w:rPr>
                      <w:rFonts w:cs="Arial"/>
                      <w:sz w:val="24"/>
                    </w:rPr>
                    <w:t>Lisburn &amp; Castlereagh</w:t>
                  </w:r>
                </w:p>
                <w:p w:rsidR="00FE7073" w:rsidRPr="003930CF" w:rsidRDefault="00FE7073" w:rsidP="00FE7073">
                  <w:pPr>
                    <w:spacing w:after="0" w:line="240" w:lineRule="auto"/>
                    <w:contextualSpacing/>
                    <w:jc w:val="center"/>
                    <w:rPr>
                      <w:rFonts w:cs="Arial"/>
                      <w:sz w:val="24"/>
                    </w:rPr>
                  </w:pPr>
                </w:p>
                <w:p w:rsidR="00FE7073" w:rsidRPr="003930CF" w:rsidRDefault="00FE7073" w:rsidP="00FE7073">
                  <w:pPr>
                    <w:spacing w:after="0" w:line="240" w:lineRule="auto"/>
                    <w:contextualSpacing/>
                    <w:jc w:val="center"/>
                    <w:rPr>
                      <w:rFonts w:cs="Arial"/>
                      <w:sz w:val="24"/>
                    </w:rPr>
                  </w:pPr>
                  <w:r>
                    <w:rPr>
                      <w:rFonts w:cs="Arial"/>
                      <w:sz w:val="24"/>
                    </w:rPr>
                    <w:t>15</w:t>
                  </w:r>
                </w:p>
                <w:p w:rsidR="00FE7073" w:rsidRPr="003930CF" w:rsidRDefault="00FE7073" w:rsidP="00FE7073">
                  <w:pPr>
                    <w:spacing w:after="0" w:line="240" w:lineRule="auto"/>
                    <w:contextualSpacing/>
                    <w:jc w:val="center"/>
                    <w:rPr>
                      <w:rFonts w:cs="Arial"/>
                      <w:sz w:val="24"/>
                    </w:rPr>
                  </w:pPr>
                  <w:r>
                    <w:rPr>
                      <w:rFonts w:cs="Arial"/>
                      <w:sz w:val="24"/>
                    </w:rPr>
                    <w:t>2</w:t>
                  </w:r>
                </w:p>
                <w:p w:rsidR="00FE7073" w:rsidRPr="003930CF" w:rsidRDefault="00FE7073" w:rsidP="00FE7073">
                  <w:pPr>
                    <w:spacing w:after="0" w:line="240" w:lineRule="auto"/>
                    <w:contextualSpacing/>
                    <w:jc w:val="center"/>
                    <w:rPr>
                      <w:rFonts w:cs="Arial"/>
                      <w:sz w:val="24"/>
                    </w:rPr>
                  </w:pPr>
                  <w:r>
                    <w:rPr>
                      <w:rFonts w:cs="Arial"/>
                      <w:sz w:val="24"/>
                    </w:rPr>
                    <w:t>2</w:t>
                  </w:r>
                </w:p>
                <w:p w:rsidR="00FE7073" w:rsidRPr="003930CF" w:rsidRDefault="00FE7073" w:rsidP="00FE7073">
                  <w:pPr>
                    <w:spacing w:after="0" w:line="240" w:lineRule="auto"/>
                    <w:contextualSpacing/>
                    <w:jc w:val="center"/>
                    <w:rPr>
                      <w:rFonts w:cs="Arial"/>
                      <w:sz w:val="24"/>
                    </w:rPr>
                  </w:pPr>
                  <w:r>
                    <w:rPr>
                      <w:rFonts w:cs="Arial"/>
                      <w:sz w:val="24"/>
                    </w:rPr>
                    <w:t>11</w:t>
                  </w:r>
                </w:p>
                <w:p w:rsidR="00FE7073" w:rsidRPr="003930CF" w:rsidRDefault="00FE7073" w:rsidP="00FE7073">
                  <w:pPr>
                    <w:spacing w:after="0" w:line="240" w:lineRule="auto"/>
                    <w:contextualSpacing/>
                    <w:jc w:val="center"/>
                    <w:rPr>
                      <w:rFonts w:cs="Arial"/>
                      <w:sz w:val="24"/>
                    </w:rPr>
                  </w:pPr>
                  <w:r>
                    <w:rPr>
                      <w:rFonts w:cs="Arial"/>
                      <w:sz w:val="24"/>
                    </w:rPr>
                    <w:t>9</w:t>
                  </w:r>
                </w:p>
                <w:p w:rsidR="00FE7073" w:rsidRPr="003930CF" w:rsidRDefault="00FE7073" w:rsidP="00FE7073">
                  <w:pPr>
                    <w:spacing w:after="0" w:line="240" w:lineRule="auto"/>
                    <w:contextualSpacing/>
                    <w:jc w:val="center"/>
                    <w:rPr>
                      <w:rFonts w:cs="Arial"/>
                      <w:sz w:val="24"/>
                    </w:rPr>
                  </w:pPr>
                  <w:r>
                    <w:rPr>
                      <w:rFonts w:cs="Arial"/>
                      <w:sz w:val="24"/>
                    </w:rPr>
                    <w:t>1</w:t>
                  </w:r>
                </w:p>
                <w:p w:rsidR="00FE7073" w:rsidRPr="003930CF" w:rsidRDefault="00FE7073" w:rsidP="00FE7073">
                  <w:pPr>
                    <w:spacing w:after="0" w:line="240" w:lineRule="auto"/>
                    <w:contextualSpacing/>
                    <w:jc w:val="center"/>
                    <w:rPr>
                      <w:rFonts w:cs="Arial"/>
                      <w:sz w:val="24"/>
                    </w:rPr>
                  </w:pPr>
                  <w:r w:rsidRPr="003930CF">
                    <w:rPr>
                      <w:rFonts w:cs="Arial"/>
                      <w:sz w:val="24"/>
                    </w:rPr>
                    <w:t>0</w:t>
                  </w:r>
                </w:p>
                <w:p w:rsidR="00FE7073" w:rsidRPr="003930CF" w:rsidRDefault="00FE7073" w:rsidP="00FE7073">
                  <w:pPr>
                    <w:spacing w:after="0" w:line="240" w:lineRule="auto"/>
                    <w:contextualSpacing/>
                    <w:jc w:val="center"/>
                    <w:rPr>
                      <w:rFonts w:cs="Arial"/>
                      <w:sz w:val="24"/>
                    </w:rPr>
                  </w:pPr>
                  <w:r w:rsidRPr="003930CF">
                    <w:rPr>
                      <w:rFonts w:cs="Arial"/>
                      <w:sz w:val="24"/>
                    </w:rPr>
                    <w:t>0</w:t>
                  </w:r>
                </w:p>
                <w:p w:rsidR="00FE7073" w:rsidRPr="003930CF" w:rsidRDefault="00FE7073" w:rsidP="00FE7073">
                  <w:pPr>
                    <w:spacing w:after="0" w:line="240" w:lineRule="auto"/>
                    <w:contextualSpacing/>
                    <w:jc w:val="center"/>
                    <w:rPr>
                      <w:rFonts w:cs="Arial"/>
                      <w:sz w:val="24"/>
                    </w:rPr>
                  </w:pPr>
                  <w:r w:rsidRPr="003930CF">
                    <w:rPr>
                      <w:rFonts w:cs="Arial"/>
                      <w:sz w:val="24"/>
                    </w:rPr>
                    <w:t>0</w:t>
                  </w:r>
                </w:p>
              </w:tc>
              <w:tc>
                <w:tcPr>
                  <w:tcW w:w="454" w:type="pct"/>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E7073" w:rsidRPr="00BC6912" w:rsidRDefault="00FE7073" w:rsidP="00FE7073">
                  <w:pPr>
                    <w:spacing w:after="0" w:line="240" w:lineRule="auto"/>
                    <w:contextualSpacing/>
                    <w:rPr>
                      <w:sz w:val="24"/>
                    </w:rPr>
                  </w:pPr>
                </w:p>
              </w:tc>
              <w:tc>
                <w:tcPr>
                  <w:tcW w:w="2697" w:type="pct"/>
                  <w:tcBorders>
                    <w:top w:val="single" w:sz="2"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FE7073" w:rsidRPr="00BC6912" w:rsidRDefault="00FE7073" w:rsidP="00FE7073">
                  <w:pPr>
                    <w:spacing w:after="0" w:line="240" w:lineRule="auto"/>
                    <w:contextualSpacing/>
                    <w:rPr>
                      <w:sz w:val="24"/>
                    </w:rPr>
                  </w:pPr>
                  <w:r w:rsidRPr="003C52BE">
                    <w:rPr>
                      <w:sz w:val="24"/>
                    </w:rPr>
                    <w:t xml:space="preserve">It </w:t>
                  </w:r>
                  <w:r w:rsidRPr="00735E53">
                    <w:rPr>
                      <w:sz w:val="24"/>
                    </w:rPr>
                    <w:t>is anticipated that marking events will have a positive impact on all people accessing our services or facilities when we mark events such as International Human Rights day and Equality, Diversity and Human Rights Week</w:t>
                  </w:r>
                  <w:r w:rsidRPr="003C52BE">
                    <w:rPr>
                      <w:sz w:val="24"/>
                    </w:rPr>
                    <w:t>.</w:t>
                  </w:r>
                  <w:r>
                    <w:rPr>
                      <w:sz w:val="24"/>
                    </w:rPr>
                    <w:t xml:space="preserve">  When we mark Good Relations week, this is specifically in regard to the second of our dual responsibility to promote good relations between people of different political opinions, racial groups and religious beliefs. </w:t>
                  </w:r>
                </w:p>
              </w:tc>
            </w:tr>
            <w:tr w:rsidR="001A5AB9" w:rsidRPr="00BC6912" w:rsidTr="00405B95">
              <w:trPr>
                <w:trHeight w:val="2177"/>
              </w:trPr>
              <w:tc>
                <w:tcPr>
                  <w:tcW w:w="501" w:type="pct"/>
                  <w:tcBorders>
                    <w:top w:val="single" w:sz="4"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b/>
                      <w:sz w:val="24"/>
                    </w:rPr>
                  </w:pPr>
                  <w:r w:rsidRPr="00BC6912">
                    <w:rPr>
                      <w:b/>
                      <w:sz w:val="24"/>
                    </w:rPr>
                    <w:t>9. Sexual Orientation</w:t>
                  </w:r>
                </w:p>
                <w:p w:rsidR="001A5AB9" w:rsidRPr="00BC6912" w:rsidRDefault="001A5AB9" w:rsidP="001A5AB9">
                  <w:pPr>
                    <w:spacing w:after="0" w:line="240" w:lineRule="auto"/>
                    <w:contextualSpacing/>
                    <w:rPr>
                      <w:sz w:val="24"/>
                    </w:rPr>
                  </w:pPr>
                </w:p>
              </w:tc>
              <w:tc>
                <w:tcPr>
                  <w:tcW w:w="804"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1A5AB9" w:rsidRPr="00BC6912" w:rsidRDefault="001A5AB9" w:rsidP="001A5AB9">
                  <w:pPr>
                    <w:spacing w:after="0" w:line="240" w:lineRule="auto"/>
                    <w:contextualSpacing/>
                    <w:rPr>
                      <w:sz w:val="24"/>
                    </w:rPr>
                  </w:pPr>
                  <w:r w:rsidRPr="00BC6912">
                    <w:rPr>
                      <w:sz w:val="24"/>
                    </w:rPr>
                    <w:t>Opposite sex</w:t>
                  </w:r>
                </w:p>
                <w:p w:rsidR="001A5AB9" w:rsidRPr="00BC6912" w:rsidRDefault="001A5AB9" w:rsidP="001A5AB9">
                  <w:pPr>
                    <w:spacing w:after="0" w:line="240" w:lineRule="auto"/>
                    <w:contextualSpacing/>
                    <w:rPr>
                      <w:sz w:val="24"/>
                    </w:rPr>
                  </w:pPr>
                  <w:r w:rsidRPr="00BC6912">
                    <w:rPr>
                      <w:sz w:val="24"/>
                    </w:rPr>
                    <w:t>Same sex</w:t>
                  </w:r>
                </w:p>
                <w:p w:rsidR="001A5AB9" w:rsidRPr="00BC6912" w:rsidRDefault="001A5AB9" w:rsidP="001A5AB9">
                  <w:pPr>
                    <w:spacing w:after="0" w:line="240" w:lineRule="auto"/>
                    <w:contextualSpacing/>
                    <w:rPr>
                      <w:sz w:val="24"/>
                    </w:rPr>
                  </w:pPr>
                  <w:r w:rsidRPr="00BC6912">
                    <w:rPr>
                      <w:sz w:val="24"/>
                    </w:rPr>
                    <w:t>Same and Opposite sex</w:t>
                  </w:r>
                </w:p>
                <w:p w:rsidR="001A5AB9" w:rsidRPr="00BC6912" w:rsidRDefault="001A5AB9" w:rsidP="001A5AB9">
                  <w:pPr>
                    <w:spacing w:after="0" w:line="240" w:lineRule="auto"/>
                    <w:contextualSpacing/>
                    <w:rPr>
                      <w:sz w:val="24"/>
                    </w:rPr>
                  </w:pPr>
                  <w:r w:rsidRPr="00BC6912">
                    <w:rPr>
                      <w:sz w:val="24"/>
                    </w:rPr>
                    <w:t>Do not wish to answer /Not known</w:t>
                  </w:r>
                </w:p>
              </w:tc>
              <w:tc>
                <w:tcPr>
                  <w:tcW w:w="544" w:type="pct"/>
                  <w:gridSpan w:val="2"/>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1A5AB9" w:rsidRDefault="001A5AB9" w:rsidP="001A5AB9">
                  <w:pPr>
                    <w:spacing w:after="0" w:line="240" w:lineRule="auto"/>
                    <w:contextualSpacing/>
                    <w:rPr>
                      <w:sz w:val="24"/>
                    </w:rPr>
                  </w:pPr>
                  <w:r w:rsidRPr="00BC6912">
                    <w:rPr>
                      <w:sz w:val="24"/>
                    </w:rPr>
                    <w:t xml:space="preserve">Estimated 6-10% of persons identify as lesbian, gay, bisexual </w:t>
                  </w:r>
                </w:p>
                <w:p w:rsidR="001A5AB9" w:rsidRDefault="001A5AB9" w:rsidP="001A5AB9">
                  <w:pPr>
                    <w:spacing w:after="0" w:line="240" w:lineRule="auto"/>
                    <w:contextualSpacing/>
                    <w:rPr>
                      <w:sz w:val="24"/>
                    </w:rPr>
                  </w:pPr>
                </w:p>
                <w:p w:rsidR="001A5AB9" w:rsidRPr="00BC6912" w:rsidRDefault="001A5AB9" w:rsidP="001A5AB9">
                  <w:pPr>
                    <w:spacing w:after="0" w:line="240" w:lineRule="auto"/>
                    <w:contextualSpacing/>
                    <w:rPr>
                      <w:i/>
                      <w:sz w:val="24"/>
                    </w:rPr>
                  </w:pPr>
                  <w:r w:rsidRPr="00BC6912">
                    <w:rPr>
                      <w:i/>
                      <w:sz w:val="24"/>
                    </w:rPr>
                    <w:t>Source: 2012 report by Disability Action &amp; Rainbow Project</w:t>
                  </w:r>
                </w:p>
              </w:tc>
              <w:tc>
                <w:tcPr>
                  <w:tcW w:w="454"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A5AB9" w:rsidRPr="00BC6912" w:rsidRDefault="001A5AB9" w:rsidP="001A5AB9">
                  <w:pPr>
                    <w:spacing w:after="0" w:line="240" w:lineRule="auto"/>
                    <w:contextualSpacing/>
                    <w:rPr>
                      <w:sz w:val="24"/>
                    </w:rPr>
                  </w:pPr>
                </w:p>
              </w:tc>
              <w:tc>
                <w:tcPr>
                  <w:tcW w:w="269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1A5AB9" w:rsidRPr="00BC6912" w:rsidRDefault="003C52BE" w:rsidP="001A5AB9">
                  <w:pPr>
                    <w:spacing w:after="0" w:line="240" w:lineRule="auto"/>
                    <w:contextualSpacing/>
                    <w:rPr>
                      <w:sz w:val="24"/>
                    </w:rPr>
                  </w:pPr>
                  <w:r>
                    <w:rPr>
                      <w:sz w:val="24"/>
                    </w:rPr>
                    <w:t xml:space="preserve">It is envisaged that this policy will have a positive impact on people regardless of their sexual orientation – however it is likely to have a differential positive impact on people who identify as lesbian, gay or bisexual when the Trust marks Pride week and promotes itself as a Health and Social Care Provider which is inclusive and welcoming to everyone. </w:t>
                  </w:r>
                </w:p>
              </w:tc>
            </w:tr>
          </w:tbl>
          <w:p w:rsidR="008B2CAB" w:rsidRDefault="008B2CAB" w:rsidP="001A5AB9">
            <w:pPr>
              <w:spacing w:after="0" w:line="240" w:lineRule="auto"/>
              <w:rPr>
                <w:sz w:val="24"/>
              </w:rPr>
            </w:pPr>
            <w:r w:rsidDel="008B2CAB">
              <w:rPr>
                <w:sz w:val="24"/>
              </w:rPr>
              <w:t xml:space="preserve"> </w:t>
            </w:r>
          </w:p>
          <w:p w:rsidR="008B2CAB" w:rsidRDefault="008B2CAB" w:rsidP="001A5AB9">
            <w:pPr>
              <w:spacing w:after="0" w:line="240" w:lineRule="auto"/>
              <w:rPr>
                <w:sz w:val="24"/>
              </w:rPr>
            </w:pPr>
          </w:p>
          <w:p w:rsidR="008B2CAB" w:rsidRDefault="008B2CAB" w:rsidP="001A5AB9">
            <w:pPr>
              <w:spacing w:after="0" w:line="240" w:lineRule="auto"/>
              <w:rPr>
                <w:sz w:val="24"/>
              </w:rPr>
            </w:pPr>
          </w:p>
          <w:p w:rsidR="001A5AB9" w:rsidRDefault="001A5AB9" w:rsidP="001A5AB9">
            <w:pPr>
              <w:spacing w:after="0" w:line="240" w:lineRule="auto"/>
              <w:rPr>
                <w:b/>
                <w:sz w:val="24"/>
              </w:rPr>
            </w:pPr>
            <w:r w:rsidRPr="009F33E4">
              <w:rPr>
                <w:b/>
                <w:bCs/>
                <w:sz w:val="24"/>
              </w:rPr>
              <w:t>(3.3)</w:t>
            </w:r>
            <w:r>
              <w:rPr>
                <w:b/>
                <w:sz w:val="24"/>
              </w:rPr>
              <w:t xml:space="preserve"> Quantitative and Qualitative Data: </w:t>
            </w:r>
            <w:r w:rsidRPr="0040430F">
              <w:rPr>
                <w:b/>
                <w:szCs w:val="28"/>
              </w:rPr>
              <w:t>Staff</w:t>
            </w:r>
          </w:p>
          <w:p w:rsidR="001A5AB9" w:rsidRDefault="001A5AB9" w:rsidP="001A5AB9">
            <w:pPr>
              <w:spacing w:after="0" w:line="240" w:lineRule="auto"/>
              <w:rPr>
                <w:bCs/>
                <w:szCs w:val="28"/>
              </w:rPr>
            </w:pPr>
          </w:p>
          <w:tbl>
            <w:tblPr>
              <w:tblW w:w="5000" w:type="pct"/>
              <w:tblCellMar>
                <w:left w:w="0" w:type="dxa"/>
                <w:right w:w="0" w:type="dxa"/>
              </w:tblCellMar>
              <w:tblLook w:val="04A0" w:firstRow="1" w:lastRow="0" w:firstColumn="1" w:lastColumn="0" w:noHBand="0" w:noVBand="1"/>
            </w:tblPr>
            <w:tblGrid>
              <w:gridCol w:w="1727"/>
              <w:gridCol w:w="2732"/>
              <w:gridCol w:w="1767"/>
              <w:gridCol w:w="9277"/>
            </w:tblGrid>
            <w:tr w:rsidR="00405B95" w:rsidRPr="00E119AA" w:rsidTr="00405B95">
              <w:tc>
                <w:tcPr>
                  <w:tcW w:w="557" w:type="pct"/>
                  <w:vMerge w:val="restart"/>
                  <w:tcBorders>
                    <w:top w:val="single" w:sz="8" w:space="0" w:color="auto"/>
                    <w:left w:val="single" w:sz="8" w:space="0" w:color="auto"/>
                    <w:right w:val="single" w:sz="4" w:space="0" w:color="auto"/>
                  </w:tcBorders>
                  <w:shd w:val="clear" w:color="auto" w:fill="EDF7F9"/>
                  <w:tcMar>
                    <w:top w:w="0" w:type="dxa"/>
                    <w:left w:w="108" w:type="dxa"/>
                    <w:bottom w:w="0" w:type="dxa"/>
                    <w:right w:w="108" w:type="dxa"/>
                  </w:tcMar>
                </w:tcPr>
                <w:p w:rsidR="00405B95" w:rsidRPr="00B60FDF" w:rsidRDefault="00405B95" w:rsidP="001A5AB9">
                  <w:pPr>
                    <w:spacing w:line="240" w:lineRule="auto"/>
                    <w:jc w:val="center"/>
                    <w:rPr>
                      <w:rFonts w:cs="Arial"/>
                      <w:b/>
                      <w:bCs/>
                      <w:sz w:val="24"/>
                    </w:rPr>
                  </w:pPr>
                  <w:r w:rsidRPr="00B60FDF">
                    <w:rPr>
                      <w:rFonts w:cs="Arial"/>
                      <w:b/>
                      <w:bCs/>
                      <w:sz w:val="24"/>
                    </w:rPr>
                    <w:t>Equality Category</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EDF7F9"/>
                  <w:tcMar>
                    <w:top w:w="0" w:type="dxa"/>
                    <w:left w:w="108" w:type="dxa"/>
                    <w:bottom w:w="0" w:type="dxa"/>
                    <w:right w:w="108" w:type="dxa"/>
                  </w:tcMar>
                </w:tcPr>
                <w:p w:rsidR="00405B95" w:rsidRPr="008A66B0" w:rsidRDefault="00405B95" w:rsidP="001A5AB9">
                  <w:pPr>
                    <w:spacing w:line="240" w:lineRule="auto"/>
                    <w:jc w:val="center"/>
                    <w:rPr>
                      <w:rFonts w:cs="Arial"/>
                      <w:b/>
                      <w:bCs/>
                      <w:sz w:val="24"/>
                    </w:rPr>
                  </w:pPr>
                  <w:r>
                    <w:rPr>
                      <w:rFonts w:cs="Arial"/>
                      <w:b/>
                      <w:bCs/>
                      <w:sz w:val="24"/>
                    </w:rPr>
                    <w:t>Groups</w:t>
                  </w:r>
                </w:p>
              </w:tc>
              <w:tc>
                <w:tcPr>
                  <w:tcW w:w="3562" w:type="pct"/>
                  <w:gridSpan w:val="2"/>
                  <w:tcBorders>
                    <w:top w:val="single" w:sz="4" w:space="0" w:color="auto"/>
                    <w:left w:val="single" w:sz="4" w:space="0" w:color="auto"/>
                    <w:bottom w:val="single" w:sz="4" w:space="0" w:color="auto"/>
                    <w:right w:val="single" w:sz="4" w:space="0" w:color="auto"/>
                  </w:tcBorders>
                  <w:shd w:val="clear" w:color="auto" w:fill="EDF7F9"/>
                  <w:tcMar>
                    <w:top w:w="0" w:type="dxa"/>
                    <w:left w:w="108" w:type="dxa"/>
                    <w:bottom w:w="0" w:type="dxa"/>
                    <w:right w:w="108" w:type="dxa"/>
                  </w:tcMar>
                </w:tcPr>
                <w:p w:rsidR="00405B95" w:rsidRPr="00E119AA" w:rsidRDefault="00405B95" w:rsidP="001A5AB9">
                  <w:pPr>
                    <w:spacing w:after="0" w:line="240" w:lineRule="auto"/>
                    <w:jc w:val="center"/>
                    <w:rPr>
                      <w:rFonts w:cs="Arial"/>
                      <w:bCs/>
                      <w:sz w:val="24"/>
                    </w:rPr>
                  </w:pPr>
                  <w:r>
                    <w:rPr>
                      <w:rFonts w:cs="Arial"/>
                      <w:b/>
                      <w:bCs/>
                      <w:sz w:val="24"/>
                    </w:rPr>
                    <w:t>Qualitat</w:t>
                  </w:r>
                  <w:r w:rsidRPr="00EC78ED">
                    <w:rPr>
                      <w:rFonts w:cs="Arial"/>
                      <w:b/>
                      <w:bCs/>
                      <w:sz w:val="24"/>
                    </w:rPr>
                    <w:t>ive Data</w:t>
                  </w:r>
                </w:p>
              </w:tc>
            </w:tr>
            <w:tr w:rsidR="00405B95" w:rsidTr="00405B95">
              <w:trPr>
                <w:trHeight w:val="621"/>
              </w:trPr>
              <w:tc>
                <w:tcPr>
                  <w:tcW w:w="557" w:type="pct"/>
                  <w:vMerge/>
                  <w:tcBorders>
                    <w:left w:val="single" w:sz="8" w:space="0" w:color="auto"/>
                    <w:bottom w:val="single" w:sz="2" w:space="0" w:color="auto"/>
                    <w:right w:val="single" w:sz="4" w:space="0" w:color="auto"/>
                  </w:tcBorders>
                  <w:shd w:val="clear" w:color="auto" w:fill="E7F9FF"/>
                  <w:tcMar>
                    <w:top w:w="0" w:type="dxa"/>
                    <w:left w:w="108" w:type="dxa"/>
                    <w:bottom w:w="0" w:type="dxa"/>
                    <w:right w:w="108" w:type="dxa"/>
                  </w:tcMar>
                </w:tcPr>
                <w:p w:rsidR="00405B95" w:rsidRPr="008A66B0" w:rsidRDefault="00405B95" w:rsidP="001A5AB9">
                  <w:pPr>
                    <w:spacing w:line="240" w:lineRule="auto"/>
                    <w:jc w:val="center"/>
                    <w:rPr>
                      <w:rFonts w:cs="Arial"/>
                      <w:sz w:val="24"/>
                    </w:rPr>
                  </w:pPr>
                </w:p>
              </w:tc>
              <w:tc>
                <w:tcPr>
                  <w:tcW w:w="881" w:type="pct"/>
                  <w:vMerge/>
                  <w:tcBorders>
                    <w:top w:val="single" w:sz="4" w:space="0" w:color="auto"/>
                    <w:left w:val="single" w:sz="4" w:space="0" w:color="auto"/>
                    <w:bottom w:val="single" w:sz="4" w:space="0" w:color="auto"/>
                    <w:right w:val="single" w:sz="4" w:space="0" w:color="auto"/>
                  </w:tcBorders>
                  <w:shd w:val="clear" w:color="auto" w:fill="E7F9FF"/>
                  <w:tcMar>
                    <w:top w:w="0" w:type="dxa"/>
                    <w:left w:w="108" w:type="dxa"/>
                    <w:bottom w:w="0" w:type="dxa"/>
                    <w:right w:w="108" w:type="dxa"/>
                  </w:tcMar>
                  <w:hideMark/>
                </w:tcPr>
                <w:p w:rsidR="00405B95" w:rsidRPr="008A66B0" w:rsidRDefault="00405B95" w:rsidP="001A5AB9">
                  <w:pPr>
                    <w:spacing w:line="240" w:lineRule="auto"/>
                    <w:jc w:val="center"/>
                    <w:rPr>
                      <w:rFonts w:cs="Arial"/>
                      <w:b/>
                      <w:bCs/>
                      <w:sz w:val="24"/>
                    </w:rPr>
                  </w:pPr>
                </w:p>
              </w:tc>
              <w:tc>
                <w:tcPr>
                  <w:tcW w:w="570" w:type="pct"/>
                  <w:tcBorders>
                    <w:top w:val="single" w:sz="4" w:space="0" w:color="auto"/>
                    <w:left w:val="single" w:sz="4" w:space="0" w:color="auto"/>
                    <w:bottom w:val="single" w:sz="4" w:space="0" w:color="auto"/>
                    <w:right w:val="single" w:sz="4" w:space="0" w:color="auto"/>
                  </w:tcBorders>
                  <w:shd w:val="clear" w:color="auto" w:fill="EDF7F9"/>
                  <w:tcMar>
                    <w:top w:w="0" w:type="dxa"/>
                    <w:left w:w="108" w:type="dxa"/>
                    <w:bottom w:w="0" w:type="dxa"/>
                    <w:right w:w="108" w:type="dxa"/>
                  </w:tcMar>
                </w:tcPr>
                <w:p w:rsidR="00405B95" w:rsidRDefault="00405B95" w:rsidP="001A5AB9">
                  <w:pPr>
                    <w:spacing w:after="0" w:line="240" w:lineRule="auto"/>
                    <w:rPr>
                      <w:rFonts w:cs="Arial"/>
                      <w:bCs/>
                      <w:sz w:val="24"/>
                    </w:rPr>
                  </w:pPr>
                  <w:r>
                    <w:rPr>
                      <w:rFonts w:cs="Arial"/>
                      <w:bCs/>
                      <w:sz w:val="24"/>
                    </w:rPr>
                    <w:t xml:space="preserve">Belfast </w:t>
                  </w:r>
                  <w:r w:rsidRPr="00F371F7">
                    <w:rPr>
                      <w:rFonts w:cs="Arial"/>
                      <w:bCs/>
                      <w:sz w:val="24"/>
                    </w:rPr>
                    <w:t>Trust workforce</w:t>
                  </w:r>
                </w:p>
                <w:p w:rsidR="00405B95" w:rsidRPr="00F371F7" w:rsidRDefault="00405B95" w:rsidP="001A5AB9">
                  <w:pPr>
                    <w:spacing w:after="0" w:line="240" w:lineRule="auto"/>
                    <w:rPr>
                      <w:rFonts w:cs="Arial"/>
                      <w:bCs/>
                      <w:sz w:val="24"/>
                    </w:rPr>
                  </w:pPr>
                  <w:r>
                    <w:rPr>
                      <w:rFonts w:cs="Arial"/>
                      <w:bCs/>
                      <w:sz w:val="24"/>
                    </w:rPr>
                    <w:t>(@January 2022)</w:t>
                  </w:r>
                </w:p>
              </w:tc>
              <w:tc>
                <w:tcPr>
                  <w:tcW w:w="2992" w:type="pct"/>
                  <w:tcBorders>
                    <w:top w:val="single" w:sz="4" w:space="0" w:color="auto"/>
                    <w:left w:val="single" w:sz="4" w:space="0" w:color="auto"/>
                    <w:bottom w:val="single" w:sz="4" w:space="0" w:color="auto"/>
                    <w:right w:val="single" w:sz="4" w:space="0" w:color="auto"/>
                  </w:tcBorders>
                  <w:shd w:val="clear" w:color="auto" w:fill="EDF7F9"/>
                  <w:tcMar>
                    <w:top w:w="0" w:type="dxa"/>
                    <w:left w:w="108" w:type="dxa"/>
                    <w:bottom w:w="0" w:type="dxa"/>
                    <w:right w:w="108" w:type="dxa"/>
                  </w:tcMar>
                  <w:hideMark/>
                </w:tcPr>
                <w:p w:rsidR="00405B95" w:rsidRDefault="00405B95" w:rsidP="001A5AB9">
                  <w:pPr>
                    <w:spacing w:after="0" w:line="240" w:lineRule="auto"/>
                    <w:jc w:val="center"/>
                    <w:rPr>
                      <w:rFonts w:cs="Arial"/>
                      <w:b/>
                      <w:bCs/>
                      <w:sz w:val="24"/>
                    </w:rPr>
                  </w:pPr>
                </w:p>
              </w:tc>
            </w:tr>
            <w:tr w:rsidR="00405B95" w:rsidRPr="008A66B0" w:rsidTr="00BC555C">
              <w:trPr>
                <w:trHeight w:val="2025"/>
              </w:trPr>
              <w:tc>
                <w:tcPr>
                  <w:tcW w:w="557" w:type="pct"/>
                  <w:tcBorders>
                    <w:top w:val="single" w:sz="2" w:space="0" w:color="auto"/>
                    <w:left w:val="single" w:sz="8" w:space="0" w:color="auto"/>
                    <w:right w:val="single" w:sz="8" w:space="0" w:color="auto"/>
                  </w:tcBorders>
                  <w:shd w:val="clear" w:color="auto" w:fill="EDF7F9"/>
                  <w:tcMar>
                    <w:top w:w="0" w:type="dxa"/>
                    <w:left w:w="108" w:type="dxa"/>
                    <w:bottom w:w="0" w:type="dxa"/>
                    <w:right w:w="108" w:type="dxa"/>
                  </w:tcMar>
                </w:tcPr>
                <w:p w:rsidR="00405B95" w:rsidRPr="0040430F" w:rsidRDefault="00405B95" w:rsidP="00824A1C">
                  <w:pPr>
                    <w:spacing w:after="0" w:line="240" w:lineRule="auto"/>
                    <w:rPr>
                      <w:rFonts w:cs="Arial"/>
                      <w:sz w:val="24"/>
                    </w:rPr>
                  </w:pPr>
                  <w:r w:rsidRPr="0040430F">
                    <w:rPr>
                      <w:rFonts w:cs="Arial"/>
                      <w:sz w:val="24"/>
                    </w:rPr>
                    <w:t xml:space="preserve">1. </w:t>
                  </w:r>
                </w:p>
                <w:p w:rsidR="00405B95" w:rsidRPr="0040430F" w:rsidRDefault="00405B95" w:rsidP="00824A1C">
                  <w:pPr>
                    <w:spacing w:after="0" w:line="240" w:lineRule="auto"/>
                    <w:rPr>
                      <w:rFonts w:cs="Arial"/>
                      <w:sz w:val="24"/>
                    </w:rPr>
                  </w:pPr>
                  <w:r w:rsidRPr="0040430F">
                    <w:rPr>
                      <w:rFonts w:cs="Arial"/>
                      <w:sz w:val="24"/>
                    </w:rPr>
                    <w:t>Age</w:t>
                  </w:r>
                </w:p>
              </w:tc>
              <w:tc>
                <w:tcPr>
                  <w:tcW w:w="881"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Pr="008A66B0" w:rsidRDefault="00405B95" w:rsidP="00824A1C">
                  <w:pPr>
                    <w:spacing w:after="0" w:line="240" w:lineRule="auto"/>
                    <w:rPr>
                      <w:rFonts w:cs="Arial"/>
                      <w:sz w:val="24"/>
                    </w:rPr>
                  </w:pPr>
                  <w:r>
                    <w:rPr>
                      <w:rFonts w:cs="Arial"/>
                      <w:sz w:val="24"/>
                    </w:rPr>
                    <w:t>16-24</w:t>
                  </w:r>
                  <w:r w:rsidRPr="008A66B0">
                    <w:rPr>
                      <w:rFonts w:cs="Arial"/>
                      <w:sz w:val="24"/>
                    </w:rPr>
                    <w:br/>
                  </w:r>
                  <w:r w:rsidRPr="00D62643">
                    <w:rPr>
                      <w:rFonts w:cs="Arial"/>
                      <w:sz w:val="24"/>
                    </w:rPr>
                    <w:t>25-34</w:t>
                  </w:r>
                  <w:r w:rsidRPr="00D62643">
                    <w:rPr>
                      <w:rFonts w:cs="Arial"/>
                      <w:sz w:val="24"/>
                    </w:rPr>
                    <w:br/>
                  </w:r>
                  <w:r w:rsidRPr="00D0365B">
                    <w:rPr>
                      <w:rFonts w:cs="Arial"/>
                      <w:sz w:val="24"/>
                    </w:rPr>
                    <w:t>35-44</w:t>
                  </w:r>
                  <w:r w:rsidRPr="00D0365B">
                    <w:rPr>
                      <w:rFonts w:cs="Arial"/>
                      <w:sz w:val="24"/>
                    </w:rPr>
                    <w:br/>
                  </w:r>
                  <w:r w:rsidRPr="00D62643">
                    <w:rPr>
                      <w:rFonts w:cs="Arial"/>
                      <w:sz w:val="24"/>
                    </w:rPr>
                    <w:t>45-54</w:t>
                  </w:r>
                  <w:r w:rsidRPr="00D62643">
                    <w:rPr>
                      <w:rFonts w:cs="Arial"/>
                      <w:sz w:val="24"/>
                    </w:rPr>
                    <w:br/>
                  </w:r>
                  <w:r w:rsidRPr="00D0365B">
                    <w:rPr>
                      <w:rFonts w:cs="Arial"/>
                      <w:sz w:val="24"/>
                    </w:rPr>
                    <w:t>55-64</w:t>
                  </w:r>
                  <w:r w:rsidRPr="00D0365B">
                    <w:rPr>
                      <w:rFonts w:cs="Arial"/>
                      <w:sz w:val="24"/>
                    </w:rPr>
                    <w:br/>
                  </w:r>
                  <w:r w:rsidRPr="00D62643">
                    <w:rPr>
                      <w:rFonts w:cs="Arial"/>
                      <w:sz w:val="24"/>
                    </w:rPr>
                    <w:t>65+</w:t>
                  </w:r>
                </w:p>
              </w:tc>
              <w:tc>
                <w:tcPr>
                  <w:tcW w:w="570"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Pr="00824A1C" w:rsidRDefault="00405B95" w:rsidP="00824A1C">
                  <w:pPr>
                    <w:spacing w:after="0" w:line="240" w:lineRule="auto"/>
                    <w:rPr>
                      <w:rFonts w:cs="Arial"/>
                      <w:sz w:val="24"/>
                    </w:rPr>
                  </w:pPr>
                  <w:r w:rsidRPr="00824A1C">
                    <w:rPr>
                      <w:rFonts w:cs="Arial"/>
                      <w:sz w:val="24"/>
                    </w:rPr>
                    <w:t>6%</w:t>
                  </w:r>
                </w:p>
                <w:p w:rsidR="00405B95" w:rsidRPr="00824A1C" w:rsidRDefault="00405B95" w:rsidP="00824A1C">
                  <w:pPr>
                    <w:spacing w:after="0" w:line="240" w:lineRule="auto"/>
                    <w:rPr>
                      <w:rFonts w:cs="Arial"/>
                      <w:sz w:val="24"/>
                    </w:rPr>
                  </w:pPr>
                  <w:r w:rsidRPr="00824A1C">
                    <w:rPr>
                      <w:rFonts w:cs="Arial"/>
                      <w:sz w:val="24"/>
                    </w:rPr>
                    <w:t>23%</w:t>
                  </w:r>
                </w:p>
                <w:p w:rsidR="00405B95" w:rsidRPr="00824A1C" w:rsidRDefault="00405B95" w:rsidP="00824A1C">
                  <w:pPr>
                    <w:spacing w:after="0" w:line="240" w:lineRule="auto"/>
                    <w:rPr>
                      <w:rFonts w:cs="Arial"/>
                      <w:sz w:val="24"/>
                    </w:rPr>
                  </w:pPr>
                  <w:r w:rsidRPr="00824A1C">
                    <w:rPr>
                      <w:rFonts w:cs="Arial"/>
                      <w:sz w:val="24"/>
                    </w:rPr>
                    <w:t>25%</w:t>
                  </w:r>
                </w:p>
                <w:p w:rsidR="00405B95" w:rsidRPr="00824A1C" w:rsidRDefault="00405B95" w:rsidP="00824A1C">
                  <w:pPr>
                    <w:spacing w:after="0" w:line="240" w:lineRule="auto"/>
                    <w:rPr>
                      <w:rFonts w:cs="Arial"/>
                      <w:sz w:val="24"/>
                    </w:rPr>
                  </w:pPr>
                  <w:r w:rsidRPr="00824A1C">
                    <w:rPr>
                      <w:rFonts w:cs="Arial"/>
                      <w:sz w:val="24"/>
                    </w:rPr>
                    <w:t>23%</w:t>
                  </w:r>
                </w:p>
                <w:p w:rsidR="00405B95" w:rsidRPr="00824A1C" w:rsidRDefault="00405B95" w:rsidP="00824A1C">
                  <w:pPr>
                    <w:spacing w:after="0" w:line="240" w:lineRule="auto"/>
                    <w:rPr>
                      <w:rFonts w:cs="Arial"/>
                      <w:sz w:val="24"/>
                    </w:rPr>
                  </w:pPr>
                  <w:r w:rsidRPr="00824A1C">
                    <w:rPr>
                      <w:rFonts w:cs="Arial"/>
                      <w:sz w:val="24"/>
                    </w:rPr>
                    <w:t>19%</w:t>
                  </w:r>
                </w:p>
                <w:p w:rsidR="00405B95" w:rsidRPr="008A66B0" w:rsidRDefault="00405B95" w:rsidP="00824A1C">
                  <w:pPr>
                    <w:spacing w:after="0" w:line="240" w:lineRule="auto"/>
                    <w:rPr>
                      <w:rFonts w:cs="Arial"/>
                      <w:sz w:val="24"/>
                    </w:rPr>
                  </w:pPr>
                  <w:r w:rsidRPr="00824A1C">
                    <w:rPr>
                      <w:rFonts w:cs="Arial"/>
                      <w:sz w:val="24"/>
                    </w:rPr>
                    <w:t>3%</w:t>
                  </w:r>
                </w:p>
              </w:tc>
              <w:tc>
                <w:tcPr>
                  <w:tcW w:w="2992" w:type="pct"/>
                  <w:vMerge w:val="restart"/>
                  <w:tcBorders>
                    <w:top w:val="single" w:sz="4" w:space="0" w:color="auto"/>
                    <w:left w:val="nil"/>
                    <w:right w:val="single" w:sz="8" w:space="0" w:color="auto"/>
                  </w:tcBorders>
                  <w:shd w:val="clear" w:color="auto" w:fill="FFFFFF"/>
                  <w:tcMar>
                    <w:top w:w="0" w:type="dxa"/>
                    <w:left w:w="108" w:type="dxa"/>
                    <w:bottom w:w="0" w:type="dxa"/>
                    <w:right w:w="108" w:type="dxa"/>
                  </w:tcMar>
                </w:tcPr>
                <w:p w:rsidR="00D15676" w:rsidRDefault="00503315" w:rsidP="00405B95">
                  <w:pPr>
                    <w:spacing w:after="0" w:line="240" w:lineRule="auto"/>
                    <w:rPr>
                      <w:rFonts w:cs="Arial"/>
                      <w:sz w:val="24"/>
                    </w:rPr>
                  </w:pPr>
                  <w:r>
                    <w:rPr>
                      <w:rFonts w:cs="Arial"/>
                      <w:sz w:val="24"/>
                    </w:rPr>
                    <w:t>All managers and staff are included in this screening; therefore, the figures for the overall workforce are provided and are reflective of position on 1</w:t>
                  </w:r>
                  <w:r w:rsidRPr="00503315">
                    <w:rPr>
                      <w:rFonts w:cs="Arial"/>
                      <w:sz w:val="24"/>
                      <w:vertAlign w:val="superscript"/>
                    </w:rPr>
                    <w:t>st</w:t>
                  </w:r>
                  <w:r>
                    <w:rPr>
                      <w:rFonts w:cs="Arial"/>
                      <w:sz w:val="24"/>
                    </w:rPr>
                    <w:t xml:space="preserve"> January 2022.</w:t>
                  </w:r>
                </w:p>
                <w:p w:rsidR="00D15676" w:rsidRDefault="00D15676" w:rsidP="00405B95">
                  <w:pPr>
                    <w:spacing w:after="0" w:line="240" w:lineRule="auto"/>
                    <w:rPr>
                      <w:rFonts w:cs="Arial"/>
                      <w:sz w:val="24"/>
                    </w:rPr>
                  </w:pPr>
                </w:p>
                <w:p w:rsidR="0089714E" w:rsidRPr="0089714E" w:rsidRDefault="0089714E" w:rsidP="0089714E">
                  <w:pPr>
                    <w:spacing w:after="0" w:line="240" w:lineRule="auto"/>
                    <w:rPr>
                      <w:rFonts w:cs="Arial"/>
                      <w:sz w:val="24"/>
                    </w:rPr>
                  </w:pPr>
                  <w:r>
                    <w:rPr>
                      <w:rFonts w:cs="Arial"/>
                      <w:sz w:val="24"/>
                    </w:rPr>
                    <w:t>The policy will provide</w:t>
                  </w:r>
                  <w:r w:rsidR="00D15676" w:rsidRPr="00D15676">
                    <w:rPr>
                      <w:rFonts w:cs="Arial"/>
                      <w:sz w:val="24"/>
                    </w:rPr>
                    <w:t xml:space="preserve"> clear guidance for all staff </w:t>
                  </w:r>
                  <w:r>
                    <w:rPr>
                      <w:rFonts w:cs="Arial"/>
                      <w:sz w:val="24"/>
                    </w:rPr>
                    <w:t>and aims to reduce</w:t>
                  </w:r>
                  <w:r w:rsidR="008B2CAB">
                    <w:rPr>
                      <w:rFonts w:cs="Arial"/>
                      <w:sz w:val="24"/>
                    </w:rPr>
                    <w:t xml:space="preserve"> any potential</w:t>
                  </w:r>
                  <w:r>
                    <w:rPr>
                      <w:rFonts w:cs="Arial"/>
                      <w:sz w:val="24"/>
                    </w:rPr>
                    <w:t xml:space="preserve"> negative impact</w:t>
                  </w:r>
                  <w:r w:rsidR="008B2CAB">
                    <w:rPr>
                      <w:rFonts w:cs="Arial"/>
                      <w:sz w:val="24"/>
                    </w:rPr>
                    <w:t xml:space="preserve"> and to promote inclusion</w:t>
                  </w:r>
                  <w:r>
                    <w:rPr>
                      <w:rFonts w:cs="Arial"/>
                      <w:sz w:val="24"/>
                    </w:rPr>
                    <w:t xml:space="preserve"> across all Section 75 Categories</w:t>
                  </w:r>
                  <w:r w:rsidR="00D15676">
                    <w:rPr>
                      <w:rFonts w:cs="Arial"/>
                      <w:sz w:val="24"/>
                    </w:rPr>
                    <w:t>.</w:t>
                  </w:r>
                  <w:r>
                    <w:rPr>
                      <w:rFonts w:cs="Arial"/>
                      <w:sz w:val="24"/>
                    </w:rPr>
                    <w:t xml:space="preserve"> It</w:t>
                  </w:r>
                  <w:r w:rsidR="0006028F">
                    <w:rPr>
                      <w:rFonts w:cs="Arial"/>
                      <w:sz w:val="24"/>
                    </w:rPr>
                    <w:t>s</w:t>
                  </w:r>
                  <w:r>
                    <w:rPr>
                      <w:rFonts w:cs="Arial"/>
                      <w:sz w:val="24"/>
                    </w:rPr>
                    <w:t xml:space="preserve"> main aim is to celebrate </w:t>
                  </w:r>
                  <w:r w:rsidRPr="0089714E">
                    <w:rPr>
                      <w:rFonts w:cs="Arial"/>
                      <w:color w:val="000000"/>
                      <w:sz w:val="24"/>
                      <w:lang w:eastAsia="en-GB"/>
                    </w:rPr>
                    <w:t>diversity in accordance with the regional HSC values by ensuring our services and facilities provide shared, safe spaces and are considered inclusive, welcoming and accessible to everyone</w:t>
                  </w:r>
                  <w:r w:rsidR="0006028F">
                    <w:rPr>
                      <w:rFonts w:cs="Arial"/>
                      <w:color w:val="000000"/>
                      <w:sz w:val="24"/>
                      <w:lang w:eastAsia="en-GB"/>
                    </w:rPr>
                    <w:t>, further supporting us as an employer of choice and holder of Investors in People (Silver)</w:t>
                  </w:r>
                  <w:r w:rsidRPr="0089714E">
                    <w:rPr>
                      <w:rFonts w:cs="Arial"/>
                      <w:color w:val="000000"/>
                      <w:sz w:val="24"/>
                      <w:lang w:eastAsia="en-GB"/>
                    </w:rPr>
                    <w:t>.</w:t>
                  </w:r>
                  <w:r w:rsidR="00366390">
                    <w:rPr>
                      <w:rFonts w:cs="Arial"/>
                      <w:color w:val="000000"/>
                      <w:sz w:val="24"/>
                      <w:lang w:eastAsia="en-GB"/>
                    </w:rPr>
                    <w:t xml:space="preserve">  </w:t>
                  </w:r>
                </w:p>
                <w:p w:rsidR="0089714E" w:rsidRPr="0089714E" w:rsidRDefault="0089714E" w:rsidP="0089714E">
                  <w:pPr>
                    <w:rPr>
                      <w:rFonts w:cs="Arial"/>
                      <w:color w:val="000000"/>
                      <w:sz w:val="24"/>
                      <w:lang w:eastAsia="en-GB"/>
                    </w:rPr>
                  </w:pPr>
                  <w:r>
                    <w:rPr>
                      <w:rFonts w:cs="Arial"/>
                      <w:color w:val="000000"/>
                      <w:sz w:val="24"/>
                      <w:lang w:eastAsia="en-GB"/>
                    </w:rPr>
                    <w:t xml:space="preserve">It will also provide all staff with </w:t>
                  </w:r>
                  <w:r w:rsidRPr="0089714E">
                    <w:rPr>
                      <w:rFonts w:cs="Arial"/>
                      <w:color w:val="000000"/>
                      <w:sz w:val="24"/>
                      <w:lang w:eastAsia="en-GB"/>
                    </w:rPr>
                    <w:t xml:space="preserve">rights and collective responsibility to create and sustain a safe, harmonious </w:t>
                  </w:r>
                  <w:r>
                    <w:rPr>
                      <w:rFonts w:cs="Arial"/>
                      <w:color w:val="000000"/>
                      <w:sz w:val="24"/>
                      <w:lang w:eastAsia="en-GB"/>
                    </w:rPr>
                    <w:t xml:space="preserve">working environment, with </w:t>
                  </w:r>
                  <w:r w:rsidRPr="0089714E">
                    <w:rPr>
                      <w:rFonts w:cs="Arial"/>
                      <w:color w:val="000000"/>
                      <w:sz w:val="24"/>
                      <w:lang w:eastAsia="en-GB"/>
                    </w:rPr>
                    <w:t>guidance on how to celebrate an event or display marks of identity in accordance with best practice and relevant employment legislation.</w:t>
                  </w:r>
                </w:p>
                <w:p w:rsidR="0089714E" w:rsidRDefault="00DF0CB2" w:rsidP="0089714E">
                  <w:pPr>
                    <w:rPr>
                      <w:sz w:val="24"/>
                    </w:rPr>
                  </w:pPr>
                  <w:r>
                    <w:rPr>
                      <w:sz w:val="24"/>
                    </w:rPr>
                    <w:t>This policy will apply to all managers and staff providing services within the Trust regardless of their age. It is anticipated that this will have a positive impact on all staff and will promote us as an inclusive safe workplace.</w:t>
                  </w:r>
                </w:p>
                <w:p w:rsidR="0006028F" w:rsidRDefault="00DF0CB2" w:rsidP="0089714E">
                  <w:pPr>
                    <w:rPr>
                      <w:sz w:val="24"/>
                    </w:rPr>
                  </w:pPr>
                  <w:r>
                    <w:rPr>
                      <w:sz w:val="24"/>
                    </w:rPr>
                    <w:t xml:space="preserve">Many of the staff in the Trust are also carers. Events such as Carers Week, which is celebrated each June, will help demonstrate our explicit commitment to supporting our carers and recognition of their value and the important role they play. </w:t>
                  </w:r>
                </w:p>
                <w:p w:rsidR="00DF0CB2" w:rsidRDefault="00DF0CB2" w:rsidP="0089714E">
                  <w:pPr>
                    <w:rPr>
                      <w:sz w:val="24"/>
                    </w:rPr>
                  </w:pPr>
                  <w:r>
                    <w:rPr>
                      <w:sz w:val="24"/>
                    </w:rPr>
                    <w:t>We welcome staff with disabilities into the workforce and we provide services to people with disabilities each day. This policy will commit to the celebration of International Day of Disability amongst other days to mark a range of disabilities and will be in keeping with our dual disability duties to promote positive attitudes towards people with a disability and to encourage their full participation in public life.</w:t>
                  </w:r>
                </w:p>
                <w:p w:rsidR="00DF0CB2" w:rsidRDefault="00DF0CB2" w:rsidP="0089714E">
                  <w:pPr>
                    <w:rPr>
                      <w:sz w:val="24"/>
                    </w:rPr>
                  </w:pPr>
                  <w:r>
                    <w:rPr>
                      <w:sz w:val="24"/>
                    </w:rPr>
                    <w:t xml:space="preserve">This policy will apply to men and women generally and will mark different events such as International Men’s Day, International Women’s Day and </w:t>
                  </w:r>
                  <w:r w:rsidRPr="0043230A">
                    <w:rPr>
                      <w:sz w:val="24"/>
                    </w:rPr>
                    <w:t>International Transgender Day of Visibility</w:t>
                  </w:r>
                  <w:r>
                    <w:rPr>
                      <w:sz w:val="24"/>
                    </w:rPr>
                    <w:t xml:space="preserve">. This policy is set to have a positive impact on all people, regardless of their sex or gender by promoting an inclusive and safe working environment. </w:t>
                  </w:r>
                </w:p>
                <w:p w:rsidR="00DF0CB2" w:rsidRDefault="00DF0CB2" w:rsidP="0089714E">
                  <w:pPr>
                    <w:rPr>
                      <w:sz w:val="24"/>
                    </w:rPr>
                  </w:pPr>
                  <w:r w:rsidRPr="003C52BE">
                    <w:rPr>
                      <w:sz w:val="24"/>
                    </w:rPr>
                    <w:t>It is not envisaged that this policy will have any bearing on people</w:t>
                  </w:r>
                  <w:r w:rsidR="0006028F">
                    <w:rPr>
                      <w:sz w:val="24"/>
                    </w:rPr>
                    <w:t xml:space="preserve">s </w:t>
                  </w:r>
                  <w:r w:rsidRPr="00F43A1C">
                    <w:rPr>
                      <w:sz w:val="24"/>
                    </w:rPr>
                    <w:t>marital stat</w:t>
                  </w:r>
                  <w:r w:rsidRPr="00DF0CB2">
                    <w:rPr>
                      <w:sz w:val="24"/>
                    </w:rPr>
                    <w:t>us but that overall it is anticipated that marking events will have a positive impact on all people</w:t>
                  </w:r>
                  <w:r w:rsidR="0006028F">
                    <w:rPr>
                      <w:sz w:val="24"/>
                    </w:rPr>
                    <w:t xml:space="preserve"> proving or</w:t>
                  </w:r>
                  <w:r w:rsidRPr="00DF0CB2">
                    <w:rPr>
                      <w:sz w:val="24"/>
                    </w:rPr>
                    <w:t xml:space="preserve"> accessing our services or facilities when we mark events such as International Human Rights day and </w:t>
                  </w:r>
                  <w:r w:rsidRPr="0043230A">
                    <w:rPr>
                      <w:sz w:val="24"/>
                    </w:rPr>
                    <w:t>Equality, Diversity and Human Rights Week</w:t>
                  </w:r>
                  <w:r w:rsidRPr="003C52BE">
                    <w:rPr>
                      <w:sz w:val="24"/>
                    </w:rPr>
                    <w:t>.</w:t>
                  </w:r>
                </w:p>
                <w:p w:rsidR="00DF0CB2" w:rsidRPr="00420B5F" w:rsidRDefault="00DF0CB2" w:rsidP="0089714E">
                  <w:pPr>
                    <w:rPr>
                      <w:sz w:val="24"/>
                    </w:rPr>
                  </w:pPr>
                  <w:r>
                    <w:rPr>
                      <w:sz w:val="24"/>
                    </w:rPr>
                    <w:t>The Trust is committed to promoting equality of opportunity for people from all ethnic groups and wants to ensure that as an HSC</w:t>
                  </w:r>
                  <w:r w:rsidR="0006028F">
                    <w:rPr>
                      <w:sz w:val="24"/>
                    </w:rPr>
                    <w:t xml:space="preserve"> </w:t>
                  </w:r>
                  <w:r>
                    <w:rPr>
                      <w:sz w:val="24"/>
                    </w:rPr>
                    <w:t xml:space="preserve">employer, we are considered an employer of choice that is welcoming, culturally competent and inclusive of people from ethnically diverse groups.  By marking events such as Good Relations week, Black History Month and Chinese New Year and </w:t>
                  </w:r>
                  <w:r w:rsidRPr="005E0E6B">
                    <w:rPr>
                      <w:sz w:val="24"/>
                      <w:szCs w:val="20"/>
                    </w:rPr>
                    <w:t>International Day for the Elimi</w:t>
                  </w:r>
                  <w:r>
                    <w:rPr>
                      <w:sz w:val="24"/>
                      <w:szCs w:val="20"/>
                    </w:rPr>
                    <w:t>nation of Racial Discrimination, we anticipate that this will strongly illustrate our commitment to supporting an ethnically diverse population.</w:t>
                  </w:r>
                </w:p>
                <w:p w:rsidR="00405B95" w:rsidRDefault="0099789B" w:rsidP="0099789B">
                  <w:pPr>
                    <w:rPr>
                      <w:sz w:val="24"/>
                    </w:rPr>
                  </w:pPr>
                  <w:r>
                    <w:rPr>
                      <w:sz w:val="24"/>
                    </w:rPr>
                    <w:t xml:space="preserve">The Trust is an equal opportunities </w:t>
                  </w:r>
                  <w:r w:rsidR="0006028F">
                    <w:rPr>
                      <w:sz w:val="24"/>
                    </w:rPr>
                    <w:t>employer that</w:t>
                  </w:r>
                  <w:r>
                    <w:rPr>
                      <w:sz w:val="24"/>
                    </w:rPr>
                    <w:t xml:space="preserve"> supports a religiously diverse population and wants to ensure that it is considered welcoming and inclusive to people of all different faiths.  The policy will apply to people of all faiths or religious beliefs and will mark events such as Easter, Ramadan, and Eid and St Luke’s Day to reflect our inclusive approach to people of different beliefs.  It is envisaged that this will have a positive impact and is very much aligned to our Good Relations Strategy</w:t>
                  </w:r>
                  <w:r w:rsidR="00420B5F">
                    <w:rPr>
                      <w:sz w:val="24"/>
                    </w:rPr>
                    <w:t xml:space="preserve"> and related equality, diversity and inclusion policies</w:t>
                  </w:r>
                  <w:r>
                    <w:rPr>
                      <w:sz w:val="24"/>
                    </w:rPr>
                    <w:t>.</w:t>
                  </w:r>
                </w:p>
                <w:p w:rsidR="0099789B" w:rsidRPr="008A66B0" w:rsidRDefault="0099789B" w:rsidP="00420B5F">
                  <w:pPr>
                    <w:rPr>
                      <w:rFonts w:cs="Arial"/>
                      <w:color w:val="000000"/>
                      <w:sz w:val="24"/>
                      <w:lang w:eastAsia="en-GB"/>
                    </w:rPr>
                  </w:pPr>
                  <w:r>
                    <w:rPr>
                      <w:sz w:val="24"/>
                    </w:rPr>
                    <w:t xml:space="preserve">It is envisaged that this policy will have a positive impact on people regardless of their sexual orientation – however it is likely to have a differential positive impact on people who identify as lesbian, gay or bisexual when the Trust marks Pride week and promotes itself as a </w:t>
                  </w:r>
                  <w:r w:rsidR="00420B5F">
                    <w:rPr>
                      <w:sz w:val="24"/>
                    </w:rPr>
                    <w:t>HSC</w:t>
                  </w:r>
                  <w:r>
                    <w:rPr>
                      <w:sz w:val="24"/>
                    </w:rPr>
                    <w:t xml:space="preserve"> </w:t>
                  </w:r>
                  <w:r w:rsidR="00420B5F">
                    <w:rPr>
                      <w:sz w:val="24"/>
                    </w:rPr>
                    <w:t>employer that</w:t>
                  </w:r>
                  <w:r>
                    <w:rPr>
                      <w:sz w:val="24"/>
                    </w:rPr>
                    <w:t xml:space="preserve"> is inclusive and welcoming to everyone. </w:t>
                  </w:r>
                </w:p>
              </w:tc>
            </w:tr>
            <w:tr w:rsidR="00405B95" w:rsidRPr="008A66B0" w:rsidTr="00BC555C">
              <w:trPr>
                <w:trHeight w:val="1685"/>
              </w:trPr>
              <w:tc>
                <w:tcPr>
                  <w:tcW w:w="557" w:type="pct"/>
                  <w:tcBorders>
                    <w:top w:val="single" w:sz="2" w:space="0" w:color="auto"/>
                    <w:left w:val="single" w:sz="8" w:space="0" w:color="auto"/>
                    <w:right w:val="single" w:sz="8" w:space="0" w:color="auto"/>
                  </w:tcBorders>
                  <w:shd w:val="clear" w:color="auto" w:fill="EDF7F9"/>
                  <w:tcMar>
                    <w:top w:w="0" w:type="dxa"/>
                    <w:left w:w="108" w:type="dxa"/>
                    <w:bottom w:w="0" w:type="dxa"/>
                    <w:right w:w="108" w:type="dxa"/>
                  </w:tcMar>
                </w:tcPr>
                <w:p w:rsidR="00405B95" w:rsidRPr="0040430F" w:rsidRDefault="00405B95" w:rsidP="001A5AB9">
                  <w:pPr>
                    <w:spacing w:line="240" w:lineRule="auto"/>
                    <w:rPr>
                      <w:rFonts w:cs="Arial"/>
                      <w:sz w:val="24"/>
                    </w:rPr>
                  </w:pPr>
                  <w:r w:rsidRPr="0040430F">
                    <w:rPr>
                      <w:rFonts w:cs="Arial"/>
                      <w:sz w:val="24"/>
                    </w:rPr>
                    <w:t xml:space="preserve">2. </w:t>
                  </w:r>
                </w:p>
                <w:p w:rsidR="00405B95" w:rsidRPr="0040430F" w:rsidRDefault="00405B95" w:rsidP="001A5AB9">
                  <w:pPr>
                    <w:spacing w:line="240" w:lineRule="auto"/>
                    <w:rPr>
                      <w:rFonts w:cs="Arial"/>
                      <w:sz w:val="24"/>
                    </w:rPr>
                  </w:pPr>
                  <w:r w:rsidRPr="0040430F">
                    <w:rPr>
                      <w:rFonts w:cs="Arial"/>
                      <w:sz w:val="24"/>
                    </w:rPr>
                    <w:t>Dependant Status</w:t>
                  </w:r>
                </w:p>
              </w:tc>
              <w:tc>
                <w:tcPr>
                  <w:tcW w:w="881" w:type="pct"/>
                  <w:tcBorders>
                    <w:top w:val="single" w:sz="4" w:space="0" w:color="auto"/>
                    <w:left w:val="nil"/>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Pr>
                      <w:rFonts w:cs="Arial"/>
                      <w:sz w:val="24"/>
                    </w:rPr>
                    <w:t xml:space="preserve">Dependants                     No Dependants                             </w:t>
                  </w:r>
                  <w:r w:rsidRPr="008A66B0">
                    <w:rPr>
                      <w:rFonts w:cs="Arial"/>
                      <w:sz w:val="24"/>
                    </w:rPr>
                    <w:t>Not known</w:t>
                  </w:r>
                </w:p>
              </w:tc>
              <w:tc>
                <w:tcPr>
                  <w:tcW w:w="570" w:type="pct"/>
                  <w:tcBorders>
                    <w:top w:val="single" w:sz="4" w:space="0" w:color="auto"/>
                    <w:left w:val="nil"/>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sidRPr="00824A1C">
                    <w:rPr>
                      <w:rFonts w:cs="Arial"/>
                      <w:sz w:val="24"/>
                    </w:rPr>
                    <w:t>18%</w:t>
                  </w:r>
                  <w:r>
                    <w:rPr>
                      <w:rFonts w:cs="Arial"/>
                      <w:sz w:val="24"/>
                    </w:rPr>
                    <w:t xml:space="preserve">                     24%                    58%     </w:t>
                  </w:r>
                </w:p>
              </w:tc>
              <w:tc>
                <w:tcPr>
                  <w:tcW w:w="2992" w:type="pct"/>
                  <w:vMerge/>
                  <w:tcBorders>
                    <w:left w:val="nil"/>
                    <w:right w:val="single" w:sz="8" w:space="0" w:color="auto"/>
                  </w:tcBorders>
                  <w:shd w:val="clear" w:color="auto" w:fill="FFFFFF"/>
                  <w:tcMar>
                    <w:top w:w="0" w:type="dxa"/>
                    <w:left w:w="108" w:type="dxa"/>
                    <w:bottom w:w="0" w:type="dxa"/>
                    <w:right w:w="108" w:type="dxa"/>
                  </w:tcMar>
                </w:tcPr>
                <w:p w:rsidR="00405B95" w:rsidRPr="008A66B0" w:rsidRDefault="00405B95" w:rsidP="001A5AB9">
                  <w:pPr>
                    <w:rPr>
                      <w:rFonts w:cs="Arial"/>
                      <w:color w:val="000000"/>
                      <w:sz w:val="24"/>
                      <w:lang w:eastAsia="en-GB"/>
                    </w:rPr>
                  </w:pPr>
                </w:p>
              </w:tc>
            </w:tr>
            <w:tr w:rsidR="00405B95" w:rsidRPr="008A66B0" w:rsidTr="00BC555C">
              <w:trPr>
                <w:trHeight w:val="1695"/>
              </w:trPr>
              <w:tc>
                <w:tcPr>
                  <w:tcW w:w="557" w:type="pct"/>
                  <w:tcBorders>
                    <w:top w:val="single" w:sz="2" w:space="0" w:color="auto"/>
                    <w:left w:val="single" w:sz="8" w:space="0" w:color="auto"/>
                    <w:right w:val="single" w:sz="8" w:space="0" w:color="auto"/>
                  </w:tcBorders>
                  <w:shd w:val="clear" w:color="auto" w:fill="EDF7F9"/>
                  <w:tcMar>
                    <w:top w:w="0" w:type="dxa"/>
                    <w:left w:w="108" w:type="dxa"/>
                    <w:bottom w:w="0" w:type="dxa"/>
                    <w:right w:w="108" w:type="dxa"/>
                  </w:tcMar>
                </w:tcPr>
                <w:p w:rsidR="00405B95" w:rsidRPr="0040430F" w:rsidRDefault="00405B95" w:rsidP="001A5AB9">
                  <w:pPr>
                    <w:spacing w:line="240" w:lineRule="auto"/>
                    <w:rPr>
                      <w:rFonts w:cs="Arial"/>
                      <w:sz w:val="24"/>
                    </w:rPr>
                  </w:pPr>
                  <w:r w:rsidRPr="0040430F">
                    <w:rPr>
                      <w:rFonts w:cs="Arial"/>
                      <w:sz w:val="24"/>
                    </w:rPr>
                    <w:t xml:space="preserve">3. </w:t>
                  </w:r>
                </w:p>
                <w:p w:rsidR="00405B95" w:rsidRPr="0040430F" w:rsidRDefault="00405B95" w:rsidP="001A5AB9">
                  <w:pPr>
                    <w:spacing w:line="240" w:lineRule="auto"/>
                    <w:rPr>
                      <w:rFonts w:cs="Arial"/>
                      <w:sz w:val="24"/>
                    </w:rPr>
                  </w:pPr>
                  <w:r w:rsidRPr="0040430F">
                    <w:rPr>
                      <w:rFonts w:cs="Arial"/>
                      <w:sz w:val="24"/>
                    </w:rPr>
                    <w:t>Disability</w:t>
                  </w:r>
                </w:p>
              </w:tc>
              <w:tc>
                <w:tcPr>
                  <w:tcW w:w="881" w:type="pct"/>
                  <w:tcBorders>
                    <w:top w:val="single" w:sz="4" w:space="0" w:color="auto"/>
                    <w:left w:val="nil"/>
                    <w:right w:val="single" w:sz="8" w:space="0" w:color="auto"/>
                  </w:tcBorders>
                  <w:shd w:val="clear" w:color="auto" w:fill="EDF7F9"/>
                  <w:tcMar>
                    <w:top w:w="0" w:type="dxa"/>
                    <w:left w:w="108" w:type="dxa"/>
                    <w:bottom w:w="0" w:type="dxa"/>
                    <w:right w:w="108" w:type="dxa"/>
                  </w:tcMar>
                </w:tcPr>
                <w:p w:rsidR="00405B95" w:rsidRDefault="00405B95" w:rsidP="001A5AB9">
                  <w:pPr>
                    <w:spacing w:after="0" w:line="240" w:lineRule="auto"/>
                    <w:rPr>
                      <w:rFonts w:cs="Arial"/>
                      <w:sz w:val="24"/>
                    </w:rPr>
                  </w:pPr>
                </w:p>
                <w:p w:rsidR="00405B95" w:rsidRDefault="00405B95" w:rsidP="001A5AB9">
                  <w:pPr>
                    <w:spacing w:after="0" w:line="240" w:lineRule="auto"/>
                    <w:rPr>
                      <w:rFonts w:cs="Arial"/>
                      <w:sz w:val="24"/>
                    </w:rPr>
                  </w:pPr>
                </w:p>
                <w:p w:rsidR="00405B95" w:rsidRPr="008A66B0" w:rsidRDefault="00405B95" w:rsidP="001A5AB9">
                  <w:pPr>
                    <w:spacing w:after="0" w:line="240" w:lineRule="auto"/>
                    <w:rPr>
                      <w:rFonts w:cs="Arial"/>
                      <w:sz w:val="24"/>
                    </w:rPr>
                  </w:pPr>
                  <w:r w:rsidRPr="008A66B0">
                    <w:rPr>
                      <w:rFonts w:cs="Arial"/>
                      <w:sz w:val="24"/>
                    </w:rPr>
                    <w:t>Yes</w:t>
                  </w:r>
                </w:p>
                <w:p w:rsidR="00405B95" w:rsidRPr="00D0365B" w:rsidRDefault="00405B95" w:rsidP="001A5AB9">
                  <w:pPr>
                    <w:spacing w:after="0" w:line="240" w:lineRule="auto"/>
                    <w:rPr>
                      <w:rFonts w:cs="Arial"/>
                      <w:sz w:val="24"/>
                    </w:rPr>
                  </w:pPr>
                  <w:r w:rsidRPr="00D0365B">
                    <w:rPr>
                      <w:rFonts w:cs="Arial"/>
                      <w:sz w:val="24"/>
                    </w:rPr>
                    <w:t xml:space="preserve">No </w:t>
                  </w:r>
                </w:p>
                <w:p w:rsidR="00405B95" w:rsidRPr="008A66B0" w:rsidRDefault="00405B95" w:rsidP="001A5AB9">
                  <w:pPr>
                    <w:spacing w:after="0" w:line="240" w:lineRule="auto"/>
                    <w:rPr>
                      <w:rFonts w:cs="Arial"/>
                      <w:sz w:val="24"/>
                    </w:rPr>
                  </w:pPr>
                  <w:r w:rsidRPr="008A66B0">
                    <w:rPr>
                      <w:rFonts w:cs="Arial"/>
                      <w:sz w:val="24"/>
                    </w:rPr>
                    <w:t>Not known</w:t>
                  </w:r>
                </w:p>
              </w:tc>
              <w:tc>
                <w:tcPr>
                  <w:tcW w:w="570" w:type="pct"/>
                  <w:tcBorders>
                    <w:top w:val="single" w:sz="4" w:space="0" w:color="auto"/>
                    <w:left w:val="nil"/>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Pr>
                      <w:rFonts w:cs="Arial"/>
                      <w:sz w:val="24"/>
                    </w:rPr>
                    <w:t xml:space="preserve">2%                     65%                    33%     </w:t>
                  </w:r>
                </w:p>
              </w:tc>
              <w:tc>
                <w:tcPr>
                  <w:tcW w:w="2992" w:type="pct"/>
                  <w:vMerge/>
                  <w:tcBorders>
                    <w:left w:val="nil"/>
                    <w:right w:val="single" w:sz="8" w:space="0" w:color="auto"/>
                  </w:tcBorders>
                  <w:shd w:val="clear" w:color="auto" w:fill="FFFFFF"/>
                  <w:tcMar>
                    <w:top w:w="0" w:type="dxa"/>
                    <w:left w:w="108" w:type="dxa"/>
                    <w:bottom w:w="0" w:type="dxa"/>
                    <w:right w:w="108" w:type="dxa"/>
                  </w:tcMar>
                </w:tcPr>
                <w:p w:rsidR="00405B95" w:rsidRPr="008A66B0" w:rsidRDefault="00405B95" w:rsidP="001A5AB9">
                  <w:pPr>
                    <w:rPr>
                      <w:rFonts w:cs="Arial"/>
                      <w:color w:val="000000"/>
                      <w:sz w:val="24"/>
                      <w:lang w:eastAsia="en-GB"/>
                    </w:rPr>
                  </w:pPr>
                </w:p>
              </w:tc>
            </w:tr>
            <w:tr w:rsidR="00405B95" w:rsidRPr="008A66B0" w:rsidTr="00BC555C">
              <w:trPr>
                <w:trHeight w:val="933"/>
              </w:trPr>
              <w:tc>
                <w:tcPr>
                  <w:tcW w:w="557" w:type="pct"/>
                  <w:tcBorders>
                    <w:top w:val="single" w:sz="2"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405B95" w:rsidRPr="0040430F" w:rsidRDefault="00405B95" w:rsidP="001A5AB9">
                  <w:pPr>
                    <w:spacing w:line="240" w:lineRule="auto"/>
                    <w:rPr>
                      <w:rFonts w:cs="Arial"/>
                      <w:sz w:val="24"/>
                    </w:rPr>
                  </w:pPr>
                  <w:r w:rsidRPr="0040430F">
                    <w:rPr>
                      <w:rFonts w:cs="Arial"/>
                      <w:sz w:val="24"/>
                    </w:rPr>
                    <w:t xml:space="preserve">4. </w:t>
                  </w:r>
                </w:p>
                <w:p w:rsidR="00405B95" w:rsidRDefault="008B2CAB" w:rsidP="001A5AB9">
                  <w:pPr>
                    <w:spacing w:line="240" w:lineRule="auto"/>
                    <w:rPr>
                      <w:rFonts w:cs="Arial"/>
                      <w:sz w:val="24"/>
                    </w:rPr>
                  </w:pPr>
                  <w:r>
                    <w:rPr>
                      <w:rFonts w:cs="Arial"/>
                      <w:sz w:val="24"/>
                    </w:rPr>
                    <w:t>Men and women generally</w:t>
                  </w:r>
                </w:p>
                <w:p w:rsidR="00405B95" w:rsidRDefault="00405B95" w:rsidP="001A5AB9">
                  <w:pPr>
                    <w:spacing w:line="240" w:lineRule="auto"/>
                    <w:rPr>
                      <w:rFonts w:cs="Arial"/>
                      <w:sz w:val="24"/>
                    </w:rPr>
                  </w:pPr>
                </w:p>
                <w:p w:rsidR="00405B95" w:rsidRPr="0040430F" w:rsidRDefault="00405B95" w:rsidP="001A5AB9">
                  <w:pPr>
                    <w:spacing w:line="240" w:lineRule="auto"/>
                    <w:rPr>
                      <w:rFonts w:cs="Arial"/>
                      <w:sz w:val="24"/>
                    </w:rPr>
                  </w:pPr>
                </w:p>
              </w:tc>
              <w:tc>
                <w:tcPr>
                  <w:tcW w:w="881"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hideMark/>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sidRPr="008A66B0">
                    <w:rPr>
                      <w:rFonts w:cs="Arial"/>
                      <w:sz w:val="24"/>
                    </w:rPr>
                    <w:t xml:space="preserve">Female </w:t>
                  </w:r>
                  <w:r w:rsidRPr="008A66B0">
                    <w:rPr>
                      <w:rFonts w:cs="Arial"/>
                      <w:sz w:val="24"/>
                    </w:rPr>
                    <w:br/>
                  </w:r>
                  <w:r w:rsidRPr="00D0365B">
                    <w:rPr>
                      <w:rFonts w:cs="Arial"/>
                      <w:sz w:val="24"/>
                    </w:rPr>
                    <w:t>Male</w:t>
                  </w:r>
                </w:p>
              </w:tc>
              <w:tc>
                <w:tcPr>
                  <w:tcW w:w="570"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Pr>
                      <w:rFonts w:cs="Arial"/>
                      <w:sz w:val="24"/>
                    </w:rPr>
                    <w:t xml:space="preserve">76%                     24%                         </w:t>
                  </w:r>
                </w:p>
              </w:tc>
              <w:tc>
                <w:tcPr>
                  <w:tcW w:w="2992" w:type="pct"/>
                  <w:vMerge/>
                  <w:tcBorders>
                    <w:left w:val="nil"/>
                    <w:right w:val="single" w:sz="8" w:space="0" w:color="auto"/>
                  </w:tcBorders>
                  <w:shd w:val="clear" w:color="auto" w:fill="FFFFFF"/>
                  <w:tcMar>
                    <w:top w:w="0" w:type="dxa"/>
                    <w:left w:w="108" w:type="dxa"/>
                    <w:bottom w:w="0" w:type="dxa"/>
                    <w:right w:w="108" w:type="dxa"/>
                  </w:tcMar>
                </w:tcPr>
                <w:p w:rsidR="00405B95" w:rsidRPr="008A66B0" w:rsidRDefault="00405B95" w:rsidP="001A5AB9">
                  <w:pPr>
                    <w:rPr>
                      <w:rFonts w:cs="Arial"/>
                      <w:color w:val="000000"/>
                      <w:sz w:val="24"/>
                      <w:lang w:eastAsia="en-GB"/>
                    </w:rPr>
                  </w:pPr>
                </w:p>
              </w:tc>
            </w:tr>
            <w:tr w:rsidR="00405B95" w:rsidRPr="008A66B0" w:rsidTr="00BC555C">
              <w:trPr>
                <w:trHeight w:val="253"/>
              </w:trPr>
              <w:tc>
                <w:tcPr>
                  <w:tcW w:w="557" w:type="pct"/>
                  <w:tcBorders>
                    <w:top w:val="single" w:sz="4"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405B95" w:rsidRPr="0040430F" w:rsidRDefault="00405B95" w:rsidP="001A5AB9">
                  <w:pPr>
                    <w:spacing w:line="240" w:lineRule="auto"/>
                    <w:rPr>
                      <w:rFonts w:cs="Arial"/>
                      <w:sz w:val="24"/>
                    </w:rPr>
                  </w:pPr>
                  <w:r w:rsidRPr="0040430F">
                    <w:rPr>
                      <w:rFonts w:cs="Arial"/>
                      <w:sz w:val="24"/>
                    </w:rPr>
                    <w:t>5.</w:t>
                  </w:r>
                </w:p>
                <w:p w:rsidR="00405B95" w:rsidRPr="0040430F" w:rsidRDefault="00405B95" w:rsidP="001A5AB9">
                  <w:pPr>
                    <w:spacing w:line="240" w:lineRule="auto"/>
                    <w:rPr>
                      <w:rFonts w:cs="Arial"/>
                      <w:sz w:val="24"/>
                    </w:rPr>
                  </w:pPr>
                  <w:r w:rsidRPr="0040430F">
                    <w:rPr>
                      <w:rFonts w:cs="Arial"/>
                      <w:sz w:val="24"/>
                    </w:rPr>
                    <w:t>Marital Status</w:t>
                  </w:r>
                </w:p>
              </w:tc>
              <w:tc>
                <w:tcPr>
                  <w:tcW w:w="881"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after="0" w:line="240" w:lineRule="auto"/>
                    <w:rPr>
                      <w:rFonts w:cs="Arial"/>
                      <w:sz w:val="24"/>
                    </w:rPr>
                  </w:pPr>
                </w:p>
                <w:p w:rsidR="00405B95" w:rsidRDefault="00405B95" w:rsidP="001A5AB9">
                  <w:pPr>
                    <w:spacing w:after="0" w:line="240" w:lineRule="auto"/>
                    <w:rPr>
                      <w:rFonts w:cs="Arial"/>
                      <w:sz w:val="24"/>
                    </w:rPr>
                  </w:pPr>
                </w:p>
                <w:p w:rsidR="00405B95" w:rsidRPr="008A66B0" w:rsidRDefault="00405B95" w:rsidP="001A5AB9">
                  <w:pPr>
                    <w:spacing w:after="0" w:line="240" w:lineRule="auto"/>
                    <w:rPr>
                      <w:rFonts w:cs="Arial"/>
                      <w:sz w:val="24"/>
                    </w:rPr>
                  </w:pPr>
                  <w:r>
                    <w:rPr>
                      <w:rFonts w:cs="Arial"/>
                      <w:sz w:val="24"/>
                    </w:rPr>
                    <w:t xml:space="preserve">Married/ Civil P’ship  </w:t>
                  </w:r>
                </w:p>
                <w:p w:rsidR="00405B95" w:rsidRPr="00D0365B" w:rsidRDefault="00405B95" w:rsidP="001A5AB9">
                  <w:pPr>
                    <w:spacing w:after="0" w:line="240" w:lineRule="auto"/>
                    <w:rPr>
                      <w:rFonts w:cs="Arial"/>
                      <w:sz w:val="24"/>
                    </w:rPr>
                  </w:pPr>
                  <w:r w:rsidRPr="00F371F7">
                    <w:rPr>
                      <w:rFonts w:cs="Arial"/>
                      <w:sz w:val="24"/>
                    </w:rPr>
                    <w:t>Single</w:t>
                  </w:r>
                </w:p>
                <w:p w:rsidR="00405B95" w:rsidRDefault="00405B95" w:rsidP="001A5AB9">
                  <w:pPr>
                    <w:spacing w:after="0" w:line="240" w:lineRule="auto"/>
                    <w:rPr>
                      <w:rFonts w:cs="Arial"/>
                      <w:sz w:val="24"/>
                    </w:rPr>
                  </w:pPr>
                  <w:r w:rsidRPr="008A66B0">
                    <w:rPr>
                      <w:rFonts w:cs="Arial"/>
                      <w:sz w:val="24"/>
                    </w:rPr>
                    <w:t>Other/</w:t>
                  </w:r>
                </w:p>
                <w:p w:rsidR="00405B95" w:rsidRDefault="00405B95" w:rsidP="001A5AB9">
                  <w:pPr>
                    <w:spacing w:after="0" w:line="240" w:lineRule="auto"/>
                    <w:rPr>
                      <w:rFonts w:cs="Arial"/>
                      <w:sz w:val="24"/>
                    </w:rPr>
                  </w:pPr>
                  <w:r w:rsidRPr="008A66B0">
                    <w:rPr>
                      <w:rFonts w:cs="Arial"/>
                      <w:sz w:val="24"/>
                    </w:rPr>
                    <w:t>Not known</w:t>
                  </w:r>
                </w:p>
                <w:p w:rsidR="00405B95" w:rsidRPr="008A66B0" w:rsidRDefault="00405B95" w:rsidP="001A5AB9">
                  <w:pPr>
                    <w:spacing w:after="0" w:line="240" w:lineRule="auto"/>
                    <w:rPr>
                      <w:rFonts w:cs="Arial"/>
                      <w:sz w:val="24"/>
                    </w:rPr>
                  </w:pPr>
                </w:p>
              </w:tc>
              <w:tc>
                <w:tcPr>
                  <w:tcW w:w="570"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Pr>
                      <w:rFonts w:cs="Arial"/>
                      <w:sz w:val="24"/>
                    </w:rPr>
                    <w:t xml:space="preserve">45%                     28%                    27%     </w:t>
                  </w:r>
                </w:p>
              </w:tc>
              <w:tc>
                <w:tcPr>
                  <w:tcW w:w="2992" w:type="pct"/>
                  <w:vMerge/>
                  <w:tcBorders>
                    <w:left w:val="nil"/>
                    <w:right w:val="single" w:sz="8" w:space="0" w:color="auto"/>
                  </w:tcBorders>
                  <w:shd w:val="clear" w:color="auto" w:fill="FFFFFF"/>
                  <w:tcMar>
                    <w:top w:w="0" w:type="dxa"/>
                    <w:left w:w="108" w:type="dxa"/>
                    <w:bottom w:w="0" w:type="dxa"/>
                    <w:right w:w="108" w:type="dxa"/>
                  </w:tcMar>
                </w:tcPr>
                <w:p w:rsidR="00405B95" w:rsidRPr="008A66B0" w:rsidRDefault="00405B95" w:rsidP="001A5AB9">
                  <w:pPr>
                    <w:rPr>
                      <w:rFonts w:cs="Arial"/>
                      <w:color w:val="000000"/>
                      <w:sz w:val="24"/>
                      <w:lang w:eastAsia="en-GB"/>
                    </w:rPr>
                  </w:pPr>
                </w:p>
              </w:tc>
            </w:tr>
            <w:tr w:rsidR="00405B95" w:rsidRPr="008A66B0" w:rsidTr="00BC555C">
              <w:trPr>
                <w:trHeight w:val="1833"/>
              </w:trPr>
              <w:tc>
                <w:tcPr>
                  <w:tcW w:w="557" w:type="pct"/>
                  <w:tcBorders>
                    <w:top w:val="single" w:sz="4" w:space="0" w:color="auto"/>
                    <w:left w:val="single" w:sz="8" w:space="0" w:color="auto"/>
                    <w:bottom w:val="dashSmallGap" w:sz="4" w:space="0" w:color="auto"/>
                    <w:right w:val="single" w:sz="8" w:space="0" w:color="auto"/>
                  </w:tcBorders>
                  <w:shd w:val="clear" w:color="auto" w:fill="EDF7F9"/>
                  <w:tcMar>
                    <w:top w:w="0" w:type="dxa"/>
                    <w:left w:w="108" w:type="dxa"/>
                    <w:bottom w:w="0" w:type="dxa"/>
                    <w:right w:w="108" w:type="dxa"/>
                  </w:tcMar>
                </w:tcPr>
                <w:p w:rsidR="00405B95" w:rsidRPr="0040430F" w:rsidRDefault="00405B95" w:rsidP="001A5AB9">
                  <w:pPr>
                    <w:spacing w:line="240" w:lineRule="auto"/>
                    <w:rPr>
                      <w:rFonts w:cs="Arial"/>
                      <w:sz w:val="24"/>
                    </w:rPr>
                  </w:pPr>
                  <w:r w:rsidRPr="0040430F">
                    <w:rPr>
                      <w:rFonts w:cs="Arial"/>
                      <w:sz w:val="24"/>
                    </w:rPr>
                    <w:t>6. Race</w:t>
                  </w:r>
                </w:p>
                <w:p w:rsidR="00405B95" w:rsidRDefault="00405B95" w:rsidP="001A5AB9">
                  <w:pPr>
                    <w:spacing w:line="240" w:lineRule="auto"/>
                    <w:rPr>
                      <w:rFonts w:cs="Arial"/>
                      <w:b/>
                      <w:sz w:val="24"/>
                    </w:rPr>
                  </w:pPr>
                  <w:r w:rsidRPr="002747C3">
                    <w:rPr>
                      <w:rFonts w:cs="Arial"/>
                      <w:sz w:val="24"/>
                    </w:rPr>
                    <w:t xml:space="preserve">a) </w:t>
                  </w:r>
                  <w:r>
                    <w:rPr>
                      <w:rFonts w:cs="Arial"/>
                      <w:sz w:val="24"/>
                    </w:rPr>
                    <w:t xml:space="preserve">  </w:t>
                  </w:r>
                  <w:r w:rsidRPr="002747C3">
                    <w:rPr>
                      <w:rFonts w:cs="Arial"/>
                      <w:sz w:val="24"/>
                    </w:rPr>
                    <w:t>Ethnicity</w:t>
                  </w:r>
                </w:p>
              </w:tc>
              <w:tc>
                <w:tcPr>
                  <w:tcW w:w="881" w:type="pct"/>
                  <w:tcBorders>
                    <w:top w:val="single" w:sz="4" w:space="0" w:color="auto"/>
                    <w:left w:val="nil"/>
                    <w:bottom w:val="dashSmallGap"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sz w:val="24"/>
                    </w:rPr>
                  </w:pPr>
                </w:p>
                <w:p w:rsidR="00405B95" w:rsidRDefault="00405B95" w:rsidP="00405B95">
                  <w:pPr>
                    <w:spacing w:after="0" w:line="240" w:lineRule="auto"/>
                    <w:rPr>
                      <w:rFonts w:cs="Arial"/>
                      <w:sz w:val="24"/>
                    </w:rPr>
                  </w:pPr>
                  <w:r>
                    <w:rPr>
                      <w:rFonts w:cs="Arial"/>
                      <w:sz w:val="24"/>
                    </w:rPr>
                    <w:t xml:space="preserve">BME                                           White                   </w:t>
                  </w:r>
                </w:p>
                <w:p w:rsidR="00405B95" w:rsidRPr="008A66B0" w:rsidRDefault="00405B95" w:rsidP="00405B95">
                  <w:pPr>
                    <w:spacing w:after="0" w:line="240" w:lineRule="auto"/>
                    <w:rPr>
                      <w:rFonts w:cs="Arial"/>
                      <w:sz w:val="24"/>
                    </w:rPr>
                  </w:pPr>
                  <w:r>
                    <w:rPr>
                      <w:rFonts w:cs="Arial"/>
                      <w:sz w:val="24"/>
                    </w:rPr>
                    <w:t>Not Known</w:t>
                  </w:r>
                </w:p>
              </w:tc>
              <w:tc>
                <w:tcPr>
                  <w:tcW w:w="570" w:type="pct"/>
                  <w:tcBorders>
                    <w:top w:val="single" w:sz="4" w:space="0" w:color="auto"/>
                    <w:left w:val="nil"/>
                    <w:bottom w:val="dashSmallGap"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Pr>
                      <w:rFonts w:cs="Arial"/>
                      <w:sz w:val="24"/>
                    </w:rPr>
                    <w:t xml:space="preserve">4%                     68%                    29%     </w:t>
                  </w:r>
                </w:p>
              </w:tc>
              <w:tc>
                <w:tcPr>
                  <w:tcW w:w="2992" w:type="pct"/>
                  <w:vMerge/>
                  <w:tcBorders>
                    <w:left w:val="nil"/>
                    <w:right w:val="single" w:sz="8" w:space="0" w:color="auto"/>
                  </w:tcBorders>
                  <w:shd w:val="clear" w:color="auto" w:fill="FFFFFF"/>
                  <w:tcMar>
                    <w:top w:w="0" w:type="dxa"/>
                    <w:left w:w="108" w:type="dxa"/>
                    <w:bottom w:w="0" w:type="dxa"/>
                    <w:right w:w="108" w:type="dxa"/>
                  </w:tcMar>
                </w:tcPr>
                <w:p w:rsidR="00405B95" w:rsidRPr="008A66B0" w:rsidRDefault="00405B95" w:rsidP="001A5AB9">
                  <w:pPr>
                    <w:rPr>
                      <w:rFonts w:cs="Arial"/>
                      <w:color w:val="000000"/>
                      <w:sz w:val="24"/>
                      <w:lang w:eastAsia="en-GB"/>
                    </w:rPr>
                  </w:pPr>
                </w:p>
              </w:tc>
            </w:tr>
            <w:tr w:rsidR="00405B95" w:rsidRPr="008A66B0" w:rsidTr="00BC555C">
              <w:trPr>
                <w:trHeight w:val="2276"/>
              </w:trPr>
              <w:tc>
                <w:tcPr>
                  <w:tcW w:w="557" w:type="pct"/>
                  <w:tcBorders>
                    <w:top w:val="dashSmallGap" w:sz="4"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b/>
                      <w:sz w:val="24"/>
                    </w:rPr>
                  </w:pPr>
                  <w:r w:rsidRPr="002747C3">
                    <w:rPr>
                      <w:rFonts w:cs="Arial"/>
                      <w:sz w:val="24"/>
                    </w:rPr>
                    <w:t>b) Nationality</w:t>
                  </w:r>
                </w:p>
              </w:tc>
              <w:tc>
                <w:tcPr>
                  <w:tcW w:w="881" w:type="pct"/>
                  <w:tcBorders>
                    <w:top w:val="dashSmallGap"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after="0" w:line="240" w:lineRule="auto"/>
                    <w:rPr>
                      <w:bCs/>
                      <w:sz w:val="24"/>
                    </w:rPr>
                  </w:pPr>
                </w:p>
                <w:p w:rsidR="00405B95" w:rsidRDefault="00405B95" w:rsidP="001A5AB9">
                  <w:pPr>
                    <w:spacing w:after="0" w:line="240" w:lineRule="auto"/>
                    <w:rPr>
                      <w:bCs/>
                      <w:sz w:val="24"/>
                    </w:rPr>
                  </w:pPr>
                </w:p>
                <w:p w:rsidR="00405B95" w:rsidRDefault="00405B95" w:rsidP="001A5AB9">
                  <w:pPr>
                    <w:spacing w:after="0" w:line="240" w:lineRule="auto"/>
                    <w:rPr>
                      <w:bCs/>
                      <w:sz w:val="24"/>
                    </w:rPr>
                  </w:pPr>
                  <w:r w:rsidRPr="00840F5D">
                    <w:rPr>
                      <w:bCs/>
                      <w:sz w:val="24"/>
                    </w:rPr>
                    <w:t>GB</w:t>
                  </w:r>
                  <w:r>
                    <w:rPr>
                      <w:bCs/>
                      <w:sz w:val="24"/>
                    </w:rPr>
                    <w:t xml:space="preserve">                     </w:t>
                  </w:r>
                </w:p>
                <w:p w:rsidR="00405B95" w:rsidRDefault="00405B95" w:rsidP="001A5AB9">
                  <w:pPr>
                    <w:spacing w:after="0" w:line="240" w:lineRule="auto"/>
                    <w:rPr>
                      <w:bCs/>
                      <w:sz w:val="24"/>
                    </w:rPr>
                  </w:pPr>
                  <w:r w:rsidRPr="00840F5D">
                    <w:rPr>
                      <w:bCs/>
                      <w:sz w:val="24"/>
                    </w:rPr>
                    <w:t xml:space="preserve">Irish </w:t>
                  </w:r>
                  <w:r>
                    <w:rPr>
                      <w:bCs/>
                      <w:sz w:val="24"/>
                    </w:rPr>
                    <w:t xml:space="preserve">            </w:t>
                  </w:r>
                </w:p>
                <w:p w:rsidR="00405B95" w:rsidRDefault="00405B95" w:rsidP="001A5AB9">
                  <w:pPr>
                    <w:spacing w:after="0" w:line="240" w:lineRule="auto"/>
                    <w:rPr>
                      <w:bCs/>
                      <w:sz w:val="24"/>
                    </w:rPr>
                  </w:pPr>
                  <w:r>
                    <w:rPr>
                      <w:bCs/>
                      <w:sz w:val="24"/>
                    </w:rPr>
                    <w:t>Northern Irish</w:t>
                  </w:r>
                </w:p>
                <w:p w:rsidR="00405B95" w:rsidRPr="00792846" w:rsidRDefault="00405B95" w:rsidP="001A5AB9">
                  <w:pPr>
                    <w:spacing w:after="0" w:line="240" w:lineRule="auto"/>
                    <w:rPr>
                      <w:bCs/>
                      <w:sz w:val="24"/>
                    </w:rPr>
                  </w:pPr>
                  <w:r>
                    <w:rPr>
                      <w:bCs/>
                      <w:sz w:val="24"/>
                    </w:rPr>
                    <w:t xml:space="preserve">Other </w:t>
                  </w:r>
                  <w:r w:rsidRPr="00792846">
                    <w:rPr>
                      <w:bCs/>
                      <w:sz w:val="24"/>
                    </w:rPr>
                    <w:t xml:space="preserve">  </w:t>
                  </w:r>
                </w:p>
                <w:p w:rsidR="00405B95" w:rsidRDefault="00405B95" w:rsidP="001A5AB9">
                  <w:pPr>
                    <w:spacing w:after="0" w:line="240" w:lineRule="auto"/>
                    <w:rPr>
                      <w:rFonts w:cs="Arial"/>
                      <w:sz w:val="24"/>
                    </w:rPr>
                  </w:pPr>
                  <w:r>
                    <w:rPr>
                      <w:bCs/>
                      <w:sz w:val="24"/>
                    </w:rPr>
                    <w:t xml:space="preserve">Not </w:t>
                  </w:r>
                  <w:r w:rsidRPr="00792846">
                    <w:rPr>
                      <w:bCs/>
                      <w:sz w:val="24"/>
                    </w:rPr>
                    <w:t>known</w:t>
                  </w:r>
                  <w:r w:rsidRPr="00792846">
                    <w:rPr>
                      <w:bCs/>
                      <w:sz w:val="24"/>
                    </w:rPr>
                    <w:tab/>
                  </w:r>
                </w:p>
              </w:tc>
              <w:tc>
                <w:tcPr>
                  <w:tcW w:w="570" w:type="pct"/>
                  <w:tcBorders>
                    <w:top w:val="dashSmallGap"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Pr>
                      <w:rFonts w:cs="Arial"/>
                      <w:sz w:val="24"/>
                    </w:rPr>
                    <w:t xml:space="preserve">20%         15%                     2%                    1%                62%                  </w:t>
                  </w:r>
                </w:p>
              </w:tc>
              <w:tc>
                <w:tcPr>
                  <w:tcW w:w="2992" w:type="pct"/>
                  <w:vMerge/>
                  <w:tcBorders>
                    <w:left w:val="nil"/>
                    <w:right w:val="single" w:sz="8" w:space="0" w:color="auto"/>
                  </w:tcBorders>
                  <w:shd w:val="clear" w:color="auto" w:fill="FFFFFF"/>
                  <w:tcMar>
                    <w:top w:w="0" w:type="dxa"/>
                    <w:left w:w="108" w:type="dxa"/>
                    <w:bottom w:w="0" w:type="dxa"/>
                    <w:right w:w="108" w:type="dxa"/>
                  </w:tcMar>
                </w:tcPr>
                <w:p w:rsidR="00405B95" w:rsidRPr="008A66B0" w:rsidRDefault="00405B95" w:rsidP="001A5AB9">
                  <w:pPr>
                    <w:rPr>
                      <w:rFonts w:cs="Arial"/>
                      <w:color w:val="000000"/>
                      <w:sz w:val="24"/>
                      <w:lang w:eastAsia="en-GB"/>
                    </w:rPr>
                  </w:pPr>
                </w:p>
              </w:tc>
            </w:tr>
            <w:tr w:rsidR="00405B95" w:rsidRPr="008A66B0" w:rsidTr="00BC555C">
              <w:trPr>
                <w:trHeight w:val="1558"/>
              </w:trPr>
              <w:tc>
                <w:tcPr>
                  <w:tcW w:w="557" w:type="pct"/>
                  <w:tcBorders>
                    <w:top w:val="single" w:sz="4" w:space="0" w:color="auto"/>
                    <w:left w:val="single" w:sz="8" w:space="0" w:color="auto"/>
                    <w:bottom w:val="dashSmallGap" w:sz="4" w:space="0" w:color="auto"/>
                    <w:right w:val="single" w:sz="8" w:space="0" w:color="auto"/>
                  </w:tcBorders>
                  <w:shd w:val="clear" w:color="auto" w:fill="EDF7F9"/>
                  <w:tcMar>
                    <w:top w:w="0" w:type="dxa"/>
                    <w:left w:w="108" w:type="dxa"/>
                    <w:bottom w:w="0" w:type="dxa"/>
                    <w:right w:w="108" w:type="dxa"/>
                  </w:tcMar>
                </w:tcPr>
                <w:p w:rsidR="00405B95" w:rsidRPr="007A1B00" w:rsidRDefault="00405B95" w:rsidP="001A5AB9">
                  <w:pPr>
                    <w:spacing w:line="240" w:lineRule="auto"/>
                    <w:rPr>
                      <w:rFonts w:cs="Arial"/>
                      <w:b/>
                      <w:sz w:val="24"/>
                    </w:rPr>
                  </w:pPr>
                  <w:r>
                    <w:rPr>
                      <w:rFonts w:cs="Arial"/>
                      <w:b/>
                      <w:sz w:val="24"/>
                    </w:rPr>
                    <w:t xml:space="preserve">7. </w:t>
                  </w:r>
                  <w:r w:rsidRPr="007A1B00">
                    <w:rPr>
                      <w:rFonts w:cs="Arial"/>
                      <w:b/>
                      <w:sz w:val="24"/>
                    </w:rPr>
                    <w:t>Religion</w:t>
                  </w:r>
                  <w:r>
                    <w:rPr>
                      <w:rFonts w:cs="Arial"/>
                      <w:b/>
                      <w:sz w:val="24"/>
                    </w:rPr>
                    <w:t xml:space="preserve"> </w:t>
                  </w:r>
                </w:p>
                <w:p w:rsidR="00405B95" w:rsidRPr="007A1B00" w:rsidRDefault="00405B95" w:rsidP="001A5AB9">
                  <w:pPr>
                    <w:spacing w:line="240" w:lineRule="auto"/>
                    <w:rPr>
                      <w:rFonts w:cs="Arial"/>
                      <w:b/>
                      <w:sz w:val="24"/>
                    </w:rPr>
                  </w:pPr>
                  <w:r w:rsidRPr="002747C3">
                    <w:rPr>
                      <w:rFonts w:cs="Arial"/>
                      <w:sz w:val="24"/>
                    </w:rPr>
                    <w:t>a)</w:t>
                  </w:r>
                  <w:r>
                    <w:rPr>
                      <w:rFonts w:cs="Arial"/>
                      <w:b/>
                      <w:sz w:val="24"/>
                    </w:rPr>
                    <w:t xml:space="preserve"> </w:t>
                  </w:r>
                  <w:r w:rsidRPr="002747C3">
                    <w:rPr>
                      <w:rFonts w:cs="Arial"/>
                      <w:sz w:val="24"/>
                    </w:rPr>
                    <w:t>Community Background</w:t>
                  </w:r>
                </w:p>
              </w:tc>
              <w:tc>
                <w:tcPr>
                  <w:tcW w:w="881" w:type="pct"/>
                  <w:tcBorders>
                    <w:top w:val="single" w:sz="4" w:space="0" w:color="auto"/>
                    <w:left w:val="nil"/>
                    <w:bottom w:val="dashSmallGap" w:sz="4" w:space="0" w:color="auto"/>
                    <w:right w:val="single" w:sz="8" w:space="0" w:color="auto"/>
                  </w:tcBorders>
                  <w:shd w:val="clear" w:color="auto" w:fill="EDF7F9"/>
                  <w:tcMar>
                    <w:top w:w="0" w:type="dxa"/>
                    <w:left w:w="108" w:type="dxa"/>
                    <w:bottom w:w="0" w:type="dxa"/>
                    <w:right w:w="108" w:type="dxa"/>
                  </w:tcMar>
                  <w:hideMark/>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sidRPr="008A66B0">
                    <w:rPr>
                      <w:rFonts w:cs="Arial"/>
                      <w:sz w:val="24"/>
                    </w:rPr>
                    <w:t>Protestant</w:t>
                  </w:r>
                  <w:r>
                    <w:rPr>
                      <w:rFonts w:cs="Arial"/>
                      <w:sz w:val="24"/>
                    </w:rPr>
                    <w:t xml:space="preserve">            </w:t>
                  </w:r>
                  <w:r w:rsidRPr="00D0365B">
                    <w:rPr>
                      <w:rFonts w:cs="Arial"/>
                      <w:sz w:val="24"/>
                    </w:rPr>
                    <w:t>Roman Catholic</w:t>
                  </w:r>
                  <w:r>
                    <w:rPr>
                      <w:rFonts w:cs="Arial"/>
                      <w:sz w:val="24"/>
                    </w:rPr>
                    <w:t xml:space="preserve">    Neither</w:t>
                  </w:r>
                </w:p>
              </w:tc>
              <w:tc>
                <w:tcPr>
                  <w:tcW w:w="570" w:type="pct"/>
                  <w:tcBorders>
                    <w:top w:val="single" w:sz="4" w:space="0" w:color="auto"/>
                    <w:left w:val="nil"/>
                    <w:bottom w:val="dashSmallGap"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sz w:val="24"/>
                    </w:rPr>
                  </w:pPr>
                </w:p>
                <w:p w:rsidR="00405B95" w:rsidRPr="008A66B0" w:rsidRDefault="00405B95" w:rsidP="001A5AB9">
                  <w:pPr>
                    <w:spacing w:line="240" w:lineRule="auto"/>
                    <w:rPr>
                      <w:rFonts w:cs="Arial"/>
                      <w:sz w:val="24"/>
                    </w:rPr>
                  </w:pPr>
                  <w:r>
                    <w:rPr>
                      <w:rFonts w:cs="Arial"/>
                      <w:sz w:val="24"/>
                    </w:rPr>
                    <w:t xml:space="preserve">35%                     45%                    20%   </w:t>
                  </w:r>
                </w:p>
              </w:tc>
              <w:tc>
                <w:tcPr>
                  <w:tcW w:w="2992" w:type="pct"/>
                  <w:vMerge/>
                  <w:tcBorders>
                    <w:left w:val="nil"/>
                    <w:right w:val="single" w:sz="8" w:space="0" w:color="auto"/>
                  </w:tcBorders>
                  <w:shd w:val="clear" w:color="auto" w:fill="FFFFFF"/>
                  <w:tcMar>
                    <w:top w:w="0" w:type="dxa"/>
                    <w:left w:w="108" w:type="dxa"/>
                    <w:bottom w:w="0" w:type="dxa"/>
                    <w:right w:w="108" w:type="dxa"/>
                  </w:tcMar>
                </w:tcPr>
                <w:p w:rsidR="00405B95" w:rsidRPr="008A66B0" w:rsidRDefault="00405B95" w:rsidP="001A5AB9">
                  <w:pPr>
                    <w:rPr>
                      <w:rFonts w:cs="Arial"/>
                      <w:sz w:val="24"/>
                    </w:rPr>
                  </w:pPr>
                </w:p>
              </w:tc>
            </w:tr>
            <w:tr w:rsidR="00405B95" w:rsidRPr="008A66B0" w:rsidTr="00BC555C">
              <w:trPr>
                <w:trHeight w:val="1552"/>
              </w:trPr>
              <w:tc>
                <w:tcPr>
                  <w:tcW w:w="557" w:type="pct"/>
                  <w:tcBorders>
                    <w:top w:val="dashSmallGap" w:sz="4"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405B95" w:rsidRPr="002747C3" w:rsidRDefault="00405B95" w:rsidP="00405B95">
                  <w:pPr>
                    <w:spacing w:after="0" w:line="240" w:lineRule="auto"/>
                    <w:rPr>
                      <w:rFonts w:cs="Arial"/>
                      <w:sz w:val="24"/>
                    </w:rPr>
                  </w:pPr>
                  <w:r w:rsidRPr="002747C3">
                    <w:rPr>
                      <w:rFonts w:cs="Arial"/>
                      <w:sz w:val="24"/>
                    </w:rPr>
                    <w:t>b)</w:t>
                  </w:r>
                  <w:r>
                    <w:rPr>
                      <w:rFonts w:cs="Arial"/>
                      <w:sz w:val="24"/>
                    </w:rPr>
                    <w:t xml:space="preserve">  </w:t>
                  </w:r>
                  <w:r w:rsidRPr="002747C3">
                    <w:rPr>
                      <w:rFonts w:cs="Arial"/>
                      <w:sz w:val="24"/>
                    </w:rPr>
                    <w:t>Religio</w:t>
                  </w:r>
                  <w:r>
                    <w:rPr>
                      <w:rFonts w:cs="Arial"/>
                      <w:sz w:val="24"/>
                    </w:rPr>
                    <w:t>us Belief</w:t>
                  </w:r>
                </w:p>
                <w:p w:rsidR="00405B95" w:rsidRDefault="00405B95" w:rsidP="00405B95">
                  <w:pPr>
                    <w:spacing w:after="0" w:line="240" w:lineRule="auto"/>
                    <w:rPr>
                      <w:rFonts w:cs="Arial"/>
                      <w:b/>
                      <w:sz w:val="24"/>
                    </w:rPr>
                  </w:pPr>
                </w:p>
                <w:p w:rsidR="00405B95" w:rsidRDefault="00405B95" w:rsidP="00405B95">
                  <w:pPr>
                    <w:spacing w:after="0" w:line="240" w:lineRule="auto"/>
                    <w:rPr>
                      <w:rFonts w:cs="Arial"/>
                      <w:b/>
                      <w:sz w:val="24"/>
                    </w:rPr>
                  </w:pPr>
                </w:p>
              </w:tc>
              <w:tc>
                <w:tcPr>
                  <w:tcW w:w="881" w:type="pct"/>
                  <w:tcBorders>
                    <w:top w:val="dashSmallGap"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405B95">
                  <w:pPr>
                    <w:spacing w:after="0" w:line="240" w:lineRule="auto"/>
                    <w:rPr>
                      <w:bCs/>
                      <w:sz w:val="24"/>
                    </w:rPr>
                  </w:pPr>
                </w:p>
                <w:p w:rsidR="00405B95" w:rsidRPr="00D0365B" w:rsidRDefault="00405B95" w:rsidP="00405B95">
                  <w:pPr>
                    <w:spacing w:after="0" w:line="240" w:lineRule="auto"/>
                    <w:rPr>
                      <w:bCs/>
                      <w:sz w:val="24"/>
                    </w:rPr>
                  </w:pPr>
                  <w:r w:rsidRPr="00D0365B">
                    <w:rPr>
                      <w:bCs/>
                      <w:sz w:val="24"/>
                    </w:rPr>
                    <w:t>Christian</w:t>
                  </w:r>
                </w:p>
                <w:p w:rsidR="00405B95" w:rsidRDefault="00405B95" w:rsidP="00405B95">
                  <w:pPr>
                    <w:spacing w:after="0" w:line="240" w:lineRule="auto"/>
                    <w:rPr>
                      <w:bCs/>
                      <w:sz w:val="24"/>
                    </w:rPr>
                  </w:pPr>
                  <w:r w:rsidRPr="00D0365B">
                    <w:rPr>
                      <w:bCs/>
                      <w:sz w:val="24"/>
                    </w:rPr>
                    <w:t xml:space="preserve">Other  </w:t>
                  </w:r>
                  <w:r>
                    <w:rPr>
                      <w:bCs/>
                      <w:sz w:val="24"/>
                    </w:rPr>
                    <w:t xml:space="preserve">                  </w:t>
                  </w:r>
                </w:p>
                <w:p w:rsidR="00405B95" w:rsidRDefault="00405B95" w:rsidP="00405B95">
                  <w:pPr>
                    <w:spacing w:after="0" w:line="240" w:lineRule="auto"/>
                    <w:rPr>
                      <w:bCs/>
                      <w:sz w:val="24"/>
                    </w:rPr>
                  </w:pPr>
                  <w:r w:rsidRPr="00643AD3">
                    <w:rPr>
                      <w:bCs/>
                      <w:sz w:val="24"/>
                    </w:rPr>
                    <w:t xml:space="preserve">No religious belief </w:t>
                  </w:r>
                </w:p>
                <w:p w:rsidR="00405B95" w:rsidRPr="00405B95" w:rsidRDefault="00405B95" w:rsidP="00405B95">
                  <w:pPr>
                    <w:spacing w:after="0" w:line="240" w:lineRule="auto"/>
                    <w:rPr>
                      <w:bCs/>
                      <w:sz w:val="24"/>
                    </w:rPr>
                  </w:pPr>
                  <w:r>
                    <w:rPr>
                      <w:bCs/>
                      <w:sz w:val="24"/>
                    </w:rPr>
                    <w:t>Not known</w:t>
                  </w:r>
                </w:p>
              </w:tc>
              <w:tc>
                <w:tcPr>
                  <w:tcW w:w="570" w:type="pct"/>
                  <w:tcBorders>
                    <w:top w:val="dashSmallGap"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405B95">
                  <w:pPr>
                    <w:spacing w:after="0" w:line="240" w:lineRule="auto"/>
                    <w:rPr>
                      <w:rFonts w:cs="Arial"/>
                      <w:sz w:val="24"/>
                    </w:rPr>
                  </w:pPr>
                </w:p>
                <w:p w:rsidR="00405B95" w:rsidRDefault="00405B95" w:rsidP="00405B95">
                  <w:pPr>
                    <w:spacing w:after="0" w:line="240" w:lineRule="auto"/>
                    <w:rPr>
                      <w:rFonts w:cs="Arial"/>
                      <w:sz w:val="24"/>
                    </w:rPr>
                  </w:pPr>
                  <w:r>
                    <w:rPr>
                      <w:rFonts w:cs="Arial"/>
                      <w:sz w:val="24"/>
                    </w:rPr>
                    <w:t xml:space="preserve">30%         </w:t>
                  </w:r>
                </w:p>
                <w:p w:rsidR="00405B95" w:rsidRPr="008A66B0" w:rsidRDefault="00405B95" w:rsidP="00405B95">
                  <w:pPr>
                    <w:spacing w:after="0" w:line="240" w:lineRule="auto"/>
                    <w:rPr>
                      <w:rFonts w:cs="Arial"/>
                      <w:sz w:val="24"/>
                    </w:rPr>
                  </w:pPr>
                  <w:r>
                    <w:rPr>
                      <w:rFonts w:cs="Arial"/>
                      <w:sz w:val="24"/>
                    </w:rPr>
                    <w:t xml:space="preserve">1%                     10%                    59%                              </w:t>
                  </w:r>
                </w:p>
              </w:tc>
              <w:tc>
                <w:tcPr>
                  <w:tcW w:w="2992" w:type="pct"/>
                  <w:vMerge/>
                  <w:tcBorders>
                    <w:left w:val="nil"/>
                    <w:right w:val="single" w:sz="8" w:space="0" w:color="auto"/>
                  </w:tcBorders>
                  <w:shd w:val="clear" w:color="auto" w:fill="FFFFFF"/>
                  <w:tcMar>
                    <w:top w:w="0" w:type="dxa"/>
                    <w:left w:w="108" w:type="dxa"/>
                    <w:bottom w:w="0" w:type="dxa"/>
                    <w:right w:w="108" w:type="dxa"/>
                  </w:tcMar>
                </w:tcPr>
                <w:p w:rsidR="00405B95" w:rsidRPr="008A66B0" w:rsidRDefault="00405B95" w:rsidP="001A5AB9">
                  <w:pPr>
                    <w:rPr>
                      <w:rFonts w:cs="Arial"/>
                      <w:sz w:val="24"/>
                    </w:rPr>
                  </w:pPr>
                </w:p>
              </w:tc>
            </w:tr>
            <w:tr w:rsidR="00405B95" w:rsidRPr="008A66B0" w:rsidTr="00BC555C">
              <w:trPr>
                <w:trHeight w:val="1797"/>
              </w:trPr>
              <w:tc>
                <w:tcPr>
                  <w:tcW w:w="557" w:type="pct"/>
                  <w:tcBorders>
                    <w:top w:val="single" w:sz="4"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hideMark/>
                </w:tcPr>
                <w:p w:rsidR="00405B95" w:rsidRDefault="00405B95" w:rsidP="001A5AB9">
                  <w:pPr>
                    <w:spacing w:line="240" w:lineRule="auto"/>
                    <w:rPr>
                      <w:rFonts w:cs="Arial"/>
                      <w:b/>
                      <w:sz w:val="24"/>
                    </w:rPr>
                  </w:pPr>
                  <w:r>
                    <w:rPr>
                      <w:rFonts w:cs="Arial"/>
                      <w:b/>
                      <w:sz w:val="24"/>
                    </w:rPr>
                    <w:t xml:space="preserve">8. </w:t>
                  </w:r>
                  <w:r w:rsidRPr="007A1B00">
                    <w:rPr>
                      <w:rFonts w:cs="Arial"/>
                      <w:b/>
                      <w:sz w:val="24"/>
                    </w:rPr>
                    <w:t>Political Opinion</w:t>
                  </w:r>
                </w:p>
                <w:p w:rsidR="00405B95" w:rsidRPr="00DD26AD" w:rsidRDefault="00405B95" w:rsidP="001A5AB9">
                  <w:pPr>
                    <w:spacing w:line="240" w:lineRule="auto"/>
                    <w:rPr>
                      <w:rFonts w:cs="Arial"/>
                      <w:i/>
                      <w:sz w:val="20"/>
                      <w:szCs w:val="20"/>
                    </w:rPr>
                  </w:pPr>
                  <w:r w:rsidRPr="00DD26AD">
                    <w:rPr>
                      <w:rFonts w:cs="Arial"/>
                      <w:i/>
                      <w:sz w:val="20"/>
                      <w:szCs w:val="20"/>
                    </w:rPr>
                    <w:t>* 2011 Assembly election</w:t>
                  </w:r>
                </w:p>
              </w:tc>
              <w:tc>
                <w:tcPr>
                  <w:tcW w:w="881"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hideMark/>
                </w:tcPr>
                <w:p w:rsidR="00405B95" w:rsidRDefault="00405B95" w:rsidP="001A5AB9">
                  <w:pPr>
                    <w:spacing w:after="0" w:line="240" w:lineRule="auto"/>
                    <w:rPr>
                      <w:rFonts w:cs="Arial"/>
                      <w:sz w:val="24"/>
                    </w:rPr>
                  </w:pPr>
                  <w:r w:rsidRPr="00D0365B">
                    <w:rPr>
                      <w:rFonts w:cs="Arial"/>
                      <w:sz w:val="24"/>
                    </w:rPr>
                    <w:t xml:space="preserve">Broadly Nationalist </w:t>
                  </w:r>
                  <w:r>
                    <w:rPr>
                      <w:rFonts w:cs="Arial"/>
                      <w:sz w:val="24"/>
                    </w:rPr>
                    <w:t xml:space="preserve">            </w:t>
                  </w:r>
                  <w:r w:rsidRPr="008A66B0">
                    <w:rPr>
                      <w:rFonts w:cs="Arial"/>
                      <w:sz w:val="24"/>
                    </w:rPr>
                    <w:t>Broadly Unionist</w:t>
                  </w:r>
                  <w:r>
                    <w:rPr>
                      <w:rFonts w:cs="Arial"/>
                      <w:sz w:val="24"/>
                    </w:rPr>
                    <w:t xml:space="preserve">  </w:t>
                  </w:r>
                  <w:r w:rsidRPr="008A66B0">
                    <w:rPr>
                      <w:rFonts w:cs="Arial"/>
                      <w:sz w:val="24"/>
                    </w:rPr>
                    <w:t>Other</w:t>
                  </w:r>
                  <w:r>
                    <w:rPr>
                      <w:rFonts w:cs="Arial"/>
                      <w:sz w:val="24"/>
                    </w:rPr>
                    <w:t xml:space="preserve">                    </w:t>
                  </w:r>
                  <w:r w:rsidRPr="00D0365B">
                    <w:rPr>
                      <w:rFonts w:cs="Arial"/>
                      <w:sz w:val="24"/>
                    </w:rPr>
                    <w:t>Do not wish to answer/ Unknown</w:t>
                  </w:r>
                </w:p>
                <w:p w:rsidR="00405B95" w:rsidRPr="008A66B0" w:rsidRDefault="00405B95" w:rsidP="001A5AB9">
                  <w:pPr>
                    <w:spacing w:after="0" w:line="240" w:lineRule="auto"/>
                    <w:rPr>
                      <w:rFonts w:cs="Arial"/>
                      <w:sz w:val="24"/>
                    </w:rPr>
                  </w:pPr>
                  <w:r>
                    <w:rPr>
                      <w:rFonts w:cs="Arial"/>
                      <w:sz w:val="24"/>
                    </w:rPr>
                    <w:t>Not known</w:t>
                  </w:r>
                </w:p>
              </w:tc>
              <w:tc>
                <w:tcPr>
                  <w:tcW w:w="570"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405B95">
                  <w:pPr>
                    <w:spacing w:after="0" w:line="240" w:lineRule="auto"/>
                    <w:rPr>
                      <w:rFonts w:cs="Arial"/>
                      <w:sz w:val="24"/>
                    </w:rPr>
                  </w:pPr>
                  <w:r>
                    <w:rPr>
                      <w:rFonts w:cs="Arial"/>
                      <w:sz w:val="24"/>
                    </w:rPr>
                    <w:t xml:space="preserve">7%          </w:t>
                  </w:r>
                </w:p>
                <w:p w:rsidR="00405B95" w:rsidRPr="008A66B0" w:rsidRDefault="00405B95" w:rsidP="00405B95">
                  <w:pPr>
                    <w:spacing w:after="0" w:line="240" w:lineRule="auto"/>
                    <w:rPr>
                      <w:rFonts w:cs="Arial"/>
                      <w:sz w:val="24"/>
                    </w:rPr>
                  </w:pPr>
                  <w:r>
                    <w:rPr>
                      <w:rFonts w:cs="Arial"/>
                      <w:sz w:val="24"/>
                    </w:rPr>
                    <w:t xml:space="preserve">6%                     8%                    78%                              </w:t>
                  </w:r>
                </w:p>
              </w:tc>
              <w:tc>
                <w:tcPr>
                  <w:tcW w:w="2992" w:type="pct"/>
                  <w:vMerge/>
                  <w:tcBorders>
                    <w:left w:val="nil"/>
                    <w:right w:val="single" w:sz="8" w:space="0" w:color="auto"/>
                  </w:tcBorders>
                  <w:shd w:val="clear" w:color="auto" w:fill="FFFFFF"/>
                  <w:tcMar>
                    <w:top w:w="0" w:type="dxa"/>
                    <w:left w:w="108" w:type="dxa"/>
                    <w:bottom w:w="0" w:type="dxa"/>
                    <w:right w:w="108" w:type="dxa"/>
                  </w:tcMar>
                </w:tcPr>
                <w:p w:rsidR="00405B95" w:rsidRPr="008A66B0" w:rsidRDefault="00405B95" w:rsidP="001A5AB9">
                  <w:pPr>
                    <w:rPr>
                      <w:rFonts w:cs="Arial"/>
                      <w:sz w:val="24"/>
                    </w:rPr>
                  </w:pPr>
                </w:p>
              </w:tc>
            </w:tr>
            <w:tr w:rsidR="00405B95" w:rsidRPr="008A66B0" w:rsidTr="00BC555C">
              <w:trPr>
                <w:trHeight w:val="2021"/>
              </w:trPr>
              <w:tc>
                <w:tcPr>
                  <w:tcW w:w="557" w:type="pct"/>
                  <w:tcBorders>
                    <w:top w:val="single" w:sz="4" w:space="0" w:color="auto"/>
                    <w:left w:val="single" w:sz="8" w:space="0" w:color="auto"/>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1A5AB9">
                  <w:pPr>
                    <w:spacing w:line="240" w:lineRule="auto"/>
                    <w:rPr>
                      <w:rFonts w:cs="Arial"/>
                      <w:b/>
                      <w:sz w:val="24"/>
                    </w:rPr>
                  </w:pPr>
                  <w:r>
                    <w:rPr>
                      <w:rFonts w:cs="Arial"/>
                      <w:b/>
                      <w:sz w:val="24"/>
                    </w:rPr>
                    <w:t xml:space="preserve">9. </w:t>
                  </w:r>
                  <w:r w:rsidRPr="007A1B00">
                    <w:rPr>
                      <w:rFonts w:cs="Arial"/>
                      <w:b/>
                      <w:sz w:val="24"/>
                    </w:rPr>
                    <w:t>Sexual Orientation</w:t>
                  </w:r>
                </w:p>
                <w:p w:rsidR="00405B95" w:rsidRPr="007A1B00" w:rsidRDefault="00405B95" w:rsidP="001A5AB9">
                  <w:pPr>
                    <w:spacing w:line="240" w:lineRule="auto"/>
                    <w:rPr>
                      <w:rFonts w:cs="Arial"/>
                      <w:b/>
                      <w:sz w:val="24"/>
                    </w:rPr>
                  </w:pPr>
                </w:p>
              </w:tc>
              <w:tc>
                <w:tcPr>
                  <w:tcW w:w="881"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Pr="008A66B0" w:rsidRDefault="00405B95" w:rsidP="001A5AB9">
                  <w:pPr>
                    <w:spacing w:after="0" w:line="240" w:lineRule="auto"/>
                    <w:rPr>
                      <w:rFonts w:cs="Arial"/>
                      <w:sz w:val="24"/>
                    </w:rPr>
                  </w:pPr>
                  <w:r w:rsidRPr="008A66B0">
                    <w:rPr>
                      <w:rFonts w:cs="Arial"/>
                      <w:sz w:val="24"/>
                    </w:rPr>
                    <w:t>Opposite sex</w:t>
                  </w:r>
                </w:p>
                <w:p w:rsidR="00405B95" w:rsidRDefault="00405B95" w:rsidP="001A5AB9">
                  <w:pPr>
                    <w:spacing w:after="0" w:line="240" w:lineRule="auto"/>
                    <w:rPr>
                      <w:rFonts w:cs="Arial"/>
                      <w:sz w:val="24"/>
                    </w:rPr>
                  </w:pPr>
                  <w:r w:rsidRPr="00D0365B">
                    <w:rPr>
                      <w:rFonts w:cs="Arial"/>
                      <w:sz w:val="24"/>
                    </w:rPr>
                    <w:t>Same sex</w:t>
                  </w:r>
                  <w:r>
                    <w:rPr>
                      <w:rFonts w:cs="Arial"/>
                      <w:sz w:val="24"/>
                    </w:rPr>
                    <w:t xml:space="preserve"> or both sexes</w:t>
                  </w:r>
                </w:p>
                <w:p w:rsidR="00405B95" w:rsidRDefault="00405B95" w:rsidP="001A5AB9">
                  <w:pPr>
                    <w:spacing w:after="0" w:line="240" w:lineRule="auto"/>
                    <w:rPr>
                      <w:rFonts w:cs="Arial"/>
                      <w:sz w:val="24"/>
                    </w:rPr>
                  </w:pPr>
                  <w:r w:rsidRPr="00D0365B">
                    <w:rPr>
                      <w:rFonts w:cs="Arial"/>
                      <w:sz w:val="24"/>
                    </w:rPr>
                    <w:t xml:space="preserve">Do not wish to answer </w:t>
                  </w:r>
                </w:p>
                <w:p w:rsidR="00405B95" w:rsidRPr="00D0365B" w:rsidRDefault="00405B95" w:rsidP="001A5AB9">
                  <w:pPr>
                    <w:spacing w:after="0" w:line="240" w:lineRule="auto"/>
                    <w:rPr>
                      <w:rFonts w:cs="Arial"/>
                      <w:sz w:val="24"/>
                    </w:rPr>
                  </w:pPr>
                </w:p>
              </w:tc>
              <w:tc>
                <w:tcPr>
                  <w:tcW w:w="570" w:type="pct"/>
                  <w:tcBorders>
                    <w:top w:val="single" w:sz="4" w:space="0" w:color="auto"/>
                    <w:left w:val="nil"/>
                    <w:bottom w:val="single" w:sz="4" w:space="0" w:color="auto"/>
                    <w:right w:val="single" w:sz="8" w:space="0" w:color="auto"/>
                  </w:tcBorders>
                  <w:shd w:val="clear" w:color="auto" w:fill="EDF7F9"/>
                  <w:tcMar>
                    <w:top w:w="0" w:type="dxa"/>
                    <w:left w:w="108" w:type="dxa"/>
                    <w:bottom w:w="0" w:type="dxa"/>
                    <w:right w:w="108" w:type="dxa"/>
                  </w:tcMar>
                </w:tcPr>
                <w:p w:rsidR="00405B95" w:rsidRDefault="00405B95" w:rsidP="00405B95">
                  <w:pPr>
                    <w:spacing w:after="0" w:line="240" w:lineRule="auto"/>
                    <w:rPr>
                      <w:rFonts w:cs="Arial"/>
                      <w:sz w:val="24"/>
                    </w:rPr>
                  </w:pPr>
                  <w:r>
                    <w:rPr>
                      <w:rFonts w:cs="Arial"/>
                      <w:sz w:val="24"/>
                    </w:rPr>
                    <w:t xml:space="preserve">43%          </w:t>
                  </w:r>
                </w:p>
                <w:p w:rsidR="00405B95" w:rsidRDefault="00405B95" w:rsidP="00405B95">
                  <w:pPr>
                    <w:spacing w:after="0" w:line="240" w:lineRule="auto"/>
                    <w:rPr>
                      <w:rFonts w:cs="Arial"/>
                      <w:sz w:val="24"/>
                    </w:rPr>
                  </w:pPr>
                  <w:r>
                    <w:rPr>
                      <w:rFonts w:cs="Arial"/>
                      <w:sz w:val="24"/>
                    </w:rPr>
                    <w:t>1%</w:t>
                  </w:r>
                </w:p>
                <w:p w:rsidR="00405B95" w:rsidRDefault="00405B95" w:rsidP="00405B95">
                  <w:pPr>
                    <w:spacing w:after="0" w:line="240" w:lineRule="auto"/>
                    <w:rPr>
                      <w:rFonts w:cs="Arial"/>
                      <w:sz w:val="24"/>
                    </w:rPr>
                  </w:pPr>
                  <w:r>
                    <w:rPr>
                      <w:rFonts w:cs="Arial"/>
                      <w:sz w:val="24"/>
                    </w:rPr>
                    <w:t xml:space="preserve">                                       </w:t>
                  </w:r>
                </w:p>
                <w:p w:rsidR="00405B95" w:rsidRPr="008A66B0" w:rsidRDefault="00405B95" w:rsidP="00405B95">
                  <w:pPr>
                    <w:spacing w:after="0" w:line="240" w:lineRule="auto"/>
                    <w:rPr>
                      <w:rFonts w:cs="Arial"/>
                      <w:sz w:val="24"/>
                    </w:rPr>
                  </w:pPr>
                  <w:r>
                    <w:rPr>
                      <w:rFonts w:cs="Arial"/>
                      <w:sz w:val="24"/>
                    </w:rPr>
                    <w:t xml:space="preserve">56%                              </w:t>
                  </w:r>
                </w:p>
              </w:tc>
              <w:tc>
                <w:tcPr>
                  <w:tcW w:w="2992" w:type="pct"/>
                  <w:vMerge/>
                  <w:tcBorders>
                    <w:left w:val="nil"/>
                    <w:bottom w:val="single" w:sz="4" w:space="0" w:color="auto"/>
                    <w:right w:val="single" w:sz="8" w:space="0" w:color="auto"/>
                  </w:tcBorders>
                  <w:tcMar>
                    <w:top w:w="0" w:type="dxa"/>
                    <w:left w:w="108" w:type="dxa"/>
                    <w:bottom w:w="0" w:type="dxa"/>
                    <w:right w:w="108" w:type="dxa"/>
                  </w:tcMar>
                </w:tcPr>
                <w:p w:rsidR="00405B95" w:rsidRPr="008A66B0" w:rsidRDefault="00405B95" w:rsidP="001A5AB9">
                  <w:pPr>
                    <w:rPr>
                      <w:rFonts w:cs="Arial"/>
                      <w:sz w:val="24"/>
                    </w:rPr>
                  </w:pPr>
                </w:p>
              </w:tc>
            </w:tr>
          </w:tbl>
          <w:p w:rsidR="001A5AB9" w:rsidRDefault="001A5AB9" w:rsidP="001A5AB9">
            <w:pPr>
              <w:spacing w:after="0" w:line="240" w:lineRule="auto"/>
              <w:rPr>
                <w:bCs/>
                <w:szCs w:val="28"/>
              </w:rPr>
            </w:pPr>
          </w:p>
          <w:p w:rsidR="001A5AB9" w:rsidRDefault="001A5AB9" w:rsidP="001A5AB9">
            <w:pPr>
              <w:shd w:val="clear" w:color="auto" w:fill="9CC2E5"/>
              <w:spacing w:after="0" w:line="240" w:lineRule="auto"/>
              <w:rPr>
                <w:b/>
                <w:bCs/>
                <w:szCs w:val="28"/>
              </w:rPr>
            </w:pPr>
            <w:r w:rsidRPr="009F33E4">
              <w:rPr>
                <w:b/>
                <w:bCs/>
                <w:szCs w:val="28"/>
              </w:rPr>
              <w:t>Section 4: Consideration of Impacts</w:t>
            </w:r>
            <w:r>
              <w:rPr>
                <w:b/>
                <w:bCs/>
                <w:szCs w:val="28"/>
              </w:rPr>
              <w:t xml:space="preserve">, </w:t>
            </w:r>
            <w:r w:rsidRPr="009F33E4">
              <w:rPr>
                <w:b/>
                <w:bCs/>
                <w:szCs w:val="28"/>
              </w:rPr>
              <w:t>Mitigation</w:t>
            </w:r>
            <w:r>
              <w:rPr>
                <w:b/>
                <w:bCs/>
                <w:szCs w:val="28"/>
              </w:rPr>
              <w:t xml:space="preserve">, Alternative Policies / Proposals </w:t>
            </w:r>
          </w:p>
          <w:p w:rsidR="001A5AB9" w:rsidRPr="009F33E4" w:rsidRDefault="001A5AB9" w:rsidP="001A5AB9">
            <w:pPr>
              <w:shd w:val="clear" w:color="auto" w:fill="9CC2E5"/>
              <w:spacing w:after="0" w:line="240" w:lineRule="auto"/>
              <w:rPr>
                <w:b/>
                <w:bCs/>
                <w:szCs w:val="28"/>
              </w:rPr>
            </w:pPr>
          </w:p>
          <w:p w:rsidR="001A5AB9" w:rsidRPr="009F33E4" w:rsidRDefault="001A5AB9" w:rsidP="001A5AB9">
            <w:pPr>
              <w:shd w:val="clear" w:color="auto" w:fill="9CC2E5"/>
              <w:spacing w:after="0" w:line="240" w:lineRule="auto"/>
              <w:rPr>
                <w:bCs/>
                <w:sz w:val="24"/>
              </w:rPr>
            </w:pPr>
            <w:r w:rsidRPr="009F33E4">
              <w:rPr>
                <w:bCs/>
                <w:sz w:val="24"/>
              </w:rPr>
              <w:t xml:space="preserve">Given the </w:t>
            </w:r>
            <w:r w:rsidRPr="0040430F">
              <w:rPr>
                <w:b/>
                <w:bCs/>
                <w:sz w:val="24"/>
              </w:rPr>
              <w:t xml:space="preserve">evidence </w:t>
            </w:r>
            <w:r>
              <w:rPr>
                <w:bCs/>
                <w:sz w:val="24"/>
              </w:rPr>
              <w:t xml:space="preserve">gathered </w:t>
            </w:r>
            <w:r w:rsidRPr="009F33E4">
              <w:rPr>
                <w:bCs/>
                <w:sz w:val="24"/>
              </w:rPr>
              <w:t>in Section 3</w:t>
            </w:r>
            <w:r>
              <w:rPr>
                <w:bCs/>
                <w:sz w:val="24"/>
              </w:rPr>
              <w:t xml:space="preserve"> </w:t>
            </w:r>
            <w:r w:rsidRPr="009F33E4">
              <w:rPr>
                <w:bCs/>
                <w:sz w:val="24"/>
              </w:rPr>
              <w:t xml:space="preserve">please identify for each of the </w:t>
            </w:r>
            <w:r w:rsidRPr="0040430F">
              <w:rPr>
                <w:b/>
                <w:bCs/>
                <w:sz w:val="24"/>
              </w:rPr>
              <w:t>nine equality categories</w:t>
            </w:r>
            <w:r w:rsidRPr="009F33E4">
              <w:rPr>
                <w:bCs/>
                <w:sz w:val="24"/>
              </w:rPr>
              <w:t xml:space="preserve"> the level </w:t>
            </w:r>
            <w:r w:rsidRPr="0040430F">
              <w:rPr>
                <w:b/>
                <w:bCs/>
                <w:sz w:val="24"/>
              </w:rPr>
              <w:t>of impact, mitigation measures</w:t>
            </w:r>
            <w:r w:rsidRPr="009F33E4">
              <w:rPr>
                <w:bCs/>
                <w:sz w:val="24"/>
              </w:rPr>
              <w:t xml:space="preserve"> and </w:t>
            </w:r>
            <w:r w:rsidRPr="0040430F">
              <w:rPr>
                <w:b/>
                <w:bCs/>
                <w:sz w:val="24"/>
              </w:rPr>
              <w:t xml:space="preserve">alternative </w:t>
            </w:r>
            <w:r>
              <w:rPr>
                <w:bCs/>
                <w:sz w:val="24"/>
              </w:rPr>
              <w:t xml:space="preserve">policies / proposals that </w:t>
            </w:r>
            <w:r w:rsidRPr="009F33E4">
              <w:rPr>
                <w:bCs/>
                <w:sz w:val="24"/>
              </w:rPr>
              <w:t xml:space="preserve">better </w:t>
            </w:r>
            <w:r w:rsidRPr="0040430F">
              <w:rPr>
                <w:b/>
                <w:bCs/>
                <w:sz w:val="24"/>
              </w:rPr>
              <w:t>promote equality of opportunity</w:t>
            </w:r>
            <w:r w:rsidRPr="009F33E4">
              <w:rPr>
                <w:bCs/>
                <w:sz w:val="24"/>
              </w:rPr>
              <w:t>.</w:t>
            </w:r>
          </w:p>
          <w:p w:rsidR="001A5AB9" w:rsidRDefault="001A5AB9" w:rsidP="001A5AB9">
            <w:pPr>
              <w:spacing w:after="0" w:line="240" w:lineRule="auto"/>
              <w:rPr>
                <w:sz w:val="24"/>
              </w:rPr>
            </w:pPr>
          </w:p>
        </w:tc>
      </w:tr>
      <w:tr w:rsidR="001A5AB9" w:rsidTr="00D15676">
        <w:tblPrEx>
          <w:tblLook w:val="04A0" w:firstRow="1" w:lastRow="0" w:firstColumn="1" w:lastColumn="0" w:noHBand="0" w:noVBand="1"/>
        </w:tblPrEx>
        <w:trPr>
          <w:trHeight w:val="409"/>
        </w:trPr>
        <w:tc>
          <w:tcPr>
            <w:tcW w:w="5000" w:type="pct"/>
            <w:gridSpan w:val="23"/>
            <w:shd w:val="clear" w:color="auto" w:fill="EDF7F9"/>
          </w:tcPr>
          <w:p w:rsidR="001A5AB9" w:rsidRPr="009F33E4" w:rsidRDefault="001A5AB9" w:rsidP="001A5AB9">
            <w:pPr>
              <w:spacing w:line="240" w:lineRule="auto"/>
              <w:rPr>
                <w:b/>
                <w:sz w:val="24"/>
              </w:rPr>
            </w:pPr>
            <w:r w:rsidRPr="009F33E4">
              <w:rPr>
                <w:b/>
                <w:sz w:val="24"/>
              </w:rPr>
              <w:t>(4.1) SERVICE USERS</w:t>
            </w:r>
          </w:p>
        </w:tc>
      </w:tr>
      <w:tr w:rsidR="001A5AB9" w:rsidTr="00D15676">
        <w:tblPrEx>
          <w:tblLook w:val="04A0" w:firstRow="1" w:lastRow="0" w:firstColumn="1" w:lastColumn="0" w:noHBand="0" w:noVBand="1"/>
        </w:tblPrEx>
        <w:trPr>
          <w:trHeight w:val="417"/>
        </w:trPr>
        <w:tc>
          <w:tcPr>
            <w:tcW w:w="1016" w:type="pct"/>
            <w:gridSpan w:val="2"/>
            <w:vMerge w:val="restart"/>
            <w:shd w:val="clear" w:color="auto" w:fill="EDF7F9"/>
          </w:tcPr>
          <w:p w:rsidR="001A5AB9" w:rsidRPr="00702D69" w:rsidRDefault="001A5AB9" w:rsidP="001A5AB9">
            <w:pPr>
              <w:spacing w:line="240" w:lineRule="auto"/>
              <w:rPr>
                <w:b/>
                <w:sz w:val="24"/>
              </w:rPr>
            </w:pPr>
            <w:r w:rsidRPr="00702D69">
              <w:rPr>
                <w:b/>
                <w:sz w:val="24"/>
              </w:rPr>
              <w:t>Equality Category</w:t>
            </w:r>
          </w:p>
        </w:tc>
        <w:tc>
          <w:tcPr>
            <w:tcW w:w="1006" w:type="pct"/>
            <w:gridSpan w:val="7"/>
            <w:shd w:val="clear" w:color="auto" w:fill="EDF7F9"/>
          </w:tcPr>
          <w:p w:rsidR="001A5AB9" w:rsidRPr="00702D69" w:rsidRDefault="001A5AB9" w:rsidP="001A5AB9">
            <w:pPr>
              <w:spacing w:line="240" w:lineRule="auto"/>
              <w:jc w:val="center"/>
              <w:rPr>
                <w:b/>
                <w:sz w:val="24"/>
              </w:rPr>
            </w:pPr>
            <w:r w:rsidRPr="00702D69">
              <w:rPr>
                <w:b/>
                <w:sz w:val="24"/>
              </w:rPr>
              <w:t>Level of Impact</w:t>
            </w:r>
          </w:p>
        </w:tc>
        <w:tc>
          <w:tcPr>
            <w:tcW w:w="2978" w:type="pct"/>
            <w:gridSpan w:val="14"/>
            <w:vMerge w:val="restart"/>
            <w:shd w:val="clear" w:color="auto" w:fill="EDF7F9"/>
          </w:tcPr>
          <w:p w:rsidR="001A5AB9" w:rsidRDefault="001A5AB9" w:rsidP="001A5AB9">
            <w:pPr>
              <w:spacing w:line="240" w:lineRule="auto"/>
              <w:jc w:val="center"/>
              <w:rPr>
                <w:b/>
                <w:sz w:val="24"/>
              </w:rPr>
            </w:pPr>
            <w:r w:rsidRPr="000E5C98">
              <w:rPr>
                <w:b/>
                <w:sz w:val="24"/>
              </w:rPr>
              <w:t xml:space="preserve">Mitigation Measures  and </w:t>
            </w:r>
            <w:r>
              <w:rPr>
                <w:b/>
                <w:sz w:val="24"/>
              </w:rPr>
              <w:t>A</w:t>
            </w:r>
            <w:r w:rsidRPr="000E5C98">
              <w:rPr>
                <w:b/>
                <w:sz w:val="24"/>
              </w:rPr>
              <w:t xml:space="preserve">lternative </w:t>
            </w:r>
            <w:r>
              <w:rPr>
                <w:b/>
                <w:sz w:val="24"/>
              </w:rPr>
              <w:t>P</w:t>
            </w:r>
            <w:r w:rsidRPr="000E5C98">
              <w:rPr>
                <w:b/>
                <w:sz w:val="24"/>
              </w:rPr>
              <w:t xml:space="preserve">olicies or </w:t>
            </w:r>
            <w:r>
              <w:rPr>
                <w:b/>
                <w:sz w:val="24"/>
              </w:rPr>
              <w:t>A</w:t>
            </w:r>
            <w:r w:rsidRPr="000E5C98">
              <w:rPr>
                <w:b/>
                <w:sz w:val="24"/>
              </w:rPr>
              <w:t xml:space="preserve">ctions that might lessen the severity of the equality impact </w:t>
            </w:r>
          </w:p>
          <w:p w:rsidR="001A5AB9" w:rsidRPr="000E5C98" w:rsidRDefault="001A5AB9" w:rsidP="001A5AB9">
            <w:pPr>
              <w:spacing w:line="240" w:lineRule="auto"/>
              <w:jc w:val="center"/>
              <w:rPr>
                <w:sz w:val="24"/>
              </w:rPr>
            </w:pPr>
            <w:r w:rsidRPr="000E5C98">
              <w:rPr>
                <w:sz w:val="24"/>
              </w:rPr>
              <w:t>(where Major or Minor Impact identified)</w:t>
            </w:r>
          </w:p>
        </w:tc>
      </w:tr>
      <w:tr w:rsidR="001A5AB9" w:rsidTr="00D90D1C">
        <w:tblPrEx>
          <w:tblLook w:val="04A0" w:firstRow="1" w:lastRow="0" w:firstColumn="1" w:lastColumn="0" w:noHBand="0" w:noVBand="1"/>
        </w:tblPrEx>
        <w:trPr>
          <w:trHeight w:val="468"/>
        </w:trPr>
        <w:tc>
          <w:tcPr>
            <w:tcW w:w="1016" w:type="pct"/>
            <w:gridSpan w:val="2"/>
            <w:vMerge/>
            <w:shd w:val="clear" w:color="auto" w:fill="DAEEF3"/>
          </w:tcPr>
          <w:p w:rsidR="001A5AB9" w:rsidRDefault="001A5AB9" w:rsidP="001A5AB9">
            <w:pPr>
              <w:spacing w:line="240" w:lineRule="auto"/>
            </w:pPr>
          </w:p>
        </w:tc>
        <w:tc>
          <w:tcPr>
            <w:tcW w:w="317" w:type="pct"/>
            <w:gridSpan w:val="4"/>
            <w:shd w:val="clear" w:color="auto" w:fill="EDF7F9"/>
          </w:tcPr>
          <w:p w:rsidR="001A5AB9" w:rsidRPr="00702D69" w:rsidRDefault="001A5AB9" w:rsidP="001A5AB9">
            <w:pPr>
              <w:spacing w:line="240" w:lineRule="auto"/>
              <w:jc w:val="center"/>
              <w:rPr>
                <w:b/>
                <w:sz w:val="24"/>
              </w:rPr>
            </w:pPr>
            <w:r w:rsidRPr="00702D69">
              <w:rPr>
                <w:b/>
                <w:sz w:val="24"/>
              </w:rPr>
              <w:t>Major</w:t>
            </w:r>
          </w:p>
        </w:tc>
        <w:tc>
          <w:tcPr>
            <w:tcW w:w="326" w:type="pct"/>
            <w:gridSpan w:val="2"/>
            <w:shd w:val="clear" w:color="auto" w:fill="EDF7F9"/>
          </w:tcPr>
          <w:p w:rsidR="001A5AB9" w:rsidRPr="00702D69" w:rsidRDefault="001A5AB9" w:rsidP="001A5AB9">
            <w:pPr>
              <w:spacing w:line="240" w:lineRule="auto"/>
              <w:jc w:val="center"/>
              <w:rPr>
                <w:b/>
                <w:sz w:val="24"/>
              </w:rPr>
            </w:pPr>
            <w:r w:rsidRPr="00702D69">
              <w:rPr>
                <w:b/>
                <w:sz w:val="24"/>
              </w:rPr>
              <w:t>Minor</w:t>
            </w:r>
          </w:p>
        </w:tc>
        <w:tc>
          <w:tcPr>
            <w:tcW w:w="363" w:type="pct"/>
            <w:shd w:val="clear" w:color="auto" w:fill="EDF7F9"/>
          </w:tcPr>
          <w:p w:rsidR="001A5AB9" w:rsidRPr="00702D69" w:rsidRDefault="001A5AB9" w:rsidP="001A5AB9">
            <w:pPr>
              <w:spacing w:line="240" w:lineRule="auto"/>
              <w:jc w:val="center"/>
              <w:rPr>
                <w:b/>
                <w:sz w:val="24"/>
              </w:rPr>
            </w:pPr>
            <w:r w:rsidRPr="00702D69">
              <w:rPr>
                <w:b/>
                <w:sz w:val="24"/>
              </w:rPr>
              <w:t>None</w:t>
            </w:r>
          </w:p>
        </w:tc>
        <w:tc>
          <w:tcPr>
            <w:tcW w:w="2978" w:type="pct"/>
            <w:gridSpan w:val="14"/>
            <w:vMerge/>
            <w:shd w:val="clear" w:color="auto" w:fill="DAEEF3"/>
          </w:tcPr>
          <w:p w:rsidR="001A5AB9" w:rsidRDefault="001A5AB9" w:rsidP="001A5AB9">
            <w:pPr>
              <w:spacing w:line="240" w:lineRule="auto"/>
            </w:pP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sidRPr="00373361">
              <w:rPr>
                <w:b/>
                <w:sz w:val="24"/>
              </w:rPr>
              <w:t>Age</w:t>
            </w:r>
          </w:p>
        </w:tc>
        <w:tc>
          <w:tcPr>
            <w:tcW w:w="317" w:type="pct"/>
            <w:gridSpan w:val="4"/>
            <w:shd w:val="clear" w:color="auto" w:fill="auto"/>
          </w:tcPr>
          <w:p w:rsidR="00366390" w:rsidRDefault="00366390" w:rsidP="001A5AB9">
            <w:pPr>
              <w:spacing w:line="240" w:lineRule="auto"/>
            </w:pPr>
          </w:p>
        </w:tc>
        <w:tc>
          <w:tcPr>
            <w:tcW w:w="326" w:type="pct"/>
            <w:gridSpan w:val="2"/>
            <w:shd w:val="clear" w:color="auto" w:fill="auto"/>
          </w:tcPr>
          <w:p w:rsidR="00366390" w:rsidRDefault="00366390" w:rsidP="001A5AB9">
            <w:pPr>
              <w:spacing w:line="240" w:lineRule="auto"/>
            </w:pPr>
            <w:r>
              <w:t>X</w:t>
            </w:r>
          </w:p>
        </w:tc>
        <w:tc>
          <w:tcPr>
            <w:tcW w:w="363" w:type="pct"/>
            <w:shd w:val="clear" w:color="auto" w:fill="auto"/>
          </w:tcPr>
          <w:p w:rsidR="00366390" w:rsidRDefault="00366390" w:rsidP="001A5AB9">
            <w:pPr>
              <w:spacing w:line="240" w:lineRule="auto"/>
            </w:pPr>
          </w:p>
        </w:tc>
        <w:tc>
          <w:tcPr>
            <w:tcW w:w="2978" w:type="pct"/>
            <w:gridSpan w:val="14"/>
            <w:vMerge w:val="restart"/>
            <w:shd w:val="clear" w:color="auto" w:fill="auto"/>
          </w:tcPr>
          <w:p w:rsidR="00366390" w:rsidRDefault="00366390" w:rsidP="00366390">
            <w:pPr>
              <w:rPr>
                <w:rFonts w:cs="Arial"/>
                <w:sz w:val="24"/>
              </w:rPr>
            </w:pPr>
            <w:r w:rsidRPr="00420B5F">
              <w:rPr>
                <w:sz w:val="24"/>
              </w:rPr>
              <w:t xml:space="preserve">The Trust considers that this policy will have a minor impact in that it does not overtly affect access to services and anyone regardless of their Section 75 identity will be welcome </w:t>
            </w:r>
            <w:r w:rsidRPr="00366390">
              <w:rPr>
                <w:sz w:val="24"/>
              </w:rPr>
              <w:t xml:space="preserve">and be treated with respect and dignity. </w:t>
            </w:r>
            <w:r w:rsidRPr="00366390">
              <w:rPr>
                <w:rFonts w:cs="Arial"/>
                <w:sz w:val="24"/>
              </w:rPr>
              <w:t xml:space="preserve">The Trust is a welcoming, diverse, inclusive multicultural setting (both in terms of the workplace and our services and facilities) and we believe it is vital to celebrate this diversity by welcoming, encouraging staff, patients, service users, carers and visitors to learn about our differences and similarities in order to promote positive attitudes and respectful and dignified behaviours. </w:t>
            </w:r>
          </w:p>
          <w:p w:rsidR="00366390" w:rsidRPr="00366390" w:rsidRDefault="00366390" w:rsidP="00366390">
            <w:pPr>
              <w:rPr>
                <w:rFonts w:cs="Arial"/>
                <w:i/>
                <w:sz w:val="24"/>
              </w:rPr>
            </w:pPr>
            <w:r w:rsidRPr="00366390">
              <w:rPr>
                <w:rFonts w:cs="Arial"/>
                <w:sz w:val="24"/>
              </w:rPr>
              <w:t xml:space="preserve">Through these celebrations, everyone is encouraged to learn about, observe and celebrate events reflecting the diverse society we live in. The Trust aims to achieve this by placing an emphasis on the cultural aspect of any celebration, rather than the religious or philosophical elements. </w:t>
            </w:r>
            <w:r w:rsidRPr="00366390">
              <w:rPr>
                <w:rFonts w:cs="Arial"/>
                <w:i/>
                <w:sz w:val="24"/>
              </w:rPr>
              <w:t>It is not the position of the Trust to impose any religious or philosophical beliefs.</w:t>
            </w:r>
          </w:p>
          <w:p w:rsidR="00366390" w:rsidRPr="00366390" w:rsidRDefault="00366390" w:rsidP="00366390">
            <w:pPr>
              <w:spacing w:after="0" w:line="240" w:lineRule="auto"/>
              <w:rPr>
                <w:rFonts w:cs="Arial"/>
                <w:sz w:val="24"/>
              </w:rPr>
            </w:pPr>
          </w:p>
          <w:p w:rsidR="00366390" w:rsidRDefault="00366390" w:rsidP="001A5AB9">
            <w:pPr>
              <w:spacing w:line="240" w:lineRule="auto"/>
            </w:pPr>
            <w:r w:rsidRPr="00420B5F">
              <w:rPr>
                <w:sz w:val="24"/>
              </w:rPr>
              <w:t>Any celebrations or marking of events will be carried out in a proportionate and timely manner and with decorum.</w:t>
            </w:r>
            <w:r>
              <w:rPr>
                <w:sz w:val="24"/>
              </w:rPr>
              <w:t xml:space="preserve">  It is our intention to promote diversity and a harmonious environment and not to engender any hostility.</w:t>
            </w: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sidRPr="00373361">
              <w:rPr>
                <w:b/>
                <w:sz w:val="24"/>
              </w:rPr>
              <w:t>Dependant Status</w:t>
            </w:r>
          </w:p>
        </w:tc>
        <w:tc>
          <w:tcPr>
            <w:tcW w:w="317" w:type="pct"/>
            <w:gridSpan w:val="4"/>
            <w:shd w:val="clear" w:color="auto" w:fill="auto"/>
          </w:tcPr>
          <w:p w:rsidR="00366390" w:rsidRDefault="00366390" w:rsidP="001A5AB9">
            <w:pPr>
              <w:spacing w:line="240" w:lineRule="auto"/>
            </w:pPr>
          </w:p>
        </w:tc>
        <w:tc>
          <w:tcPr>
            <w:tcW w:w="326" w:type="pct"/>
            <w:gridSpan w:val="2"/>
            <w:shd w:val="clear" w:color="auto" w:fill="auto"/>
          </w:tcPr>
          <w:p w:rsidR="00366390" w:rsidRDefault="00366390" w:rsidP="001A5AB9">
            <w:pPr>
              <w:spacing w:line="240" w:lineRule="auto"/>
            </w:pPr>
            <w:r>
              <w:t>X</w:t>
            </w:r>
          </w:p>
        </w:tc>
        <w:tc>
          <w:tcPr>
            <w:tcW w:w="363" w:type="pct"/>
            <w:shd w:val="clear" w:color="auto" w:fill="auto"/>
          </w:tcPr>
          <w:p w:rsidR="00366390" w:rsidRDefault="00366390" w:rsidP="001A5AB9">
            <w:pPr>
              <w:spacing w:line="240" w:lineRule="auto"/>
            </w:pPr>
          </w:p>
        </w:tc>
        <w:tc>
          <w:tcPr>
            <w:tcW w:w="2978" w:type="pct"/>
            <w:gridSpan w:val="14"/>
            <w:vMerge/>
            <w:shd w:val="clear" w:color="auto" w:fill="auto"/>
          </w:tcPr>
          <w:p w:rsidR="00366390" w:rsidRDefault="00366390" w:rsidP="001A5AB9">
            <w:pPr>
              <w:spacing w:line="240" w:lineRule="auto"/>
            </w:pP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sidRPr="00373361">
              <w:rPr>
                <w:b/>
                <w:sz w:val="24"/>
              </w:rPr>
              <w:t>Disability</w:t>
            </w:r>
          </w:p>
        </w:tc>
        <w:tc>
          <w:tcPr>
            <w:tcW w:w="317" w:type="pct"/>
            <w:gridSpan w:val="4"/>
            <w:shd w:val="clear" w:color="auto" w:fill="auto"/>
          </w:tcPr>
          <w:p w:rsidR="00366390" w:rsidRDefault="00366390" w:rsidP="001A5AB9">
            <w:pPr>
              <w:spacing w:line="240" w:lineRule="auto"/>
            </w:pPr>
          </w:p>
        </w:tc>
        <w:tc>
          <w:tcPr>
            <w:tcW w:w="326" w:type="pct"/>
            <w:gridSpan w:val="2"/>
            <w:shd w:val="clear" w:color="auto" w:fill="auto"/>
          </w:tcPr>
          <w:p w:rsidR="00366390" w:rsidRDefault="00366390" w:rsidP="001A5AB9">
            <w:pPr>
              <w:spacing w:line="240" w:lineRule="auto"/>
            </w:pPr>
            <w:r>
              <w:t>X</w:t>
            </w:r>
          </w:p>
        </w:tc>
        <w:tc>
          <w:tcPr>
            <w:tcW w:w="363" w:type="pct"/>
            <w:shd w:val="clear" w:color="auto" w:fill="auto"/>
          </w:tcPr>
          <w:p w:rsidR="00366390" w:rsidRDefault="00366390" w:rsidP="001A5AB9">
            <w:pPr>
              <w:spacing w:line="240" w:lineRule="auto"/>
            </w:pPr>
          </w:p>
        </w:tc>
        <w:tc>
          <w:tcPr>
            <w:tcW w:w="2978" w:type="pct"/>
            <w:gridSpan w:val="14"/>
            <w:vMerge/>
            <w:shd w:val="clear" w:color="auto" w:fill="auto"/>
          </w:tcPr>
          <w:p w:rsidR="00366390" w:rsidRDefault="00366390" w:rsidP="001A5AB9">
            <w:pPr>
              <w:spacing w:line="240" w:lineRule="auto"/>
            </w:pP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Pr>
                <w:b/>
                <w:sz w:val="24"/>
              </w:rPr>
              <w:t>Men and Women Generally</w:t>
            </w:r>
          </w:p>
        </w:tc>
        <w:tc>
          <w:tcPr>
            <w:tcW w:w="317" w:type="pct"/>
            <w:gridSpan w:val="4"/>
            <w:shd w:val="clear" w:color="auto" w:fill="auto"/>
          </w:tcPr>
          <w:p w:rsidR="00366390" w:rsidRDefault="00366390" w:rsidP="001A5AB9">
            <w:pPr>
              <w:spacing w:line="240" w:lineRule="auto"/>
            </w:pPr>
          </w:p>
        </w:tc>
        <w:tc>
          <w:tcPr>
            <w:tcW w:w="326" w:type="pct"/>
            <w:gridSpan w:val="2"/>
            <w:shd w:val="clear" w:color="auto" w:fill="auto"/>
          </w:tcPr>
          <w:p w:rsidR="00366390" w:rsidRDefault="00366390" w:rsidP="001A5AB9">
            <w:pPr>
              <w:spacing w:line="240" w:lineRule="auto"/>
            </w:pPr>
            <w:r>
              <w:t>X</w:t>
            </w:r>
          </w:p>
        </w:tc>
        <w:tc>
          <w:tcPr>
            <w:tcW w:w="363" w:type="pct"/>
            <w:shd w:val="clear" w:color="auto" w:fill="auto"/>
          </w:tcPr>
          <w:p w:rsidR="00366390" w:rsidRDefault="00366390" w:rsidP="001A5AB9">
            <w:pPr>
              <w:spacing w:line="240" w:lineRule="auto"/>
            </w:pPr>
          </w:p>
        </w:tc>
        <w:tc>
          <w:tcPr>
            <w:tcW w:w="2978" w:type="pct"/>
            <w:gridSpan w:val="14"/>
            <w:vMerge/>
            <w:shd w:val="clear" w:color="auto" w:fill="auto"/>
          </w:tcPr>
          <w:p w:rsidR="00366390" w:rsidRDefault="00366390" w:rsidP="001A5AB9">
            <w:pPr>
              <w:spacing w:line="240" w:lineRule="auto"/>
            </w:pP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sidRPr="00373361">
              <w:rPr>
                <w:b/>
                <w:sz w:val="24"/>
              </w:rPr>
              <w:t>Marital Status</w:t>
            </w:r>
          </w:p>
        </w:tc>
        <w:tc>
          <w:tcPr>
            <w:tcW w:w="317" w:type="pct"/>
            <w:gridSpan w:val="4"/>
            <w:shd w:val="clear" w:color="auto" w:fill="auto"/>
          </w:tcPr>
          <w:p w:rsidR="00366390" w:rsidRDefault="00366390" w:rsidP="001A5AB9">
            <w:pPr>
              <w:spacing w:line="240" w:lineRule="auto"/>
            </w:pPr>
          </w:p>
        </w:tc>
        <w:tc>
          <w:tcPr>
            <w:tcW w:w="326" w:type="pct"/>
            <w:gridSpan w:val="2"/>
            <w:shd w:val="clear" w:color="auto" w:fill="auto"/>
          </w:tcPr>
          <w:p w:rsidR="00366390" w:rsidRDefault="00366390" w:rsidP="001A5AB9">
            <w:pPr>
              <w:spacing w:line="240" w:lineRule="auto"/>
            </w:pPr>
          </w:p>
        </w:tc>
        <w:tc>
          <w:tcPr>
            <w:tcW w:w="363" w:type="pct"/>
            <w:shd w:val="clear" w:color="auto" w:fill="auto"/>
          </w:tcPr>
          <w:p w:rsidR="00366390" w:rsidRDefault="00366390" w:rsidP="001A5AB9">
            <w:pPr>
              <w:spacing w:line="240" w:lineRule="auto"/>
            </w:pPr>
            <w:r>
              <w:t>X</w:t>
            </w:r>
          </w:p>
        </w:tc>
        <w:tc>
          <w:tcPr>
            <w:tcW w:w="2978" w:type="pct"/>
            <w:gridSpan w:val="14"/>
            <w:vMerge/>
            <w:shd w:val="clear" w:color="auto" w:fill="auto"/>
          </w:tcPr>
          <w:p w:rsidR="00366390" w:rsidRDefault="00366390" w:rsidP="001A5AB9">
            <w:pPr>
              <w:spacing w:line="240" w:lineRule="auto"/>
            </w:pP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sidRPr="00373361">
              <w:rPr>
                <w:b/>
                <w:sz w:val="24"/>
              </w:rPr>
              <w:t>Race (Ethnicity)</w:t>
            </w:r>
          </w:p>
        </w:tc>
        <w:tc>
          <w:tcPr>
            <w:tcW w:w="317" w:type="pct"/>
            <w:gridSpan w:val="4"/>
            <w:tcBorders>
              <w:bottom w:val="dotted" w:sz="2" w:space="0" w:color="auto"/>
            </w:tcBorders>
            <w:shd w:val="clear" w:color="auto" w:fill="auto"/>
          </w:tcPr>
          <w:p w:rsidR="00366390" w:rsidRDefault="00366390" w:rsidP="001A5AB9">
            <w:pPr>
              <w:spacing w:line="240" w:lineRule="auto"/>
            </w:pPr>
          </w:p>
        </w:tc>
        <w:tc>
          <w:tcPr>
            <w:tcW w:w="326" w:type="pct"/>
            <w:gridSpan w:val="2"/>
            <w:tcBorders>
              <w:bottom w:val="dotted" w:sz="2" w:space="0" w:color="auto"/>
            </w:tcBorders>
            <w:shd w:val="clear" w:color="auto" w:fill="auto"/>
          </w:tcPr>
          <w:p w:rsidR="00366390" w:rsidRDefault="00366390" w:rsidP="001A5AB9">
            <w:pPr>
              <w:spacing w:line="240" w:lineRule="auto"/>
            </w:pPr>
            <w:r>
              <w:t>X</w:t>
            </w:r>
          </w:p>
        </w:tc>
        <w:tc>
          <w:tcPr>
            <w:tcW w:w="363" w:type="pct"/>
            <w:tcBorders>
              <w:bottom w:val="dotted" w:sz="2" w:space="0" w:color="auto"/>
            </w:tcBorders>
            <w:shd w:val="clear" w:color="auto" w:fill="auto"/>
          </w:tcPr>
          <w:p w:rsidR="00366390" w:rsidRDefault="00366390" w:rsidP="001A5AB9">
            <w:pPr>
              <w:spacing w:line="240" w:lineRule="auto"/>
            </w:pPr>
          </w:p>
        </w:tc>
        <w:tc>
          <w:tcPr>
            <w:tcW w:w="2978" w:type="pct"/>
            <w:gridSpan w:val="14"/>
            <w:vMerge/>
            <w:shd w:val="clear" w:color="auto" w:fill="auto"/>
          </w:tcPr>
          <w:p w:rsidR="00366390" w:rsidRDefault="00366390" w:rsidP="001A5AB9">
            <w:pPr>
              <w:spacing w:line="240" w:lineRule="auto"/>
            </w:pP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sidRPr="00373361">
              <w:rPr>
                <w:b/>
                <w:sz w:val="24"/>
              </w:rPr>
              <w:t>Religion</w:t>
            </w:r>
          </w:p>
        </w:tc>
        <w:tc>
          <w:tcPr>
            <w:tcW w:w="317" w:type="pct"/>
            <w:gridSpan w:val="4"/>
            <w:tcBorders>
              <w:bottom w:val="dotted" w:sz="2" w:space="0" w:color="auto"/>
            </w:tcBorders>
            <w:shd w:val="clear" w:color="auto" w:fill="auto"/>
          </w:tcPr>
          <w:p w:rsidR="00366390" w:rsidRDefault="00366390" w:rsidP="001A5AB9">
            <w:pPr>
              <w:spacing w:line="240" w:lineRule="auto"/>
            </w:pPr>
          </w:p>
        </w:tc>
        <w:tc>
          <w:tcPr>
            <w:tcW w:w="326" w:type="pct"/>
            <w:gridSpan w:val="2"/>
            <w:tcBorders>
              <w:bottom w:val="dotted" w:sz="2" w:space="0" w:color="auto"/>
            </w:tcBorders>
            <w:shd w:val="clear" w:color="auto" w:fill="auto"/>
          </w:tcPr>
          <w:p w:rsidR="00366390" w:rsidRDefault="00366390" w:rsidP="001A5AB9">
            <w:pPr>
              <w:spacing w:line="240" w:lineRule="auto"/>
            </w:pPr>
            <w:r>
              <w:t>X</w:t>
            </w:r>
          </w:p>
        </w:tc>
        <w:tc>
          <w:tcPr>
            <w:tcW w:w="363" w:type="pct"/>
            <w:tcBorders>
              <w:bottom w:val="dotted" w:sz="2" w:space="0" w:color="auto"/>
            </w:tcBorders>
            <w:shd w:val="clear" w:color="auto" w:fill="auto"/>
          </w:tcPr>
          <w:p w:rsidR="00366390" w:rsidRDefault="00366390" w:rsidP="001A5AB9">
            <w:pPr>
              <w:spacing w:line="240" w:lineRule="auto"/>
            </w:pPr>
          </w:p>
        </w:tc>
        <w:tc>
          <w:tcPr>
            <w:tcW w:w="2978" w:type="pct"/>
            <w:gridSpan w:val="14"/>
            <w:vMerge/>
            <w:shd w:val="clear" w:color="auto" w:fill="auto"/>
          </w:tcPr>
          <w:p w:rsidR="00366390" w:rsidRDefault="00366390" w:rsidP="001A5AB9">
            <w:pPr>
              <w:spacing w:line="240" w:lineRule="auto"/>
            </w:pP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sidRPr="00373361">
              <w:rPr>
                <w:b/>
                <w:sz w:val="24"/>
              </w:rPr>
              <w:t>Political Opinion</w:t>
            </w:r>
          </w:p>
        </w:tc>
        <w:tc>
          <w:tcPr>
            <w:tcW w:w="317" w:type="pct"/>
            <w:gridSpan w:val="4"/>
            <w:shd w:val="clear" w:color="auto" w:fill="auto"/>
          </w:tcPr>
          <w:p w:rsidR="00366390" w:rsidRDefault="00366390" w:rsidP="001A5AB9">
            <w:pPr>
              <w:spacing w:line="240" w:lineRule="auto"/>
            </w:pPr>
          </w:p>
        </w:tc>
        <w:tc>
          <w:tcPr>
            <w:tcW w:w="326" w:type="pct"/>
            <w:gridSpan w:val="2"/>
            <w:shd w:val="clear" w:color="auto" w:fill="auto"/>
          </w:tcPr>
          <w:p w:rsidR="00366390" w:rsidRDefault="00366390" w:rsidP="001A5AB9">
            <w:pPr>
              <w:spacing w:line="240" w:lineRule="auto"/>
            </w:pPr>
          </w:p>
        </w:tc>
        <w:tc>
          <w:tcPr>
            <w:tcW w:w="363" w:type="pct"/>
            <w:shd w:val="clear" w:color="auto" w:fill="auto"/>
          </w:tcPr>
          <w:p w:rsidR="00366390" w:rsidRDefault="00366390" w:rsidP="001A5AB9">
            <w:pPr>
              <w:spacing w:line="240" w:lineRule="auto"/>
            </w:pPr>
            <w:r>
              <w:t>X</w:t>
            </w:r>
          </w:p>
        </w:tc>
        <w:tc>
          <w:tcPr>
            <w:tcW w:w="2978" w:type="pct"/>
            <w:gridSpan w:val="14"/>
            <w:vMerge/>
            <w:shd w:val="clear" w:color="auto" w:fill="auto"/>
          </w:tcPr>
          <w:p w:rsidR="00366390" w:rsidRDefault="00366390" w:rsidP="001A5AB9">
            <w:pPr>
              <w:spacing w:line="240" w:lineRule="auto"/>
            </w:pP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sidRPr="00373361">
              <w:rPr>
                <w:b/>
                <w:sz w:val="24"/>
              </w:rPr>
              <w:t>Sexual Orientation</w:t>
            </w:r>
          </w:p>
        </w:tc>
        <w:tc>
          <w:tcPr>
            <w:tcW w:w="317" w:type="pct"/>
            <w:gridSpan w:val="4"/>
            <w:shd w:val="clear" w:color="auto" w:fill="auto"/>
          </w:tcPr>
          <w:p w:rsidR="00366390" w:rsidRDefault="00366390" w:rsidP="001A5AB9">
            <w:pPr>
              <w:spacing w:line="240" w:lineRule="auto"/>
            </w:pPr>
          </w:p>
        </w:tc>
        <w:tc>
          <w:tcPr>
            <w:tcW w:w="326" w:type="pct"/>
            <w:gridSpan w:val="2"/>
            <w:shd w:val="clear" w:color="auto" w:fill="auto"/>
          </w:tcPr>
          <w:p w:rsidR="00366390" w:rsidRDefault="00366390" w:rsidP="001A5AB9">
            <w:pPr>
              <w:spacing w:line="240" w:lineRule="auto"/>
            </w:pPr>
            <w:r>
              <w:t>X</w:t>
            </w:r>
          </w:p>
        </w:tc>
        <w:tc>
          <w:tcPr>
            <w:tcW w:w="363" w:type="pct"/>
            <w:shd w:val="clear" w:color="auto" w:fill="auto"/>
          </w:tcPr>
          <w:p w:rsidR="00366390" w:rsidRDefault="00366390" w:rsidP="001A5AB9">
            <w:pPr>
              <w:spacing w:line="240" w:lineRule="auto"/>
            </w:pPr>
          </w:p>
        </w:tc>
        <w:tc>
          <w:tcPr>
            <w:tcW w:w="2978" w:type="pct"/>
            <w:gridSpan w:val="14"/>
            <w:vMerge/>
            <w:shd w:val="clear" w:color="auto" w:fill="auto"/>
          </w:tcPr>
          <w:p w:rsidR="00366390" w:rsidRDefault="00366390" w:rsidP="001A5AB9">
            <w:pPr>
              <w:spacing w:line="240" w:lineRule="auto"/>
            </w:pPr>
          </w:p>
        </w:tc>
      </w:tr>
      <w:tr w:rsidR="00366390" w:rsidTr="00D90D1C">
        <w:tblPrEx>
          <w:tblLook w:val="04A0" w:firstRow="1" w:lastRow="0" w:firstColumn="1" w:lastColumn="0" w:noHBand="0" w:noVBand="1"/>
        </w:tblPrEx>
        <w:tc>
          <w:tcPr>
            <w:tcW w:w="1016" w:type="pct"/>
            <w:gridSpan w:val="2"/>
            <w:shd w:val="clear" w:color="auto" w:fill="EDF7F9"/>
          </w:tcPr>
          <w:p w:rsidR="00366390" w:rsidRPr="00373361" w:rsidRDefault="00366390" w:rsidP="001A5AB9">
            <w:pPr>
              <w:spacing w:line="240" w:lineRule="auto"/>
              <w:rPr>
                <w:b/>
                <w:sz w:val="24"/>
              </w:rPr>
            </w:pPr>
            <w:r w:rsidRPr="00373361">
              <w:rPr>
                <w:b/>
                <w:sz w:val="24"/>
              </w:rPr>
              <w:t xml:space="preserve">Multiple Identity </w:t>
            </w:r>
            <w:r w:rsidRPr="00D33FD7">
              <w:rPr>
                <w:sz w:val="24"/>
              </w:rPr>
              <w:t>e</w:t>
            </w:r>
            <w:r w:rsidRPr="00D33FD7">
              <w:rPr>
                <w:rFonts w:cs="Arial"/>
                <w:i/>
                <w:sz w:val="22"/>
                <w:szCs w:val="22"/>
                <w:lang w:eastAsia="en-GB"/>
              </w:rPr>
              <w:t xml:space="preserve">.g. </w:t>
            </w:r>
            <w:r w:rsidRPr="00D33FD7">
              <w:rPr>
                <w:rFonts w:cs="Arial"/>
                <w:i/>
                <w:iCs/>
                <w:sz w:val="22"/>
                <w:szCs w:val="22"/>
                <w:lang w:eastAsia="en-GB"/>
              </w:rPr>
              <w:t>disabled minority ethnic people or young Protestant men.</w:t>
            </w:r>
          </w:p>
        </w:tc>
        <w:tc>
          <w:tcPr>
            <w:tcW w:w="317" w:type="pct"/>
            <w:gridSpan w:val="4"/>
            <w:shd w:val="clear" w:color="auto" w:fill="auto"/>
          </w:tcPr>
          <w:p w:rsidR="00366390" w:rsidRDefault="00366390" w:rsidP="001A5AB9">
            <w:pPr>
              <w:spacing w:line="240" w:lineRule="auto"/>
            </w:pPr>
          </w:p>
        </w:tc>
        <w:tc>
          <w:tcPr>
            <w:tcW w:w="326" w:type="pct"/>
            <w:gridSpan w:val="2"/>
            <w:shd w:val="clear" w:color="auto" w:fill="auto"/>
          </w:tcPr>
          <w:p w:rsidR="00366390" w:rsidRDefault="00366390" w:rsidP="001A5AB9">
            <w:pPr>
              <w:spacing w:line="240" w:lineRule="auto"/>
            </w:pPr>
          </w:p>
        </w:tc>
        <w:tc>
          <w:tcPr>
            <w:tcW w:w="363" w:type="pct"/>
            <w:shd w:val="clear" w:color="auto" w:fill="auto"/>
          </w:tcPr>
          <w:p w:rsidR="00366390" w:rsidRDefault="00366390" w:rsidP="001A5AB9">
            <w:pPr>
              <w:spacing w:line="240" w:lineRule="auto"/>
            </w:pPr>
          </w:p>
        </w:tc>
        <w:tc>
          <w:tcPr>
            <w:tcW w:w="2978" w:type="pct"/>
            <w:gridSpan w:val="14"/>
            <w:vMerge/>
            <w:shd w:val="clear" w:color="auto" w:fill="auto"/>
          </w:tcPr>
          <w:p w:rsidR="00366390" w:rsidRDefault="00366390" w:rsidP="001A5AB9">
            <w:pPr>
              <w:spacing w:line="240" w:lineRule="auto"/>
            </w:pPr>
          </w:p>
        </w:tc>
      </w:tr>
      <w:tr w:rsidR="001A5AB9" w:rsidRPr="00702D69" w:rsidTr="00D15676">
        <w:tblPrEx>
          <w:tblLook w:val="04A0" w:firstRow="1" w:lastRow="0" w:firstColumn="1" w:lastColumn="0" w:noHBand="0" w:noVBand="1"/>
        </w:tblPrEx>
        <w:trPr>
          <w:gridAfter w:val="1"/>
          <w:wAfter w:w="13" w:type="pct"/>
          <w:trHeight w:val="409"/>
        </w:trPr>
        <w:tc>
          <w:tcPr>
            <w:tcW w:w="4987" w:type="pct"/>
            <w:gridSpan w:val="22"/>
            <w:shd w:val="clear" w:color="auto" w:fill="DAEEF3"/>
          </w:tcPr>
          <w:p w:rsidR="001A5AB9" w:rsidRPr="009F33E4" w:rsidRDefault="001A5AB9" w:rsidP="001A5AB9">
            <w:pPr>
              <w:spacing w:line="240" w:lineRule="auto"/>
              <w:rPr>
                <w:b/>
                <w:sz w:val="24"/>
              </w:rPr>
            </w:pPr>
            <w:r w:rsidRPr="009F33E4">
              <w:rPr>
                <w:b/>
                <w:sz w:val="24"/>
              </w:rPr>
              <w:t>(4.2) STAFF</w:t>
            </w:r>
          </w:p>
        </w:tc>
      </w:tr>
      <w:tr w:rsidR="001A5AB9" w:rsidRPr="00702D69" w:rsidTr="00D15676">
        <w:tblPrEx>
          <w:tblLook w:val="04A0" w:firstRow="1" w:lastRow="0" w:firstColumn="1" w:lastColumn="0" w:noHBand="0" w:noVBand="1"/>
        </w:tblPrEx>
        <w:trPr>
          <w:gridAfter w:val="1"/>
          <w:wAfter w:w="13" w:type="pct"/>
          <w:trHeight w:val="417"/>
        </w:trPr>
        <w:tc>
          <w:tcPr>
            <w:tcW w:w="1071" w:type="pct"/>
            <w:gridSpan w:val="4"/>
            <w:vMerge w:val="restart"/>
            <w:shd w:val="clear" w:color="auto" w:fill="EDF7F9"/>
          </w:tcPr>
          <w:p w:rsidR="001A5AB9" w:rsidRPr="00702D69" w:rsidRDefault="001A5AB9" w:rsidP="001A5AB9">
            <w:pPr>
              <w:spacing w:line="240" w:lineRule="auto"/>
              <w:contextualSpacing/>
              <w:rPr>
                <w:b/>
                <w:sz w:val="24"/>
              </w:rPr>
            </w:pPr>
            <w:r w:rsidRPr="00702D69">
              <w:rPr>
                <w:b/>
                <w:sz w:val="24"/>
              </w:rPr>
              <w:t>Equality Category</w:t>
            </w:r>
          </w:p>
        </w:tc>
        <w:tc>
          <w:tcPr>
            <w:tcW w:w="951" w:type="pct"/>
            <w:gridSpan w:val="5"/>
            <w:shd w:val="clear" w:color="auto" w:fill="EDF7F9"/>
          </w:tcPr>
          <w:p w:rsidR="001A5AB9" w:rsidRPr="00702D69" w:rsidRDefault="001A5AB9" w:rsidP="001A5AB9">
            <w:pPr>
              <w:spacing w:line="240" w:lineRule="auto"/>
              <w:contextualSpacing/>
              <w:jc w:val="center"/>
              <w:rPr>
                <w:b/>
                <w:sz w:val="24"/>
              </w:rPr>
            </w:pPr>
            <w:r w:rsidRPr="00702D69">
              <w:rPr>
                <w:b/>
                <w:sz w:val="24"/>
              </w:rPr>
              <w:t>Level of Impact</w:t>
            </w:r>
          </w:p>
        </w:tc>
        <w:tc>
          <w:tcPr>
            <w:tcW w:w="2965" w:type="pct"/>
            <w:gridSpan w:val="13"/>
            <w:vMerge w:val="restart"/>
            <w:shd w:val="clear" w:color="auto" w:fill="EDF7F9"/>
          </w:tcPr>
          <w:p w:rsidR="001A5AB9" w:rsidRDefault="001A5AB9" w:rsidP="001A5AB9">
            <w:pPr>
              <w:spacing w:line="240" w:lineRule="auto"/>
              <w:contextualSpacing/>
              <w:jc w:val="center"/>
              <w:rPr>
                <w:b/>
                <w:sz w:val="24"/>
              </w:rPr>
            </w:pPr>
            <w:r w:rsidRPr="00702D69">
              <w:rPr>
                <w:b/>
                <w:sz w:val="24"/>
              </w:rPr>
              <w:t xml:space="preserve">Mitigation Measures </w:t>
            </w:r>
            <w:r>
              <w:rPr>
                <w:b/>
                <w:sz w:val="24"/>
              </w:rPr>
              <w:t xml:space="preserve">and Alternative Policies or Actions that might lessen the severity of the equality impact </w:t>
            </w:r>
          </w:p>
          <w:p w:rsidR="001A5AB9" w:rsidRPr="000E5C98" w:rsidRDefault="001A5AB9" w:rsidP="001A5AB9">
            <w:pPr>
              <w:spacing w:line="240" w:lineRule="auto"/>
              <w:contextualSpacing/>
              <w:jc w:val="center"/>
              <w:rPr>
                <w:sz w:val="24"/>
              </w:rPr>
            </w:pPr>
            <w:r w:rsidRPr="000E5C98">
              <w:rPr>
                <w:sz w:val="24"/>
              </w:rPr>
              <w:t>(where Major or Minor Impact identified)</w:t>
            </w:r>
          </w:p>
        </w:tc>
      </w:tr>
      <w:tr w:rsidR="001A5AB9" w:rsidTr="00D90D1C">
        <w:tblPrEx>
          <w:tblLook w:val="04A0" w:firstRow="1" w:lastRow="0" w:firstColumn="1" w:lastColumn="0" w:noHBand="0" w:noVBand="1"/>
        </w:tblPrEx>
        <w:trPr>
          <w:gridAfter w:val="1"/>
          <w:wAfter w:w="13" w:type="pct"/>
          <w:trHeight w:val="310"/>
        </w:trPr>
        <w:tc>
          <w:tcPr>
            <w:tcW w:w="1071" w:type="pct"/>
            <w:gridSpan w:val="4"/>
            <w:vMerge/>
            <w:shd w:val="clear" w:color="auto" w:fill="DAEEF3"/>
          </w:tcPr>
          <w:p w:rsidR="001A5AB9" w:rsidRDefault="001A5AB9" w:rsidP="001A5AB9">
            <w:pPr>
              <w:spacing w:line="240" w:lineRule="auto"/>
            </w:pPr>
          </w:p>
        </w:tc>
        <w:tc>
          <w:tcPr>
            <w:tcW w:w="317" w:type="pct"/>
            <w:gridSpan w:val="3"/>
            <w:shd w:val="clear" w:color="auto" w:fill="EDF7F9"/>
          </w:tcPr>
          <w:p w:rsidR="001A5AB9" w:rsidRPr="00702D69" w:rsidRDefault="001A5AB9" w:rsidP="001A5AB9">
            <w:pPr>
              <w:spacing w:line="240" w:lineRule="auto"/>
              <w:jc w:val="center"/>
              <w:rPr>
                <w:b/>
                <w:sz w:val="24"/>
              </w:rPr>
            </w:pPr>
            <w:r w:rsidRPr="00702D69">
              <w:rPr>
                <w:b/>
                <w:sz w:val="24"/>
              </w:rPr>
              <w:t>Major</w:t>
            </w:r>
          </w:p>
        </w:tc>
        <w:tc>
          <w:tcPr>
            <w:tcW w:w="271" w:type="pct"/>
            <w:shd w:val="clear" w:color="auto" w:fill="EDF7F9"/>
          </w:tcPr>
          <w:p w:rsidR="001A5AB9" w:rsidRPr="00702D69" w:rsidRDefault="001A5AB9" w:rsidP="001A5AB9">
            <w:pPr>
              <w:spacing w:line="240" w:lineRule="auto"/>
              <w:jc w:val="center"/>
              <w:rPr>
                <w:b/>
                <w:sz w:val="24"/>
              </w:rPr>
            </w:pPr>
            <w:r w:rsidRPr="00702D69">
              <w:rPr>
                <w:b/>
                <w:sz w:val="24"/>
              </w:rPr>
              <w:t>Minor</w:t>
            </w:r>
          </w:p>
        </w:tc>
        <w:tc>
          <w:tcPr>
            <w:tcW w:w="363" w:type="pct"/>
            <w:shd w:val="clear" w:color="auto" w:fill="EDF7F9"/>
          </w:tcPr>
          <w:p w:rsidR="001A5AB9" w:rsidRPr="00702D69" w:rsidRDefault="001A5AB9" w:rsidP="001A5AB9">
            <w:pPr>
              <w:spacing w:line="240" w:lineRule="auto"/>
              <w:jc w:val="center"/>
              <w:rPr>
                <w:b/>
                <w:sz w:val="24"/>
              </w:rPr>
            </w:pPr>
            <w:r w:rsidRPr="00702D69">
              <w:rPr>
                <w:b/>
                <w:sz w:val="24"/>
              </w:rPr>
              <w:t>None</w:t>
            </w:r>
          </w:p>
        </w:tc>
        <w:tc>
          <w:tcPr>
            <w:tcW w:w="2965" w:type="pct"/>
            <w:gridSpan w:val="13"/>
            <w:vMerge/>
            <w:shd w:val="clear" w:color="auto" w:fill="DAEEF3"/>
          </w:tcPr>
          <w:p w:rsidR="001A5AB9" w:rsidRDefault="001A5AB9" w:rsidP="001A5AB9">
            <w:pPr>
              <w:spacing w:line="240" w:lineRule="auto"/>
            </w:pPr>
          </w:p>
        </w:tc>
      </w:tr>
      <w:tr w:rsidR="00E851E3" w:rsidTr="00D90D1C">
        <w:tblPrEx>
          <w:tblLook w:val="04A0" w:firstRow="1" w:lastRow="0" w:firstColumn="1" w:lastColumn="0" w:noHBand="0" w:noVBand="1"/>
        </w:tblPrEx>
        <w:trPr>
          <w:gridAfter w:val="1"/>
          <w:wAfter w:w="13" w:type="pct"/>
        </w:trPr>
        <w:tc>
          <w:tcPr>
            <w:tcW w:w="1071" w:type="pct"/>
            <w:gridSpan w:val="4"/>
            <w:shd w:val="clear" w:color="auto" w:fill="EDF7F9"/>
          </w:tcPr>
          <w:p w:rsidR="00E851E3" w:rsidRPr="00373361" w:rsidRDefault="00E851E3" w:rsidP="001A5AB9">
            <w:pPr>
              <w:spacing w:line="240" w:lineRule="auto"/>
              <w:rPr>
                <w:b/>
                <w:sz w:val="24"/>
              </w:rPr>
            </w:pPr>
            <w:r w:rsidRPr="00373361">
              <w:rPr>
                <w:b/>
                <w:sz w:val="24"/>
              </w:rPr>
              <w:t>Age</w:t>
            </w:r>
          </w:p>
        </w:tc>
        <w:tc>
          <w:tcPr>
            <w:tcW w:w="317" w:type="pct"/>
            <w:gridSpan w:val="3"/>
            <w:shd w:val="clear" w:color="auto" w:fill="auto"/>
          </w:tcPr>
          <w:p w:rsidR="00E851E3" w:rsidRDefault="00E851E3" w:rsidP="001A5AB9">
            <w:pPr>
              <w:spacing w:line="240" w:lineRule="auto"/>
            </w:pPr>
          </w:p>
        </w:tc>
        <w:tc>
          <w:tcPr>
            <w:tcW w:w="271" w:type="pct"/>
            <w:shd w:val="clear" w:color="auto" w:fill="auto"/>
          </w:tcPr>
          <w:p w:rsidR="00E851E3" w:rsidRPr="00FB5823" w:rsidRDefault="00E851E3" w:rsidP="001A5AB9">
            <w:pPr>
              <w:spacing w:line="240" w:lineRule="auto"/>
            </w:pPr>
          </w:p>
        </w:tc>
        <w:tc>
          <w:tcPr>
            <w:tcW w:w="363" w:type="pct"/>
            <w:shd w:val="clear" w:color="auto" w:fill="auto"/>
          </w:tcPr>
          <w:p w:rsidR="00E851E3" w:rsidRPr="00FB5823" w:rsidRDefault="00D15676" w:rsidP="00D15676">
            <w:pPr>
              <w:spacing w:line="240" w:lineRule="auto"/>
              <w:jc w:val="center"/>
            </w:pPr>
            <w:r>
              <w:t>X</w:t>
            </w:r>
          </w:p>
        </w:tc>
        <w:tc>
          <w:tcPr>
            <w:tcW w:w="2965" w:type="pct"/>
            <w:gridSpan w:val="13"/>
            <w:vMerge w:val="restart"/>
            <w:shd w:val="clear" w:color="auto" w:fill="auto"/>
          </w:tcPr>
          <w:p w:rsidR="0089714E" w:rsidRPr="003E0769" w:rsidRDefault="0089714E" w:rsidP="0089714E">
            <w:pPr>
              <w:spacing w:line="240" w:lineRule="auto"/>
              <w:rPr>
                <w:sz w:val="24"/>
              </w:rPr>
            </w:pPr>
            <w:r w:rsidRPr="003E0769">
              <w:rPr>
                <w:sz w:val="24"/>
              </w:rPr>
              <w:t>The policy will provide clear guidance for all staff and aims to reduce negative impact across all Section 75 Categories. It main aim is to celebrate diversity in accordance with the regional HSC values by ensuring our services and facilities provide shared, safe spaces and are considered inclusive, welcoming and accessible to everyone.</w:t>
            </w:r>
          </w:p>
          <w:p w:rsidR="0089714E" w:rsidRPr="003E0769" w:rsidRDefault="0089714E" w:rsidP="0089714E">
            <w:pPr>
              <w:spacing w:line="240" w:lineRule="auto"/>
              <w:rPr>
                <w:sz w:val="24"/>
              </w:rPr>
            </w:pPr>
            <w:r w:rsidRPr="003E0769">
              <w:rPr>
                <w:sz w:val="24"/>
              </w:rPr>
              <w:t>It will also provide all staff with rights and collective responsibility to create and sustain a safe, harmonious working environment, with guidance on how to celebrate an event or display marks of identity in accordance with best practice and relevant employment legislation.</w:t>
            </w:r>
          </w:p>
          <w:p w:rsidR="0099789B" w:rsidRDefault="0099789B" w:rsidP="0099789B">
            <w:pPr>
              <w:rPr>
                <w:rFonts w:cs="Arial"/>
                <w:sz w:val="24"/>
              </w:rPr>
            </w:pPr>
            <w:r w:rsidRPr="0043230A">
              <w:rPr>
                <w:sz w:val="24"/>
              </w:rPr>
              <w:t xml:space="preserve">The Trust considers that this policy </w:t>
            </w:r>
            <w:r>
              <w:rPr>
                <w:sz w:val="24"/>
              </w:rPr>
              <w:t xml:space="preserve">ensures that regardless of </w:t>
            </w:r>
            <w:r w:rsidR="003E0769">
              <w:rPr>
                <w:sz w:val="24"/>
              </w:rPr>
              <w:t>anyone’s</w:t>
            </w:r>
            <w:r w:rsidRPr="0043230A">
              <w:rPr>
                <w:sz w:val="24"/>
              </w:rPr>
              <w:t xml:space="preserve"> Section 75 identity</w:t>
            </w:r>
            <w:r>
              <w:rPr>
                <w:sz w:val="24"/>
              </w:rPr>
              <w:t>,</w:t>
            </w:r>
            <w:r w:rsidRPr="0043230A">
              <w:rPr>
                <w:sz w:val="24"/>
              </w:rPr>
              <w:t xml:space="preserve"> will be</w:t>
            </w:r>
            <w:r>
              <w:rPr>
                <w:sz w:val="24"/>
              </w:rPr>
              <w:t xml:space="preserve"> </w:t>
            </w:r>
            <w:r w:rsidRPr="0043230A">
              <w:rPr>
                <w:sz w:val="24"/>
              </w:rPr>
              <w:t xml:space="preserve">welcome </w:t>
            </w:r>
            <w:r w:rsidRPr="00366390">
              <w:rPr>
                <w:sz w:val="24"/>
              </w:rPr>
              <w:t xml:space="preserve">and be treated with respect and dignity. </w:t>
            </w:r>
            <w:r w:rsidRPr="00366390">
              <w:rPr>
                <w:rFonts w:cs="Arial"/>
                <w:sz w:val="24"/>
              </w:rPr>
              <w:t xml:space="preserve">The Trust is a welcoming, diverse, inclusive multicultural setting (both in terms of the workplace and our services and facilities) and we believe it is vital to celebrate this diversity by welcoming, encouraging staff, patients, service users, carers and visitors to learn about our differences and similarities in order to promote positive attitudes and respectful and dignified behaviours. </w:t>
            </w:r>
          </w:p>
          <w:p w:rsidR="0099789B" w:rsidRPr="00366390" w:rsidRDefault="0099789B" w:rsidP="0099789B">
            <w:pPr>
              <w:rPr>
                <w:rFonts w:cs="Arial"/>
                <w:i/>
                <w:sz w:val="24"/>
              </w:rPr>
            </w:pPr>
            <w:r w:rsidRPr="00366390">
              <w:rPr>
                <w:rFonts w:cs="Arial"/>
                <w:sz w:val="24"/>
              </w:rPr>
              <w:t xml:space="preserve">Through these celebrations, everyone is encouraged to learn about, observe and celebrate events reflecting the diverse society we live in. The Trust aims to achieve this by placing an emphasis on the cultural aspect of any celebration, rather than the religious or philosophical elements. </w:t>
            </w:r>
            <w:r w:rsidRPr="00366390">
              <w:rPr>
                <w:rFonts w:cs="Arial"/>
                <w:i/>
                <w:sz w:val="24"/>
              </w:rPr>
              <w:t>It is not the position of the Trust to impose any religious or philosophical beliefs.</w:t>
            </w:r>
          </w:p>
          <w:p w:rsidR="0099789B" w:rsidRPr="00366390" w:rsidRDefault="0099789B" w:rsidP="0099789B">
            <w:pPr>
              <w:spacing w:after="0" w:line="240" w:lineRule="auto"/>
              <w:rPr>
                <w:rFonts w:cs="Arial"/>
                <w:sz w:val="24"/>
              </w:rPr>
            </w:pPr>
          </w:p>
          <w:p w:rsidR="0089714E" w:rsidRDefault="0099789B" w:rsidP="0099789B">
            <w:pPr>
              <w:spacing w:line="240" w:lineRule="auto"/>
            </w:pPr>
            <w:r w:rsidRPr="0043230A">
              <w:rPr>
                <w:sz w:val="24"/>
              </w:rPr>
              <w:t>Any celebrations or marking of events will be carried out in a proportionate and timely manner and with decorum.</w:t>
            </w:r>
            <w:r>
              <w:rPr>
                <w:sz w:val="24"/>
              </w:rPr>
              <w:t xml:space="preserve">  It is our intention to promote diversity and a harmonious environment and not to engender any hostility.</w:t>
            </w:r>
          </w:p>
          <w:p w:rsidR="00B63367" w:rsidRDefault="00B63367" w:rsidP="001A5AB9">
            <w:pPr>
              <w:spacing w:line="240" w:lineRule="auto"/>
            </w:pPr>
          </w:p>
        </w:tc>
      </w:tr>
      <w:tr w:rsidR="00E851E3" w:rsidTr="00D90D1C">
        <w:tblPrEx>
          <w:tblLook w:val="04A0" w:firstRow="1" w:lastRow="0" w:firstColumn="1" w:lastColumn="0" w:noHBand="0" w:noVBand="1"/>
        </w:tblPrEx>
        <w:trPr>
          <w:gridAfter w:val="1"/>
          <w:wAfter w:w="13" w:type="pct"/>
        </w:trPr>
        <w:tc>
          <w:tcPr>
            <w:tcW w:w="1071" w:type="pct"/>
            <w:gridSpan w:val="4"/>
            <w:shd w:val="clear" w:color="auto" w:fill="EDF7F9"/>
          </w:tcPr>
          <w:p w:rsidR="00E851E3" w:rsidRPr="00373361" w:rsidRDefault="00E851E3" w:rsidP="001A5AB9">
            <w:pPr>
              <w:spacing w:line="240" w:lineRule="auto"/>
              <w:rPr>
                <w:b/>
                <w:sz w:val="24"/>
              </w:rPr>
            </w:pPr>
            <w:r w:rsidRPr="00373361">
              <w:rPr>
                <w:b/>
                <w:sz w:val="24"/>
              </w:rPr>
              <w:t>Dependant Status</w:t>
            </w:r>
          </w:p>
        </w:tc>
        <w:tc>
          <w:tcPr>
            <w:tcW w:w="317" w:type="pct"/>
            <w:gridSpan w:val="3"/>
            <w:shd w:val="clear" w:color="auto" w:fill="auto"/>
          </w:tcPr>
          <w:p w:rsidR="00E851E3" w:rsidRDefault="00E851E3" w:rsidP="001A5AB9">
            <w:pPr>
              <w:spacing w:line="240" w:lineRule="auto"/>
            </w:pPr>
          </w:p>
        </w:tc>
        <w:tc>
          <w:tcPr>
            <w:tcW w:w="271" w:type="pct"/>
            <w:shd w:val="clear" w:color="auto" w:fill="auto"/>
          </w:tcPr>
          <w:p w:rsidR="00E851E3" w:rsidRPr="00FB5823" w:rsidRDefault="00E851E3" w:rsidP="001A5AB9">
            <w:pPr>
              <w:spacing w:line="240" w:lineRule="auto"/>
            </w:pPr>
          </w:p>
        </w:tc>
        <w:tc>
          <w:tcPr>
            <w:tcW w:w="363" w:type="pct"/>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1071" w:type="pct"/>
            <w:gridSpan w:val="4"/>
            <w:shd w:val="clear" w:color="auto" w:fill="EDF7F9"/>
          </w:tcPr>
          <w:p w:rsidR="00E851E3" w:rsidRPr="00373361" w:rsidRDefault="00E851E3" w:rsidP="001A5AB9">
            <w:pPr>
              <w:spacing w:line="240" w:lineRule="auto"/>
              <w:rPr>
                <w:b/>
                <w:sz w:val="24"/>
              </w:rPr>
            </w:pPr>
            <w:r w:rsidRPr="00373361">
              <w:rPr>
                <w:b/>
                <w:sz w:val="24"/>
              </w:rPr>
              <w:t>Disability</w:t>
            </w:r>
          </w:p>
        </w:tc>
        <w:tc>
          <w:tcPr>
            <w:tcW w:w="317" w:type="pct"/>
            <w:gridSpan w:val="3"/>
            <w:shd w:val="clear" w:color="auto" w:fill="auto"/>
          </w:tcPr>
          <w:p w:rsidR="00E851E3" w:rsidRDefault="00E851E3" w:rsidP="001A5AB9">
            <w:pPr>
              <w:spacing w:line="240" w:lineRule="auto"/>
            </w:pPr>
          </w:p>
        </w:tc>
        <w:tc>
          <w:tcPr>
            <w:tcW w:w="271" w:type="pct"/>
            <w:shd w:val="clear" w:color="auto" w:fill="auto"/>
          </w:tcPr>
          <w:p w:rsidR="00E851E3" w:rsidRPr="00FB5823" w:rsidRDefault="00E851E3" w:rsidP="001A5AB9">
            <w:pPr>
              <w:spacing w:line="240" w:lineRule="auto"/>
            </w:pPr>
          </w:p>
        </w:tc>
        <w:tc>
          <w:tcPr>
            <w:tcW w:w="363" w:type="pct"/>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1071" w:type="pct"/>
            <w:gridSpan w:val="4"/>
            <w:shd w:val="clear" w:color="auto" w:fill="EDF7F9"/>
          </w:tcPr>
          <w:p w:rsidR="00E851E3" w:rsidRPr="00373361" w:rsidRDefault="00366390" w:rsidP="00366390">
            <w:pPr>
              <w:spacing w:line="240" w:lineRule="auto"/>
              <w:rPr>
                <w:b/>
                <w:sz w:val="24"/>
              </w:rPr>
            </w:pPr>
            <w:r>
              <w:rPr>
                <w:b/>
                <w:sz w:val="24"/>
              </w:rPr>
              <w:t xml:space="preserve">Men and Women generally </w:t>
            </w:r>
          </w:p>
        </w:tc>
        <w:tc>
          <w:tcPr>
            <w:tcW w:w="317" w:type="pct"/>
            <w:gridSpan w:val="3"/>
            <w:shd w:val="clear" w:color="auto" w:fill="auto"/>
          </w:tcPr>
          <w:p w:rsidR="00E851E3" w:rsidRDefault="00E851E3" w:rsidP="001A5AB9">
            <w:pPr>
              <w:spacing w:line="240" w:lineRule="auto"/>
            </w:pPr>
          </w:p>
        </w:tc>
        <w:tc>
          <w:tcPr>
            <w:tcW w:w="271" w:type="pct"/>
            <w:shd w:val="clear" w:color="auto" w:fill="auto"/>
          </w:tcPr>
          <w:p w:rsidR="00E851E3" w:rsidRPr="00FB5823" w:rsidRDefault="00E851E3" w:rsidP="001A5AB9">
            <w:pPr>
              <w:spacing w:line="240" w:lineRule="auto"/>
            </w:pPr>
          </w:p>
        </w:tc>
        <w:tc>
          <w:tcPr>
            <w:tcW w:w="363" w:type="pct"/>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1071" w:type="pct"/>
            <w:gridSpan w:val="4"/>
            <w:shd w:val="clear" w:color="auto" w:fill="EDF7F9"/>
          </w:tcPr>
          <w:p w:rsidR="00E851E3" w:rsidRPr="00373361" w:rsidRDefault="00E851E3" w:rsidP="001A5AB9">
            <w:pPr>
              <w:spacing w:line="240" w:lineRule="auto"/>
              <w:rPr>
                <w:b/>
                <w:sz w:val="24"/>
              </w:rPr>
            </w:pPr>
            <w:r w:rsidRPr="00373361">
              <w:rPr>
                <w:b/>
                <w:sz w:val="24"/>
              </w:rPr>
              <w:t>Marital Status</w:t>
            </w:r>
          </w:p>
        </w:tc>
        <w:tc>
          <w:tcPr>
            <w:tcW w:w="317" w:type="pct"/>
            <w:gridSpan w:val="3"/>
            <w:shd w:val="clear" w:color="auto" w:fill="auto"/>
          </w:tcPr>
          <w:p w:rsidR="00E851E3" w:rsidRDefault="00E851E3" w:rsidP="001A5AB9">
            <w:pPr>
              <w:spacing w:line="240" w:lineRule="auto"/>
            </w:pPr>
          </w:p>
        </w:tc>
        <w:tc>
          <w:tcPr>
            <w:tcW w:w="271" w:type="pct"/>
            <w:shd w:val="clear" w:color="auto" w:fill="auto"/>
          </w:tcPr>
          <w:p w:rsidR="00E851E3" w:rsidRPr="00FB5823" w:rsidRDefault="00E851E3" w:rsidP="001A5AB9">
            <w:pPr>
              <w:spacing w:line="240" w:lineRule="auto"/>
            </w:pPr>
          </w:p>
        </w:tc>
        <w:tc>
          <w:tcPr>
            <w:tcW w:w="363" w:type="pct"/>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396" w:type="pct"/>
            <w:vMerge w:val="restart"/>
            <w:shd w:val="clear" w:color="auto" w:fill="EDF7F9"/>
          </w:tcPr>
          <w:p w:rsidR="00E851E3" w:rsidRPr="00373361" w:rsidRDefault="00E851E3" w:rsidP="001A5AB9">
            <w:pPr>
              <w:spacing w:line="240" w:lineRule="auto"/>
              <w:rPr>
                <w:b/>
                <w:sz w:val="24"/>
              </w:rPr>
            </w:pPr>
            <w:r w:rsidRPr="00373361">
              <w:rPr>
                <w:b/>
                <w:sz w:val="24"/>
              </w:rPr>
              <w:t>Race</w:t>
            </w:r>
          </w:p>
        </w:tc>
        <w:tc>
          <w:tcPr>
            <w:tcW w:w="675" w:type="pct"/>
            <w:gridSpan w:val="3"/>
            <w:tcBorders>
              <w:bottom w:val="dashSmallGap" w:sz="4" w:space="0" w:color="auto"/>
            </w:tcBorders>
            <w:shd w:val="clear" w:color="auto" w:fill="EDF7F9"/>
          </w:tcPr>
          <w:p w:rsidR="00E851E3" w:rsidRPr="00373361" w:rsidRDefault="00E851E3" w:rsidP="001A5AB9">
            <w:pPr>
              <w:spacing w:line="240" w:lineRule="auto"/>
              <w:rPr>
                <w:b/>
                <w:sz w:val="24"/>
              </w:rPr>
            </w:pPr>
            <w:r w:rsidRPr="00373361">
              <w:rPr>
                <w:b/>
                <w:sz w:val="24"/>
              </w:rPr>
              <w:t>Ethnicity</w:t>
            </w:r>
          </w:p>
        </w:tc>
        <w:tc>
          <w:tcPr>
            <w:tcW w:w="317" w:type="pct"/>
            <w:gridSpan w:val="3"/>
            <w:tcBorders>
              <w:bottom w:val="dashSmallGap" w:sz="4" w:space="0" w:color="auto"/>
            </w:tcBorders>
            <w:shd w:val="clear" w:color="auto" w:fill="auto"/>
          </w:tcPr>
          <w:p w:rsidR="00E851E3" w:rsidRDefault="00E851E3" w:rsidP="001A5AB9">
            <w:pPr>
              <w:spacing w:line="240" w:lineRule="auto"/>
            </w:pPr>
          </w:p>
        </w:tc>
        <w:tc>
          <w:tcPr>
            <w:tcW w:w="271" w:type="pct"/>
            <w:tcBorders>
              <w:bottom w:val="dashSmallGap" w:sz="4" w:space="0" w:color="auto"/>
            </w:tcBorders>
            <w:shd w:val="clear" w:color="auto" w:fill="auto"/>
          </w:tcPr>
          <w:p w:rsidR="00E851E3" w:rsidRPr="00FB5823" w:rsidRDefault="00E851E3" w:rsidP="001A5AB9">
            <w:pPr>
              <w:spacing w:line="240" w:lineRule="auto"/>
            </w:pPr>
          </w:p>
        </w:tc>
        <w:tc>
          <w:tcPr>
            <w:tcW w:w="363" w:type="pct"/>
            <w:tcBorders>
              <w:bottom w:val="dashSmallGap" w:sz="4" w:space="0" w:color="auto"/>
            </w:tcBorders>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396" w:type="pct"/>
            <w:vMerge/>
            <w:shd w:val="clear" w:color="auto" w:fill="EDF7F9"/>
          </w:tcPr>
          <w:p w:rsidR="00E851E3" w:rsidRPr="00373361" w:rsidRDefault="00E851E3" w:rsidP="001A5AB9">
            <w:pPr>
              <w:spacing w:line="240" w:lineRule="auto"/>
              <w:rPr>
                <w:b/>
                <w:sz w:val="24"/>
              </w:rPr>
            </w:pPr>
          </w:p>
        </w:tc>
        <w:tc>
          <w:tcPr>
            <w:tcW w:w="675" w:type="pct"/>
            <w:gridSpan w:val="3"/>
            <w:tcBorders>
              <w:top w:val="dashSmallGap" w:sz="4" w:space="0" w:color="auto"/>
            </w:tcBorders>
            <w:shd w:val="clear" w:color="auto" w:fill="EDF7F9"/>
          </w:tcPr>
          <w:p w:rsidR="00E851E3" w:rsidRPr="00373361" w:rsidRDefault="00E851E3" w:rsidP="001A5AB9">
            <w:pPr>
              <w:spacing w:line="240" w:lineRule="auto"/>
              <w:rPr>
                <w:b/>
                <w:sz w:val="24"/>
              </w:rPr>
            </w:pPr>
            <w:r w:rsidRPr="00373361">
              <w:rPr>
                <w:b/>
                <w:sz w:val="24"/>
              </w:rPr>
              <w:t>Nationality</w:t>
            </w:r>
          </w:p>
        </w:tc>
        <w:tc>
          <w:tcPr>
            <w:tcW w:w="317" w:type="pct"/>
            <w:gridSpan w:val="3"/>
            <w:tcBorders>
              <w:top w:val="dashSmallGap" w:sz="4" w:space="0" w:color="auto"/>
            </w:tcBorders>
            <w:shd w:val="clear" w:color="auto" w:fill="auto"/>
          </w:tcPr>
          <w:p w:rsidR="00E851E3" w:rsidRDefault="00E851E3" w:rsidP="001A5AB9">
            <w:pPr>
              <w:spacing w:line="240" w:lineRule="auto"/>
            </w:pPr>
          </w:p>
        </w:tc>
        <w:tc>
          <w:tcPr>
            <w:tcW w:w="271" w:type="pct"/>
            <w:tcBorders>
              <w:top w:val="dashSmallGap" w:sz="4" w:space="0" w:color="auto"/>
            </w:tcBorders>
            <w:shd w:val="clear" w:color="auto" w:fill="auto"/>
          </w:tcPr>
          <w:p w:rsidR="00E851E3" w:rsidRPr="00FB5823" w:rsidRDefault="00E851E3" w:rsidP="001A5AB9">
            <w:pPr>
              <w:spacing w:line="240" w:lineRule="auto"/>
            </w:pPr>
          </w:p>
        </w:tc>
        <w:tc>
          <w:tcPr>
            <w:tcW w:w="363" w:type="pct"/>
            <w:tcBorders>
              <w:top w:val="dashSmallGap" w:sz="4" w:space="0" w:color="auto"/>
            </w:tcBorders>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396" w:type="pct"/>
            <w:vMerge w:val="restart"/>
            <w:shd w:val="clear" w:color="auto" w:fill="EDF7F9"/>
          </w:tcPr>
          <w:p w:rsidR="00E851E3" w:rsidRPr="00373361" w:rsidRDefault="00E851E3" w:rsidP="001A5AB9">
            <w:pPr>
              <w:spacing w:line="240" w:lineRule="auto"/>
              <w:rPr>
                <w:b/>
                <w:sz w:val="24"/>
              </w:rPr>
            </w:pPr>
            <w:r w:rsidRPr="00373361">
              <w:rPr>
                <w:b/>
                <w:sz w:val="24"/>
              </w:rPr>
              <w:t>Religion</w:t>
            </w:r>
          </w:p>
        </w:tc>
        <w:tc>
          <w:tcPr>
            <w:tcW w:w="675" w:type="pct"/>
            <w:gridSpan w:val="3"/>
            <w:tcBorders>
              <w:bottom w:val="dashSmallGap" w:sz="4" w:space="0" w:color="auto"/>
            </w:tcBorders>
            <w:shd w:val="clear" w:color="auto" w:fill="EDF7F9"/>
          </w:tcPr>
          <w:p w:rsidR="00E851E3" w:rsidRPr="00373361" w:rsidRDefault="00E851E3" w:rsidP="001A5AB9">
            <w:pPr>
              <w:spacing w:line="240" w:lineRule="auto"/>
              <w:rPr>
                <w:b/>
                <w:sz w:val="24"/>
              </w:rPr>
            </w:pPr>
            <w:r w:rsidRPr="00373361">
              <w:rPr>
                <w:b/>
                <w:sz w:val="24"/>
              </w:rPr>
              <w:t>Community Background</w:t>
            </w:r>
          </w:p>
        </w:tc>
        <w:tc>
          <w:tcPr>
            <w:tcW w:w="317" w:type="pct"/>
            <w:gridSpan w:val="3"/>
            <w:tcBorders>
              <w:bottom w:val="dashSmallGap" w:sz="4" w:space="0" w:color="auto"/>
            </w:tcBorders>
            <w:shd w:val="clear" w:color="auto" w:fill="auto"/>
          </w:tcPr>
          <w:p w:rsidR="00E851E3" w:rsidRDefault="00E851E3" w:rsidP="001A5AB9">
            <w:pPr>
              <w:spacing w:line="240" w:lineRule="auto"/>
            </w:pPr>
          </w:p>
        </w:tc>
        <w:tc>
          <w:tcPr>
            <w:tcW w:w="271" w:type="pct"/>
            <w:tcBorders>
              <w:bottom w:val="dashSmallGap" w:sz="4" w:space="0" w:color="auto"/>
            </w:tcBorders>
            <w:shd w:val="clear" w:color="auto" w:fill="auto"/>
          </w:tcPr>
          <w:p w:rsidR="00E851E3" w:rsidRPr="00FB5823" w:rsidRDefault="00E851E3" w:rsidP="001A5AB9">
            <w:pPr>
              <w:spacing w:line="240" w:lineRule="auto"/>
            </w:pPr>
          </w:p>
        </w:tc>
        <w:tc>
          <w:tcPr>
            <w:tcW w:w="363" w:type="pct"/>
            <w:tcBorders>
              <w:bottom w:val="dashSmallGap" w:sz="4" w:space="0" w:color="auto"/>
            </w:tcBorders>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396" w:type="pct"/>
            <w:vMerge/>
            <w:shd w:val="clear" w:color="auto" w:fill="EDF7F9"/>
          </w:tcPr>
          <w:p w:rsidR="00E851E3" w:rsidRPr="00373361" w:rsidRDefault="00E851E3" w:rsidP="001A5AB9">
            <w:pPr>
              <w:spacing w:line="240" w:lineRule="auto"/>
              <w:rPr>
                <w:b/>
                <w:sz w:val="24"/>
              </w:rPr>
            </w:pPr>
          </w:p>
        </w:tc>
        <w:tc>
          <w:tcPr>
            <w:tcW w:w="675" w:type="pct"/>
            <w:gridSpan w:val="3"/>
            <w:tcBorders>
              <w:top w:val="dashSmallGap" w:sz="4" w:space="0" w:color="auto"/>
            </w:tcBorders>
            <w:shd w:val="clear" w:color="auto" w:fill="EDF7F9"/>
          </w:tcPr>
          <w:p w:rsidR="00E851E3" w:rsidRPr="00373361" w:rsidRDefault="00E851E3" w:rsidP="001A5AB9">
            <w:pPr>
              <w:spacing w:line="240" w:lineRule="auto"/>
              <w:rPr>
                <w:b/>
                <w:sz w:val="24"/>
              </w:rPr>
            </w:pPr>
            <w:r w:rsidRPr="00373361">
              <w:rPr>
                <w:b/>
                <w:sz w:val="24"/>
              </w:rPr>
              <w:t>Religious Belief</w:t>
            </w:r>
          </w:p>
        </w:tc>
        <w:tc>
          <w:tcPr>
            <w:tcW w:w="317" w:type="pct"/>
            <w:gridSpan w:val="3"/>
            <w:tcBorders>
              <w:top w:val="dashSmallGap" w:sz="4" w:space="0" w:color="auto"/>
            </w:tcBorders>
            <w:shd w:val="clear" w:color="auto" w:fill="auto"/>
          </w:tcPr>
          <w:p w:rsidR="00E851E3" w:rsidRDefault="00E851E3" w:rsidP="001A5AB9">
            <w:pPr>
              <w:spacing w:line="240" w:lineRule="auto"/>
            </w:pPr>
          </w:p>
        </w:tc>
        <w:tc>
          <w:tcPr>
            <w:tcW w:w="271" w:type="pct"/>
            <w:tcBorders>
              <w:top w:val="dashSmallGap" w:sz="4" w:space="0" w:color="auto"/>
            </w:tcBorders>
            <w:shd w:val="clear" w:color="auto" w:fill="auto"/>
          </w:tcPr>
          <w:p w:rsidR="00E851E3" w:rsidRPr="00FB5823" w:rsidRDefault="00E851E3" w:rsidP="001A5AB9">
            <w:pPr>
              <w:spacing w:line="240" w:lineRule="auto"/>
            </w:pPr>
          </w:p>
        </w:tc>
        <w:tc>
          <w:tcPr>
            <w:tcW w:w="363" w:type="pct"/>
            <w:tcBorders>
              <w:top w:val="dashSmallGap" w:sz="4" w:space="0" w:color="auto"/>
            </w:tcBorders>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1071" w:type="pct"/>
            <w:gridSpan w:val="4"/>
            <w:shd w:val="clear" w:color="auto" w:fill="EDF7F9"/>
          </w:tcPr>
          <w:p w:rsidR="00E851E3" w:rsidRPr="00373361" w:rsidRDefault="00E851E3" w:rsidP="001A5AB9">
            <w:pPr>
              <w:spacing w:line="240" w:lineRule="auto"/>
              <w:rPr>
                <w:b/>
                <w:sz w:val="24"/>
              </w:rPr>
            </w:pPr>
            <w:r w:rsidRPr="00373361">
              <w:rPr>
                <w:b/>
                <w:sz w:val="24"/>
              </w:rPr>
              <w:t>Political Opinion</w:t>
            </w:r>
          </w:p>
        </w:tc>
        <w:tc>
          <w:tcPr>
            <w:tcW w:w="317" w:type="pct"/>
            <w:gridSpan w:val="3"/>
            <w:shd w:val="clear" w:color="auto" w:fill="auto"/>
          </w:tcPr>
          <w:p w:rsidR="00E851E3" w:rsidRDefault="00E851E3" w:rsidP="001A5AB9">
            <w:pPr>
              <w:spacing w:line="240" w:lineRule="auto"/>
            </w:pPr>
          </w:p>
        </w:tc>
        <w:tc>
          <w:tcPr>
            <w:tcW w:w="271" w:type="pct"/>
            <w:shd w:val="clear" w:color="auto" w:fill="auto"/>
          </w:tcPr>
          <w:p w:rsidR="00E851E3" w:rsidRPr="00FB5823" w:rsidRDefault="00E851E3" w:rsidP="001A5AB9">
            <w:pPr>
              <w:spacing w:line="240" w:lineRule="auto"/>
            </w:pPr>
          </w:p>
        </w:tc>
        <w:tc>
          <w:tcPr>
            <w:tcW w:w="363" w:type="pct"/>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1071" w:type="pct"/>
            <w:gridSpan w:val="4"/>
            <w:shd w:val="clear" w:color="auto" w:fill="EDF7F9"/>
          </w:tcPr>
          <w:p w:rsidR="00E851E3" w:rsidRPr="00373361" w:rsidRDefault="00E851E3" w:rsidP="001A5AB9">
            <w:pPr>
              <w:spacing w:line="240" w:lineRule="auto"/>
              <w:rPr>
                <w:b/>
                <w:sz w:val="24"/>
              </w:rPr>
            </w:pPr>
            <w:r w:rsidRPr="00373361">
              <w:rPr>
                <w:b/>
                <w:sz w:val="24"/>
              </w:rPr>
              <w:t>Sexual Orientation</w:t>
            </w:r>
          </w:p>
        </w:tc>
        <w:tc>
          <w:tcPr>
            <w:tcW w:w="317" w:type="pct"/>
            <w:gridSpan w:val="3"/>
            <w:shd w:val="clear" w:color="auto" w:fill="auto"/>
          </w:tcPr>
          <w:p w:rsidR="00E851E3" w:rsidRDefault="00E851E3" w:rsidP="001A5AB9">
            <w:pPr>
              <w:spacing w:line="240" w:lineRule="auto"/>
            </w:pPr>
          </w:p>
        </w:tc>
        <w:tc>
          <w:tcPr>
            <w:tcW w:w="271" w:type="pct"/>
            <w:shd w:val="clear" w:color="auto" w:fill="auto"/>
          </w:tcPr>
          <w:p w:rsidR="00E851E3" w:rsidRPr="00FB5823" w:rsidRDefault="00E851E3" w:rsidP="001A5AB9">
            <w:pPr>
              <w:spacing w:line="240" w:lineRule="auto"/>
            </w:pPr>
          </w:p>
        </w:tc>
        <w:tc>
          <w:tcPr>
            <w:tcW w:w="363" w:type="pct"/>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E851E3" w:rsidTr="00D90D1C">
        <w:tblPrEx>
          <w:tblLook w:val="04A0" w:firstRow="1" w:lastRow="0" w:firstColumn="1" w:lastColumn="0" w:noHBand="0" w:noVBand="1"/>
        </w:tblPrEx>
        <w:trPr>
          <w:gridAfter w:val="1"/>
          <w:wAfter w:w="13" w:type="pct"/>
        </w:trPr>
        <w:tc>
          <w:tcPr>
            <w:tcW w:w="1071" w:type="pct"/>
            <w:gridSpan w:val="4"/>
            <w:shd w:val="clear" w:color="auto" w:fill="EDF7F9"/>
          </w:tcPr>
          <w:p w:rsidR="00E851E3" w:rsidRDefault="00E851E3" w:rsidP="001A5AB9">
            <w:pPr>
              <w:spacing w:line="240" w:lineRule="auto"/>
              <w:rPr>
                <w:sz w:val="24"/>
              </w:rPr>
            </w:pPr>
            <w:r w:rsidRPr="00D36842">
              <w:rPr>
                <w:b/>
                <w:sz w:val="24"/>
              </w:rPr>
              <w:t xml:space="preserve">Multiple Identity </w:t>
            </w:r>
            <w:r w:rsidRPr="00D36842">
              <w:rPr>
                <w:sz w:val="24"/>
              </w:rPr>
              <w:t>e.g. female staff with caring responsibilities</w:t>
            </w:r>
          </w:p>
          <w:p w:rsidR="00E851E3" w:rsidRPr="00373361" w:rsidRDefault="00E851E3" w:rsidP="001A5AB9">
            <w:pPr>
              <w:spacing w:line="240" w:lineRule="auto"/>
              <w:rPr>
                <w:b/>
                <w:sz w:val="24"/>
              </w:rPr>
            </w:pPr>
          </w:p>
        </w:tc>
        <w:tc>
          <w:tcPr>
            <w:tcW w:w="317" w:type="pct"/>
            <w:gridSpan w:val="3"/>
            <w:shd w:val="clear" w:color="auto" w:fill="auto"/>
          </w:tcPr>
          <w:p w:rsidR="00E851E3" w:rsidRDefault="00E851E3" w:rsidP="001A5AB9">
            <w:pPr>
              <w:spacing w:line="240" w:lineRule="auto"/>
            </w:pPr>
          </w:p>
        </w:tc>
        <w:tc>
          <w:tcPr>
            <w:tcW w:w="271" w:type="pct"/>
            <w:shd w:val="clear" w:color="auto" w:fill="auto"/>
          </w:tcPr>
          <w:p w:rsidR="00E851E3" w:rsidRPr="00FB5823" w:rsidRDefault="00E851E3" w:rsidP="001A5AB9">
            <w:pPr>
              <w:spacing w:line="240" w:lineRule="auto"/>
            </w:pPr>
          </w:p>
        </w:tc>
        <w:tc>
          <w:tcPr>
            <w:tcW w:w="363" w:type="pct"/>
            <w:shd w:val="clear" w:color="auto" w:fill="auto"/>
          </w:tcPr>
          <w:p w:rsidR="00E851E3" w:rsidRPr="00FB5823" w:rsidRDefault="00D15676" w:rsidP="00D15676">
            <w:pPr>
              <w:spacing w:line="240" w:lineRule="auto"/>
              <w:jc w:val="center"/>
            </w:pPr>
            <w:r>
              <w:t>X</w:t>
            </w:r>
          </w:p>
        </w:tc>
        <w:tc>
          <w:tcPr>
            <w:tcW w:w="2965" w:type="pct"/>
            <w:gridSpan w:val="13"/>
            <w:vMerge/>
            <w:shd w:val="clear" w:color="auto" w:fill="auto"/>
          </w:tcPr>
          <w:p w:rsidR="00E851E3" w:rsidRDefault="00E851E3" w:rsidP="001A5AB9">
            <w:pPr>
              <w:spacing w:line="240" w:lineRule="auto"/>
            </w:pPr>
          </w:p>
        </w:tc>
      </w:tr>
      <w:tr w:rsidR="001A5AB9" w:rsidRPr="001D0A10" w:rsidTr="00D15676">
        <w:tblPrEx>
          <w:tblLook w:val="01E0" w:firstRow="1" w:lastRow="1" w:firstColumn="1" w:lastColumn="1" w:noHBand="0" w:noVBand="0"/>
        </w:tblPrEx>
        <w:trPr>
          <w:gridAfter w:val="3"/>
          <w:wAfter w:w="23" w:type="pct"/>
        </w:trPr>
        <w:tc>
          <w:tcPr>
            <w:tcW w:w="4977" w:type="pct"/>
            <w:gridSpan w:val="20"/>
            <w:shd w:val="clear" w:color="auto" w:fill="BDD6EE"/>
          </w:tcPr>
          <w:p w:rsidR="001A5AB9" w:rsidRDefault="001A5AB9" w:rsidP="001A5AB9">
            <w:pPr>
              <w:spacing w:after="0" w:line="240" w:lineRule="auto"/>
              <w:rPr>
                <w:b/>
                <w:szCs w:val="28"/>
              </w:rPr>
            </w:pPr>
            <w:r w:rsidRPr="00C36177">
              <w:rPr>
                <w:b/>
                <w:szCs w:val="28"/>
              </w:rPr>
              <w:t xml:space="preserve">Section </w:t>
            </w:r>
            <w:r>
              <w:rPr>
                <w:b/>
                <w:szCs w:val="28"/>
              </w:rPr>
              <w:t>5</w:t>
            </w:r>
            <w:r w:rsidRPr="00C36177">
              <w:rPr>
                <w:b/>
                <w:szCs w:val="28"/>
              </w:rPr>
              <w:t xml:space="preserve">: </w:t>
            </w:r>
            <w:r>
              <w:rPr>
                <w:b/>
                <w:szCs w:val="28"/>
              </w:rPr>
              <w:t>Good Relations</w:t>
            </w:r>
          </w:p>
          <w:p w:rsidR="001A5AB9" w:rsidRPr="00942760" w:rsidRDefault="001A5AB9" w:rsidP="001A5AB9">
            <w:pPr>
              <w:spacing w:after="0" w:line="240" w:lineRule="auto"/>
              <w:rPr>
                <w:b/>
                <w:sz w:val="16"/>
                <w:szCs w:val="16"/>
              </w:rPr>
            </w:pPr>
          </w:p>
        </w:tc>
      </w:tr>
      <w:tr w:rsidR="001A5AB9" w:rsidRPr="001D0A10" w:rsidTr="00D15676">
        <w:tblPrEx>
          <w:tblLook w:val="01E0" w:firstRow="1" w:lastRow="1" w:firstColumn="1" w:lastColumn="1" w:noHBand="0" w:noVBand="0"/>
        </w:tblPrEx>
        <w:trPr>
          <w:gridAfter w:val="3"/>
          <w:wAfter w:w="23" w:type="pct"/>
        </w:trPr>
        <w:tc>
          <w:tcPr>
            <w:tcW w:w="4977" w:type="pct"/>
            <w:gridSpan w:val="20"/>
            <w:shd w:val="clear" w:color="auto" w:fill="EDF7F9"/>
          </w:tcPr>
          <w:p w:rsidR="001A5AB9" w:rsidRPr="0040430F" w:rsidRDefault="001A5AB9" w:rsidP="001A5AB9">
            <w:pPr>
              <w:shd w:val="clear" w:color="auto" w:fill="BDD6EE"/>
              <w:spacing w:after="0" w:line="240" w:lineRule="auto"/>
              <w:rPr>
                <w:sz w:val="24"/>
              </w:rPr>
            </w:pPr>
            <w:r w:rsidRPr="004F1917">
              <w:rPr>
                <w:b/>
                <w:sz w:val="24"/>
              </w:rPr>
              <w:br w:type="page"/>
            </w:r>
            <w:r w:rsidRPr="0040430F">
              <w:rPr>
                <w:sz w:val="24"/>
              </w:rPr>
              <w:t xml:space="preserve">Based on the </w:t>
            </w:r>
            <w:r w:rsidRPr="0040430F">
              <w:rPr>
                <w:b/>
                <w:sz w:val="24"/>
              </w:rPr>
              <w:t>evidence</w:t>
            </w:r>
            <w:r w:rsidRPr="0040430F">
              <w:rPr>
                <w:sz w:val="24"/>
              </w:rPr>
              <w:t xml:space="preserve"> collected in Section </w:t>
            </w:r>
            <w:r>
              <w:rPr>
                <w:sz w:val="24"/>
              </w:rPr>
              <w:t xml:space="preserve"> 3 &amp; </w:t>
            </w:r>
            <w:r w:rsidRPr="0040430F">
              <w:rPr>
                <w:sz w:val="24"/>
              </w:rPr>
              <w:t>4:</w:t>
            </w:r>
          </w:p>
          <w:p w:rsidR="001A5AB9" w:rsidRPr="0040430F" w:rsidRDefault="001A5AB9" w:rsidP="001A5AB9">
            <w:pPr>
              <w:shd w:val="clear" w:color="auto" w:fill="BDD6EE"/>
              <w:spacing w:after="0" w:line="240" w:lineRule="auto"/>
              <w:rPr>
                <w:b/>
                <w:sz w:val="24"/>
              </w:rPr>
            </w:pPr>
          </w:p>
          <w:p w:rsidR="001A5AB9" w:rsidRPr="0040430F" w:rsidRDefault="001A5AB9" w:rsidP="00997517">
            <w:pPr>
              <w:numPr>
                <w:ilvl w:val="0"/>
                <w:numId w:val="7"/>
              </w:numPr>
              <w:shd w:val="clear" w:color="auto" w:fill="BDD6EE"/>
              <w:spacing w:after="0" w:line="240" w:lineRule="auto"/>
              <w:rPr>
                <w:sz w:val="24"/>
              </w:rPr>
            </w:pPr>
            <w:r w:rsidRPr="0040430F">
              <w:rPr>
                <w:sz w:val="24"/>
              </w:rPr>
              <w:t>To what extent is the policy/proposal likely to</w:t>
            </w:r>
            <w:r w:rsidRPr="0040430F">
              <w:rPr>
                <w:b/>
                <w:sz w:val="24"/>
              </w:rPr>
              <w:t xml:space="preserve"> impact Good Relations </w:t>
            </w:r>
            <w:r w:rsidRPr="0040430F">
              <w:rPr>
                <w:sz w:val="24"/>
              </w:rPr>
              <w:t xml:space="preserve">i.e. between people of different religious belief, political opinion or racial group? </w:t>
            </w:r>
          </w:p>
          <w:p w:rsidR="001A5AB9" w:rsidRPr="0040430F" w:rsidRDefault="001A5AB9" w:rsidP="001A5AB9">
            <w:pPr>
              <w:shd w:val="clear" w:color="auto" w:fill="BDD6EE"/>
              <w:spacing w:after="0" w:line="240" w:lineRule="auto"/>
              <w:rPr>
                <w:b/>
                <w:sz w:val="24"/>
              </w:rPr>
            </w:pPr>
          </w:p>
          <w:p w:rsidR="001A5AB9" w:rsidRPr="0040430F" w:rsidRDefault="001A5AB9" w:rsidP="00997517">
            <w:pPr>
              <w:numPr>
                <w:ilvl w:val="0"/>
                <w:numId w:val="7"/>
              </w:numPr>
              <w:shd w:val="clear" w:color="auto" w:fill="BDD6EE"/>
              <w:spacing w:after="0" w:line="240" w:lineRule="auto"/>
              <w:rPr>
                <w:b/>
                <w:sz w:val="24"/>
              </w:rPr>
            </w:pPr>
            <w:r w:rsidRPr="0040430F">
              <w:rPr>
                <w:sz w:val="24"/>
              </w:rPr>
              <w:t>Are there any</w:t>
            </w:r>
            <w:r w:rsidRPr="0040430F">
              <w:rPr>
                <w:b/>
                <w:sz w:val="24"/>
              </w:rPr>
              <w:t xml:space="preserve"> additional measures </w:t>
            </w:r>
            <w:r w:rsidRPr="0040430F">
              <w:rPr>
                <w:sz w:val="24"/>
              </w:rPr>
              <w:t>that could be suggested to ensure the policy or proposal</w:t>
            </w:r>
            <w:r w:rsidRPr="0040430F">
              <w:rPr>
                <w:b/>
                <w:sz w:val="24"/>
              </w:rPr>
              <w:t xml:space="preserve"> promotes Good Relations?</w:t>
            </w:r>
          </w:p>
          <w:p w:rsidR="001A5AB9" w:rsidRPr="004F1917" w:rsidRDefault="001A5AB9" w:rsidP="001A5AB9">
            <w:pPr>
              <w:shd w:val="clear" w:color="auto" w:fill="BDD6EE"/>
              <w:spacing w:after="0" w:line="240" w:lineRule="auto"/>
              <w:ind w:left="720"/>
              <w:rPr>
                <w:b/>
                <w:sz w:val="24"/>
              </w:rPr>
            </w:pPr>
          </w:p>
        </w:tc>
      </w:tr>
      <w:tr w:rsidR="001A5AB9" w:rsidRPr="001D0A10" w:rsidTr="00D15676">
        <w:tblPrEx>
          <w:tblLook w:val="01E0" w:firstRow="1" w:lastRow="1" w:firstColumn="1" w:lastColumn="1" w:noHBand="0" w:noVBand="0"/>
        </w:tblPrEx>
        <w:trPr>
          <w:gridAfter w:val="3"/>
          <w:wAfter w:w="23" w:type="pct"/>
        </w:trPr>
        <w:tc>
          <w:tcPr>
            <w:tcW w:w="1034" w:type="pct"/>
            <w:gridSpan w:val="3"/>
            <w:vMerge w:val="restart"/>
            <w:shd w:val="clear" w:color="auto" w:fill="EDF7F9"/>
          </w:tcPr>
          <w:p w:rsidR="001A5AB9" w:rsidRPr="006D3902" w:rsidRDefault="001A5AB9" w:rsidP="001A5AB9">
            <w:pPr>
              <w:spacing w:after="0" w:line="240" w:lineRule="auto"/>
              <w:rPr>
                <w:b/>
                <w:sz w:val="24"/>
              </w:rPr>
            </w:pPr>
            <w:r>
              <w:rPr>
                <w:b/>
                <w:bCs/>
                <w:iCs/>
                <w:sz w:val="24"/>
              </w:rPr>
              <w:t>Good R</w:t>
            </w:r>
            <w:r w:rsidRPr="006D3902">
              <w:rPr>
                <w:b/>
                <w:bCs/>
                <w:iCs/>
                <w:sz w:val="24"/>
              </w:rPr>
              <w:t>elations category</w:t>
            </w:r>
          </w:p>
        </w:tc>
        <w:tc>
          <w:tcPr>
            <w:tcW w:w="988" w:type="pct"/>
            <w:gridSpan w:val="6"/>
            <w:shd w:val="clear" w:color="auto" w:fill="EDF7F9"/>
          </w:tcPr>
          <w:p w:rsidR="001A5AB9" w:rsidRPr="006D3902" w:rsidRDefault="001A5AB9" w:rsidP="001A5AB9">
            <w:pPr>
              <w:spacing w:after="0" w:line="240" w:lineRule="auto"/>
              <w:jc w:val="center"/>
              <w:rPr>
                <w:b/>
                <w:sz w:val="24"/>
              </w:rPr>
            </w:pPr>
            <w:r w:rsidRPr="006D3902">
              <w:rPr>
                <w:b/>
                <w:sz w:val="24"/>
              </w:rPr>
              <w:t>Level of impact</w:t>
            </w:r>
          </w:p>
          <w:p w:rsidR="001A5AB9" w:rsidRPr="006D3902" w:rsidRDefault="001A5AB9" w:rsidP="001A5AB9">
            <w:pPr>
              <w:spacing w:after="0" w:line="240" w:lineRule="auto"/>
              <w:jc w:val="center"/>
              <w:rPr>
                <w:b/>
                <w:sz w:val="24"/>
              </w:rPr>
            </w:pPr>
          </w:p>
        </w:tc>
        <w:tc>
          <w:tcPr>
            <w:tcW w:w="2955" w:type="pct"/>
            <w:gridSpan w:val="11"/>
            <w:vMerge w:val="restart"/>
            <w:shd w:val="clear" w:color="auto" w:fill="EDF7F9"/>
          </w:tcPr>
          <w:p w:rsidR="001A5AB9" w:rsidRDefault="001A5AB9" w:rsidP="001A5AB9">
            <w:pPr>
              <w:spacing w:after="0" w:line="240" w:lineRule="auto"/>
              <w:jc w:val="center"/>
              <w:rPr>
                <w:b/>
                <w:sz w:val="24"/>
              </w:rPr>
            </w:pPr>
            <w:r w:rsidRPr="004F1917">
              <w:rPr>
                <w:b/>
                <w:sz w:val="24"/>
              </w:rPr>
              <w:t xml:space="preserve">Mitigation Measures  and </w:t>
            </w:r>
            <w:r>
              <w:rPr>
                <w:b/>
                <w:sz w:val="24"/>
              </w:rPr>
              <w:t>Alternative Policies or A</w:t>
            </w:r>
            <w:r w:rsidRPr="004F1917">
              <w:rPr>
                <w:b/>
                <w:sz w:val="24"/>
              </w:rPr>
              <w:t xml:space="preserve">ctions that might lessen the severity of the equality impact </w:t>
            </w:r>
          </w:p>
          <w:p w:rsidR="001A5AB9" w:rsidRDefault="001A5AB9" w:rsidP="001A5AB9">
            <w:pPr>
              <w:spacing w:after="0" w:line="240" w:lineRule="auto"/>
              <w:jc w:val="center"/>
              <w:rPr>
                <w:b/>
                <w:sz w:val="24"/>
              </w:rPr>
            </w:pPr>
          </w:p>
          <w:p w:rsidR="001A5AB9" w:rsidRPr="006D3902" w:rsidRDefault="001A5AB9" w:rsidP="001A5AB9">
            <w:pPr>
              <w:spacing w:after="0" w:line="240" w:lineRule="auto"/>
              <w:jc w:val="center"/>
              <w:rPr>
                <w:b/>
                <w:sz w:val="24"/>
              </w:rPr>
            </w:pPr>
            <w:r w:rsidRPr="004F1917">
              <w:rPr>
                <w:sz w:val="24"/>
              </w:rPr>
              <w:t>(where Major or Minor Impact identified)</w:t>
            </w:r>
          </w:p>
        </w:tc>
      </w:tr>
      <w:tr w:rsidR="001A5AB9" w:rsidRPr="001D0A10" w:rsidTr="00D90D1C">
        <w:tblPrEx>
          <w:tblLook w:val="01E0" w:firstRow="1" w:lastRow="1" w:firstColumn="1" w:lastColumn="1" w:noHBand="0" w:noVBand="0"/>
        </w:tblPrEx>
        <w:trPr>
          <w:gridAfter w:val="3"/>
          <w:wAfter w:w="23" w:type="pct"/>
        </w:trPr>
        <w:tc>
          <w:tcPr>
            <w:tcW w:w="1034" w:type="pct"/>
            <w:gridSpan w:val="3"/>
            <w:vMerge/>
            <w:shd w:val="clear" w:color="auto" w:fill="F3F9FB"/>
          </w:tcPr>
          <w:p w:rsidR="001A5AB9" w:rsidRPr="006D3902" w:rsidRDefault="001A5AB9" w:rsidP="001A5AB9">
            <w:pPr>
              <w:spacing w:after="0" w:line="240" w:lineRule="auto"/>
              <w:rPr>
                <w:sz w:val="24"/>
              </w:rPr>
            </w:pPr>
          </w:p>
        </w:tc>
        <w:tc>
          <w:tcPr>
            <w:tcW w:w="354" w:type="pct"/>
            <w:gridSpan w:val="4"/>
            <w:shd w:val="clear" w:color="auto" w:fill="EDF7F9"/>
          </w:tcPr>
          <w:p w:rsidR="001A5AB9" w:rsidRPr="006D3902" w:rsidRDefault="001A5AB9" w:rsidP="001A5AB9">
            <w:pPr>
              <w:spacing w:after="0" w:line="240" w:lineRule="auto"/>
              <w:jc w:val="center"/>
              <w:rPr>
                <w:b/>
                <w:sz w:val="24"/>
              </w:rPr>
            </w:pPr>
            <w:r w:rsidRPr="006D3902">
              <w:rPr>
                <w:b/>
                <w:sz w:val="24"/>
              </w:rPr>
              <w:t>Major</w:t>
            </w:r>
          </w:p>
        </w:tc>
        <w:tc>
          <w:tcPr>
            <w:tcW w:w="271" w:type="pct"/>
            <w:shd w:val="clear" w:color="auto" w:fill="EDF7F9"/>
          </w:tcPr>
          <w:p w:rsidR="001A5AB9" w:rsidRPr="006D3902" w:rsidRDefault="001A5AB9" w:rsidP="001A5AB9">
            <w:pPr>
              <w:spacing w:after="0" w:line="240" w:lineRule="auto"/>
              <w:jc w:val="center"/>
              <w:rPr>
                <w:b/>
                <w:sz w:val="24"/>
              </w:rPr>
            </w:pPr>
            <w:r w:rsidRPr="006D3902">
              <w:rPr>
                <w:b/>
                <w:sz w:val="24"/>
              </w:rPr>
              <w:t>Minor</w:t>
            </w:r>
          </w:p>
        </w:tc>
        <w:tc>
          <w:tcPr>
            <w:tcW w:w="363" w:type="pct"/>
            <w:shd w:val="clear" w:color="auto" w:fill="EDF7F9"/>
          </w:tcPr>
          <w:p w:rsidR="001A5AB9" w:rsidRPr="006D3902" w:rsidRDefault="001A5AB9" w:rsidP="001A5AB9">
            <w:pPr>
              <w:spacing w:after="0" w:line="240" w:lineRule="auto"/>
              <w:jc w:val="center"/>
              <w:rPr>
                <w:b/>
                <w:sz w:val="24"/>
              </w:rPr>
            </w:pPr>
            <w:r w:rsidRPr="006D3902">
              <w:rPr>
                <w:b/>
                <w:sz w:val="24"/>
              </w:rPr>
              <w:t>None</w:t>
            </w:r>
          </w:p>
        </w:tc>
        <w:tc>
          <w:tcPr>
            <w:tcW w:w="2955" w:type="pct"/>
            <w:gridSpan w:val="11"/>
            <w:vMerge/>
            <w:shd w:val="clear" w:color="auto" w:fill="E7F9FF"/>
          </w:tcPr>
          <w:p w:rsidR="001A5AB9" w:rsidRPr="006D3902" w:rsidRDefault="001A5AB9" w:rsidP="001A5AB9">
            <w:pPr>
              <w:spacing w:after="0" w:line="240" w:lineRule="auto"/>
              <w:rPr>
                <w:sz w:val="24"/>
              </w:rPr>
            </w:pPr>
          </w:p>
        </w:tc>
      </w:tr>
      <w:tr w:rsidR="00D15676" w:rsidRPr="001D0A10" w:rsidTr="00FE7073">
        <w:tblPrEx>
          <w:tblLook w:val="01E0" w:firstRow="1" w:lastRow="1" w:firstColumn="1" w:lastColumn="1" w:noHBand="0" w:noVBand="0"/>
        </w:tblPrEx>
        <w:trPr>
          <w:gridAfter w:val="3"/>
          <w:wAfter w:w="23" w:type="pct"/>
          <w:trHeight w:val="971"/>
        </w:trPr>
        <w:tc>
          <w:tcPr>
            <w:tcW w:w="1034" w:type="pct"/>
            <w:gridSpan w:val="3"/>
            <w:shd w:val="clear" w:color="auto" w:fill="EDF7F9"/>
          </w:tcPr>
          <w:p w:rsidR="00D15676" w:rsidRDefault="00D15676" w:rsidP="001A5AB9">
            <w:pPr>
              <w:spacing w:after="0" w:line="240" w:lineRule="auto"/>
              <w:rPr>
                <w:b/>
                <w:sz w:val="24"/>
              </w:rPr>
            </w:pPr>
            <w:r w:rsidRPr="009F33E4">
              <w:rPr>
                <w:b/>
                <w:sz w:val="24"/>
              </w:rPr>
              <w:t>Religious belief</w:t>
            </w:r>
          </w:p>
          <w:p w:rsidR="00D15676" w:rsidRDefault="00D15676" w:rsidP="001A5AB9">
            <w:pPr>
              <w:spacing w:after="0" w:line="240" w:lineRule="auto"/>
              <w:rPr>
                <w:b/>
                <w:sz w:val="24"/>
              </w:rPr>
            </w:pPr>
          </w:p>
          <w:p w:rsidR="00D15676" w:rsidRDefault="00D15676" w:rsidP="001A5AB9">
            <w:pPr>
              <w:spacing w:after="0" w:line="240" w:lineRule="auto"/>
              <w:rPr>
                <w:b/>
                <w:sz w:val="24"/>
              </w:rPr>
            </w:pPr>
          </w:p>
          <w:p w:rsidR="00D15676" w:rsidRPr="009F33E4" w:rsidRDefault="00D15676" w:rsidP="001A5AB9">
            <w:pPr>
              <w:spacing w:after="0" w:line="240" w:lineRule="auto"/>
              <w:rPr>
                <w:b/>
                <w:sz w:val="24"/>
              </w:rPr>
            </w:pPr>
          </w:p>
        </w:tc>
        <w:tc>
          <w:tcPr>
            <w:tcW w:w="354" w:type="pct"/>
            <w:gridSpan w:val="4"/>
          </w:tcPr>
          <w:p w:rsidR="00D15676" w:rsidRPr="006D3902" w:rsidRDefault="00D15676" w:rsidP="001A5AB9">
            <w:pPr>
              <w:spacing w:after="0" w:line="240" w:lineRule="auto"/>
              <w:rPr>
                <w:sz w:val="24"/>
              </w:rPr>
            </w:pPr>
          </w:p>
        </w:tc>
        <w:tc>
          <w:tcPr>
            <w:tcW w:w="271" w:type="pct"/>
          </w:tcPr>
          <w:p w:rsidR="00D15676" w:rsidRPr="006D3902" w:rsidRDefault="00366390" w:rsidP="001A5AB9">
            <w:pPr>
              <w:spacing w:after="0" w:line="240" w:lineRule="auto"/>
              <w:rPr>
                <w:sz w:val="24"/>
              </w:rPr>
            </w:pPr>
            <w:r>
              <w:rPr>
                <w:sz w:val="24"/>
              </w:rPr>
              <w:t>X</w:t>
            </w:r>
          </w:p>
        </w:tc>
        <w:tc>
          <w:tcPr>
            <w:tcW w:w="363" w:type="pct"/>
          </w:tcPr>
          <w:p w:rsidR="00D15676" w:rsidRPr="006D3902" w:rsidRDefault="00D15676" w:rsidP="00D15676">
            <w:pPr>
              <w:spacing w:after="0" w:line="240" w:lineRule="auto"/>
              <w:jc w:val="center"/>
              <w:rPr>
                <w:sz w:val="24"/>
              </w:rPr>
            </w:pPr>
          </w:p>
        </w:tc>
        <w:tc>
          <w:tcPr>
            <w:tcW w:w="2955" w:type="pct"/>
            <w:gridSpan w:val="11"/>
            <w:vMerge w:val="restart"/>
            <w:shd w:val="clear" w:color="auto" w:fill="FFFFFF"/>
          </w:tcPr>
          <w:p w:rsidR="00D15676" w:rsidRDefault="00D15676" w:rsidP="001A5AB9">
            <w:pPr>
              <w:spacing w:after="0" w:line="240" w:lineRule="auto"/>
              <w:rPr>
                <w:sz w:val="24"/>
              </w:rPr>
            </w:pPr>
            <w:r>
              <w:rPr>
                <w:sz w:val="24"/>
              </w:rPr>
              <w:t xml:space="preserve">The Trust </w:t>
            </w:r>
            <w:r w:rsidR="00366390">
              <w:rPr>
                <w:sz w:val="24"/>
              </w:rPr>
              <w:t>envisages that this will have a positive</w:t>
            </w:r>
            <w:r>
              <w:rPr>
                <w:sz w:val="24"/>
              </w:rPr>
              <w:t xml:space="preserve"> impact in terms of good relations between people of different religious belief, political opinion or racial group</w:t>
            </w:r>
            <w:r w:rsidR="00366390">
              <w:rPr>
                <w:sz w:val="24"/>
              </w:rPr>
              <w:t xml:space="preserve"> by celebrating diversity and promoting inclusion through the range of events</w:t>
            </w:r>
            <w:r>
              <w:rPr>
                <w:sz w:val="24"/>
              </w:rPr>
              <w:t>. The Trust has a good relations strategy in which we commit to providing accessible, shared and safe facilities and services for everyone</w:t>
            </w:r>
            <w:r w:rsidR="0089714E">
              <w:rPr>
                <w:sz w:val="24"/>
              </w:rPr>
              <w:t xml:space="preserve"> regardless of their religious belief political opinion or racial group</w:t>
            </w:r>
            <w:r>
              <w:rPr>
                <w:sz w:val="24"/>
              </w:rPr>
              <w:t xml:space="preserve">. </w:t>
            </w:r>
          </w:p>
          <w:p w:rsidR="00D15676" w:rsidRDefault="00D15676" w:rsidP="001A5AB9">
            <w:pPr>
              <w:spacing w:after="0" w:line="240" w:lineRule="auto"/>
              <w:rPr>
                <w:sz w:val="24"/>
              </w:rPr>
            </w:pPr>
          </w:p>
          <w:p w:rsidR="00D15676" w:rsidRDefault="00D15676" w:rsidP="001A5AB9">
            <w:pPr>
              <w:spacing w:after="0" w:line="240" w:lineRule="auto"/>
              <w:rPr>
                <w:sz w:val="24"/>
              </w:rPr>
            </w:pPr>
          </w:p>
          <w:p w:rsidR="00D15676" w:rsidRDefault="00D15676" w:rsidP="001A5AB9">
            <w:pPr>
              <w:spacing w:after="0" w:line="240" w:lineRule="auto"/>
              <w:rPr>
                <w:sz w:val="24"/>
              </w:rPr>
            </w:pPr>
          </w:p>
          <w:p w:rsidR="00D15676" w:rsidRPr="006D3902" w:rsidRDefault="00D15676" w:rsidP="001A5AB9">
            <w:pPr>
              <w:spacing w:after="0" w:line="240" w:lineRule="auto"/>
              <w:rPr>
                <w:sz w:val="24"/>
              </w:rPr>
            </w:pPr>
          </w:p>
        </w:tc>
      </w:tr>
      <w:tr w:rsidR="00D15676" w:rsidRPr="001D0A10" w:rsidTr="00D90D1C">
        <w:tblPrEx>
          <w:tblLook w:val="01E0" w:firstRow="1" w:lastRow="1" w:firstColumn="1" w:lastColumn="1" w:noHBand="0" w:noVBand="0"/>
        </w:tblPrEx>
        <w:trPr>
          <w:gridAfter w:val="3"/>
          <w:wAfter w:w="23" w:type="pct"/>
        </w:trPr>
        <w:tc>
          <w:tcPr>
            <w:tcW w:w="1034" w:type="pct"/>
            <w:gridSpan w:val="3"/>
            <w:shd w:val="clear" w:color="auto" w:fill="EDF7F9"/>
          </w:tcPr>
          <w:p w:rsidR="00D15676" w:rsidRPr="009F33E4" w:rsidRDefault="00FE7073" w:rsidP="001A5AB9">
            <w:pPr>
              <w:spacing w:after="0" w:line="240" w:lineRule="auto"/>
              <w:rPr>
                <w:b/>
                <w:sz w:val="24"/>
              </w:rPr>
            </w:pPr>
            <w:r>
              <w:rPr>
                <w:b/>
                <w:sz w:val="24"/>
              </w:rPr>
              <w:t>Political opinio</w:t>
            </w:r>
          </w:p>
        </w:tc>
        <w:tc>
          <w:tcPr>
            <w:tcW w:w="354" w:type="pct"/>
            <w:gridSpan w:val="4"/>
          </w:tcPr>
          <w:p w:rsidR="00D15676" w:rsidRPr="006D3902" w:rsidRDefault="00D15676" w:rsidP="001A5AB9">
            <w:pPr>
              <w:spacing w:after="0" w:line="240" w:lineRule="auto"/>
              <w:rPr>
                <w:sz w:val="24"/>
              </w:rPr>
            </w:pPr>
          </w:p>
        </w:tc>
        <w:tc>
          <w:tcPr>
            <w:tcW w:w="271" w:type="pct"/>
          </w:tcPr>
          <w:p w:rsidR="00D15676" w:rsidRPr="006D3902" w:rsidRDefault="00366390" w:rsidP="001A5AB9">
            <w:pPr>
              <w:spacing w:after="0" w:line="240" w:lineRule="auto"/>
              <w:rPr>
                <w:sz w:val="24"/>
              </w:rPr>
            </w:pPr>
            <w:r>
              <w:rPr>
                <w:sz w:val="24"/>
              </w:rPr>
              <w:t>X</w:t>
            </w:r>
          </w:p>
        </w:tc>
        <w:tc>
          <w:tcPr>
            <w:tcW w:w="363" w:type="pct"/>
          </w:tcPr>
          <w:p w:rsidR="00D15676" w:rsidRDefault="00D15676" w:rsidP="00D15676">
            <w:pPr>
              <w:spacing w:after="0" w:line="240" w:lineRule="auto"/>
              <w:jc w:val="center"/>
              <w:rPr>
                <w:sz w:val="24"/>
              </w:rPr>
            </w:pPr>
          </w:p>
          <w:p w:rsidR="00FE7073" w:rsidRDefault="00FE7073" w:rsidP="00D15676">
            <w:pPr>
              <w:spacing w:after="0" w:line="240" w:lineRule="auto"/>
              <w:jc w:val="center"/>
              <w:rPr>
                <w:sz w:val="24"/>
              </w:rPr>
            </w:pPr>
          </w:p>
          <w:p w:rsidR="00FE7073" w:rsidRDefault="00FE7073" w:rsidP="00D15676">
            <w:pPr>
              <w:spacing w:after="0" w:line="240" w:lineRule="auto"/>
              <w:jc w:val="center"/>
              <w:rPr>
                <w:sz w:val="24"/>
              </w:rPr>
            </w:pPr>
          </w:p>
          <w:p w:rsidR="00FE7073" w:rsidRPr="006D3902" w:rsidRDefault="00FE7073" w:rsidP="00FE7073">
            <w:pPr>
              <w:spacing w:after="0" w:line="240" w:lineRule="auto"/>
              <w:rPr>
                <w:sz w:val="24"/>
              </w:rPr>
            </w:pPr>
          </w:p>
        </w:tc>
        <w:tc>
          <w:tcPr>
            <w:tcW w:w="2955" w:type="pct"/>
            <w:gridSpan w:val="11"/>
            <w:vMerge/>
            <w:shd w:val="clear" w:color="auto" w:fill="FFFFFF"/>
          </w:tcPr>
          <w:p w:rsidR="00D15676" w:rsidRPr="006D3902" w:rsidRDefault="00D15676" w:rsidP="001A5AB9">
            <w:pPr>
              <w:spacing w:after="0" w:line="240" w:lineRule="auto"/>
              <w:rPr>
                <w:sz w:val="24"/>
              </w:rPr>
            </w:pPr>
          </w:p>
        </w:tc>
      </w:tr>
      <w:tr w:rsidR="00D15676" w:rsidRPr="001D0A10" w:rsidTr="00FE7073">
        <w:tblPrEx>
          <w:tblLook w:val="01E0" w:firstRow="1" w:lastRow="1" w:firstColumn="1" w:lastColumn="1" w:noHBand="0" w:noVBand="0"/>
        </w:tblPrEx>
        <w:trPr>
          <w:gridAfter w:val="3"/>
          <w:wAfter w:w="23" w:type="pct"/>
          <w:trHeight w:val="733"/>
        </w:trPr>
        <w:tc>
          <w:tcPr>
            <w:tcW w:w="1034" w:type="pct"/>
            <w:gridSpan w:val="3"/>
            <w:shd w:val="clear" w:color="auto" w:fill="EDF7F9"/>
          </w:tcPr>
          <w:p w:rsidR="00D15676" w:rsidRPr="009F33E4" w:rsidRDefault="00D15676" w:rsidP="001A5AB9">
            <w:pPr>
              <w:spacing w:after="0" w:line="240" w:lineRule="auto"/>
              <w:rPr>
                <w:b/>
                <w:sz w:val="24"/>
              </w:rPr>
            </w:pPr>
            <w:r w:rsidRPr="009F33E4">
              <w:rPr>
                <w:b/>
                <w:sz w:val="24"/>
              </w:rPr>
              <w:t>Racial group</w:t>
            </w:r>
          </w:p>
          <w:p w:rsidR="00D15676" w:rsidRPr="009F33E4" w:rsidRDefault="00D15676" w:rsidP="001A5AB9">
            <w:pPr>
              <w:spacing w:after="0" w:line="240" w:lineRule="auto"/>
              <w:rPr>
                <w:b/>
                <w:sz w:val="24"/>
              </w:rPr>
            </w:pPr>
          </w:p>
          <w:p w:rsidR="00D15676" w:rsidRPr="009F33E4" w:rsidRDefault="00D15676" w:rsidP="001A5AB9">
            <w:pPr>
              <w:spacing w:after="0" w:line="240" w:lineRule="auto"/>
              <w:rPr>
                <w:b/>
                <w:sz w:val="24"/>
              </w:rPr>
            </w:pPr>
          </w:p>
        </w:tc>
        <w:tc>
          <w:tcPr>
            <w:tcW w:w="354" w:type="pct"/>
            <w:gridSpan w:val="4"/>
          </w:tcPr>
          <w:p w:rsidR="00D15676" w:rsidRPr="006D3902" w:rsidRDefault="00D15676" w:rsidP="001A5AB9">
            <w:pPr>
              <w:spacing w:after="0" w:line="240" w:lineRule="auto"/>
              <w:rPr>
                <w:sz w:val="24"/>
              </w:rPr>
            </w:pPr>
          </w:p>
        </w:tc>
        <w:tc>
          <w:tcPr>
            <w:tcW w:w="271" w:type="pct"/>
          </w:tcPr>
          <w:p w:rsidR="00D15676" w:rsidRPr="006D3902" w:rsidRDefault="00366390" w:rsidP="001A5AB9">
            <w:pPr>
              <w:spacing w:after="0" w:line="240" w:lineRule="auto"/>
              <w:rPr>
                <w:sz w:val="24"/>
              </w:rPr>
            </w:pPr>
            <w:r>
              <w:rPr>
                <w:sz w:val="24"/>
              </w:rPr>
              <w:t>X</w:t>
            </w:r>
          </w:p>
        </w:tc>
        <w:tc>
          <w:tcPr>
            <w:tcW w:w="363" w:type="pct"/>
          </w:tcPr>
          <w:p w:rsidR="00D15676" w:rsidRDefault="00D15676" w:rsidP="00D15676">
            <w:pPr>
              <w:spacing w:after="0" w:line="240" w:lineRule="auto"/>
              <w:jc w:val="center"/>
              <w:rPr>
                <w:sz w:val="24"/>
              </w:rPr>
            </w:pPr>
          </w:p>
          <w:p w:rsidR="00FE7073" w:rsidRDefault="00FE7073" w:rsidP="00D15676">
            <w:pPr>
              <w:spacing w:after="0" w:line="240" w:lineRule="auto"/>
              <w:jc w:val="center"/>
              <w:rPr>
                <w:sz w:val="24"/>
              </w:rPr>
            </w:pPr>
          </w:p>
          <w:p w:rsidR="00FE7073" w:rsidRDefault="00FE7073" w:rsidP="00D15676">
            <w:pPr>
              <w:spacing w:after="0" w:line="240" w:lineRule="auto"/>
              <w:jc w:val="center"/>
              <w:rPr>
                <w:sz w:val="24"/>
              </w:rPr>
            </w:pPr>
          </w:p>
          <w:p w:rsidR="00FE7073" w:rsidRPr="006D3902" w:rsidRDefault="00FE7073" w:rsidP="00D15676">
            <w:pPr>
              <w:spacing w:after="0" w:line="240" w:lineRule="auto"/>
              <w:jc w:val="center"/>
              <w:rPr>
                <w:sz w:val="24"/>
              </w:rPr>
            </w:pPr>
          </w:p>
        </w:tc>
        <w:tc>
          <w:tcPr>
            <w:tcW w:w="2955" w:type="pct"/>
            <w:gridSpan w:val="11"/>
            <w:vMerge/>
            <w:shd w:val="clear" w:color="auto" w:fill="FFFFFF"/>
          </w:tcPr>
          <w:p w:rsidR="00D15676" w:rsidRPr="006D3902" w:rsidRDefault="00D15676" w:rsidP="001A5AB9">
            <w:pPr>
              <w:spacing w:after="0" w:line="240" w:lineRule="auto"/>
              <w:rPr>
                <w:sz w:val="24"/>
              </w:rPr>
            </w:pPr>
          </w:p>
        </w:tc>
      </w:tr>
    </w:tbl>
    <w:p w:rsidR="00BA4D7B" w:rsidRDefault="00BA4D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4"/>
        <w:gridCol w:w="9136"/>
      </w:tblGrid>
      <w:tr w:rsidR="00C36177" w:rsidRPr="001D0A10" w:rsidTr="0040430F">
        <w:tc>
          <w:tcPr>
            <w:tcW w:w="5000" w:type="pct"/>
            <w:gridSpan w:val="2"/>
            <w:shd w:val="clear" w:color="auto" w:fill="BDD6EE"/>
          </w:tcPr>
          <w:p w:rsidR="00755D6E" w:rsidRDefault="00C36177" w:rsidP="00942760">
            <w:pPr>
              <w:spacing w:after="0" w:line="240" w:lineRule="auto"/>
              <w:rPr>
                <w:b/>
                <w:szCs w:val="28"/>
              </w:rPr>
            </w:pPr>
            <w:r w:rsidRPr="00C36177">
              <w:rPr>
                <w:b/>
                <w:szCs w:val="28"/>
              </w:rPr>
              <w:t xml:space="preserve">Section </w:t>
            </w:r>
            <w:r w:rsidR="009F33E4">
              <w:rPr>
                <w:b/>
                <w:szCs w:val="28"/>
              </w:rPr>
              <w:t>6</w:t>
            </w:r>
            <w:r w:rsidRPr="00C36177">
              <w:rPr>
                <w:b/>
                <w:szCs w:val="28"/>
              </w:rPr>
              <w:t xml:space="preserve">: </w:t>
            </w:r>
            <w:r w:rsidR="009F33E4">
              <w:rPr>
                <w:b/>
                <w:szCs w:val="28"/>
              </w:rPr>
              <w:t>Disability Duties</w:t>
            </w:r>
          </w:p>
          <w:p w:rsidR="00942760" w:rsidRPr="00942760" w:rsidRDefault="00942760" w:rsidP="00942760">
            <w:pPr>
              <w:spacing w:after="0" w:line="240" w:lineRule="auto"/>
              <w:rPr>
                <w:b/>
                <w:sz w:val="16"/>
                <w:szCs w:val="16"/>
              </w:rPr>
            </w:pPr>
          </w:p>
        </w:tc>
      </w:tr>
      <w:tr w:rsidR="00B60FDF" w:rsidRPr="001D0A10" w:rsidTr="004F1917">
        <w:tc>
          <w:tcPr>
            <w:tcW w:w="2032" w:type="pct"/>
            <w:shd w:val="clear" w:color="auto" w:fill="EDF7F9"/>
          </w:tcPr>
          <w:p w:rsidR="009F33E4" w:rsidRPr="0040430F" w:rsidRDefault="00B60FDF" w:rsidP="00C36177">
            <w:pPr>
              <w:spacing w:after="0" w:line="240" w:lineRule="auto"/>
              <w:rPr>
                <w:sz w:val="24"/>
              </w:rPr>
            </w:pPr>
            <w:r w:rsidRPr="0040430F">
              <w:rPr>
                <w:sz w:val="24"/>
              </w:rPr>
              <w:t>How does the policy</w:t>
            </w:r>
            <w:r w:rsidR="00310560" w:rsidRPr="0040430F">
              <w:rPr>
                <w:sz w:val="24"/>
              </w:rPr>
              <w:t xml:space="preserve"> </w:t>
            </w:r>
            <w:r w:rsidRPr="0040430F">
              <w:rPr>
                <w:sz w:val="24"/>
              </w:rPr>
              <w:t>/</w:t>
            </w:r>
            <w:r w:rsidR="00310560" w:rsidRPr="0040430F">
              <w:rPr>
                <w:sz w:val="24"/>
              </w:rPr>
              <w:t xml:space="preserve"> </w:t>
            </w:r>
            <w:r w:rsidRPr="0040430F">
              <w:rPr>
                <w:sz w:val="24"/>
              </w:rPr>
              <w:t>proposal</w:t>
            </w:r>
            <w:r w:rsidR="009F33E4" w:rsidRPr="0040430F">
              <w:rPr>
                <w:sz w:val="24"/>
              </w:rPr>
              <w:t>:</w:t>
            </w:r>
          </w:p>
          <w:p w:rsidR="009F33E4" w:rsidRDefault="00B60FDF" w:rsidP="00C36177">
            <w:pPr>
              <w:spacing w:after="0" w:line="240" w:lineRule="auto"/>
              <w:rPr>
                <w:b/>
                <w:sz w:val="24"/>
              </w:rPr>
            </w:pPr>
            <w:r w:rsidRPr="006D3902">
              <w:rPr>
                <w:b/>
                <w:sz w:val="24"/>
              </w:rPr>
              <w:t xml:space="preserve"> </w:t>
            </w:r>
          </w:p>
          <w:p w:rsidR="009F33E4" w:rsidRPr="0040430F" w:rsidRDefault="00B60FDF" w:rsidP="00997517">
            <w:pPr>
              <w:numPr>
                <w:ilvl w:val="0"/>
                <w:numId w:val="8"/>
              </w:numPr>
              <w:spacing w:after="0" w:line="240" w:lineRule="auto"/>
              <w:rPr>
                <w:b/>
                <w:sz w:val="24"/>
              </w:rPr>
            </w:pPr>
            <w:r w:rsidRPr="006D3902">
              <w:rPr>
                <w:b/>
                <w:sz w:val="24"/>
              </w:rPr>
              <w:t xml:space="preserve">encourage disabled people to participate in public life </w:t>
            </w:r>
            <w:r w:rsidRPr="009F33E4">
              <w:rPr>
                <w:i/>
                <w:sz w:val="24"/>
              </w:rPr>
              <w:t xml:space="preserve">and </w:t>
            </w:r>
          </w:p>
          <w:p w:rsidR="00310560" w:rsidRDefault="00310560" w:rsidP="0040430F">
            <w:pPr>
              <w:spacing w:after="0" w:line="240" w:lineRule="auto"/>
              <w:ind w:left="720"/>
              <w:rPr>
                <w:b/>
                <w:sz w:val="24"/>
              </w:rPr>
            </w:pPr>
          </w:p>
          <w:p w:rsidR="009F33E4" w:rsidRDefault="00B60FDF" w:rsidP="00997517">
            <w:pPr>
              <w:numPr>
                <w:ilvl w:val="0"/>
                <w:numId w:val="8"/>
              </w:numPr>
              <w:spacing w:after="0" w:line="240" w:lineRule="auto"/>
              <w:rPr>
                <w:b/>
                <w:sz w:val="24"/>
              </w:rPr>
            </w:pPr>
            <w:r w:rsidRPr="006D3902">
              <w:rPr>
                <w:b/>
                <w:bCs/>
                <w:iCs/>
                <w:sz w:val="24"/>
              </w:rPr>
              <w:t>promote positive attitudes towards disabled people</w:t>
            </w:r>
            <w:r w:rsidRPr="006D3902">
              <w:rPr>
                <w:b/>
                <w:sz w:val="24"/>
              </w:rPr>
              <w:t xml:space="preserve">? </w:t>
            </w:r>
          </w:p>
          <w:p w:rsidR="009F33E4" w:rsidRDefault="009F33E4" w:rsidP="009F33E4">
            <w:pPr>
              <w:spacing w:after="0" w:line="240" w:lineRule="auto"/>
              <w:rPr>
                <w:b/>
                <w:sz w:val="24"/>
              </w:rPr>
            </w:pPr>
          </w:p>
          <w:p w:rsidR="00B60FDF" w:rsidRPr="006D3902" w:rsidRDefault="00B60FDF" w:rsidP="009F33E4">
            <w:pPr>
              <w:spacing w:after="0" w:line="240" w:lineRule="auto"/>
              <w:rPr>
                <w:b/>
                <w:sz w:val="24"/>
              </w:rPr>
            </w:pPr>
            <w:r w:rsidRPr="0040430F">
              <w:rPr>
                <w:sz w:val="24"/>
              </w:rPr>
              <w:t>Consider what</w:t>
            </w:r>
            <w:r w:rsidRPr="006D3902">
              <w:rPr>
                <w:b/>
                <w:sz w:val="24"/>
              </w:rPr>
              <w:t xml:space="preserve"> other measures </w:t>
            </w:r>
            <w:r w:rsidRPr="0040430F">
              <w:rPr>
                <w:sz w:val="24"/>
              </w:rPr>
              <w:t>you could take</w:t>
            </w:r>
            <w:r w:rsidR="009F33E4" w:rsidRPr="0040430F">
              <w:rPr>
                <w:sz w:val="24"/>
              </w:rPr>
              <w:t xml:space="preserve"> to meet</w:t>
            </w:r>
            <w:r w:rsidR="009F33E4">
              <w:rPr>
                <w:b/>
                <w:sz w:val="24"/>
              </w:rPr>
              <w:t xml:space="preserve"> </w:t>
            </w:r>
            <w:r w:rsidR="009F33E4" w:rsidRPr="0040430F">
              <w:rPr>
                <w:sz w:val="24"/>
              </w:rPr>
              <w:t xml:space="preserve">these </w:t>
            </w:r>
            <w:r w:rsidR="009F33E4">
              <w:rPr>
                <w:b/>
                <w:sz w:val="24"/>
              </w:rPr>
              <w:t>duties</w:t>
            </w:r>
            <w:r w:rsidRPr="006D3902">
              <w:rPr>
                <w:b/>
                <w:sz w:val="24"/>
              </w:rPr>
              <w:t>.</w:t>
            </w:r>
          </w:p>
          <w:p w:rsidR="009F33E4" w:rsidRDefault="009F33E4" w:rsidP="00942760">
            <w:pPr>
              <w:spacing w:after="0" w:line="240" w:lineRule="auto"/>
              <w:rPr>
                <w:i/>
                <w:sz w:val="24"/>
              </w:rPr>
            </w:pPr>
          </w:p>
          <w:p w:rsidR="004020EC" w:rsidRDefault="004F1917" w:rsidP="00942760">
            <w:pPr>
              <w:spacing w:after="0" w:line="240" w:lineRule="auto"/>
              <w:rPr>
                <w:i/>
                <w:sz w:val="24"/>
              </w:rPr>
            </w:pPr>
            <w:r>
              <w:rPr>
                <w:i/>
                <w:sz w:val="24"/>
              </w:rPr>
              <w:t xml:space="preserve">For example, have </w:t>
            </w:r>
            <w:r w:rsidR="00B60FDF" w:rsidRPr="00BA4D7B">
              <w:rPr>
                <w:i/>
                <w:sz w:val="24"/>
              </w:rPr>
              <w:t>staff receiv</w:t>
            </w:r>
            <w:r w:rsidR="0040430F">
              <w:rPr>
                <w:i/>
                <w:sz w:val="24"/>
              </w:rPr>
              <w:t>ed disability equality training.</w:t>
            </w:r>
          </w:p>
          <w:p w:rsidR="004020EC" w:rsidRDefault="004020EC" w:rsidP="00942760">
            <w:pPr>
              <w:spacing w:after="0" w:line="240" w:lineRule="auto"/>
              <w:rPr>
                <w:i/>
                <w:sz w:val="24"/>
              </w:rPr>
            </w:pPr>
          </w:p>
          <w:p w:rsidR="004020EC" w:rsidRDefault="004020EC" w:rsidP="00942760">
            <w:pPr>
              <w:spacing w:after="0" w:line="240" w:lineRule="auto"/>
              <w:rPr>
                <w:i/>
                <w:sz w:val="20"/>
                <w:szCs w:val="20"/>
              </w:rPr>
            </w:pPr>
          </w:p>
        </w:tc>
        <w:tc>
          <w:tcPr>
            <w:tcW w:w="2968" w:type="pct"/>
          </w:tcPr>
          <w:p w:rsidR="00D15676" w:rsidRDefault="00D15676" w:rsidP="00D15676">
            <w:pPr>
              <w:spacing w:after="0" w:line="240" w:lineRule="auto"/>
              <w:rPr>
                <w:sz w:val="24"/>
                <w:szCs w:val="20"/>
              </w:rPr>
            </w:pPr>
            <w:r w:rsidRPr="00D15676">
              <w:rPr>
                <w:sz w:val="24"/>
                <w:szCs w:val="20"/>
              </w:rPr>
              <w:t xml:space="preserve">By celebrating or marking events which promote equality, diversity and inclusion, we are actively promoting ourselves as an health and social care service that is accessible, inclusive and welcoming to everyone – regardless of their race, religious belief, political opinion, age, </w:t>
            </w:r>
            <w:r w:rsidR="00366390">
              <w:rPr>
                <w:sz w:val="24"/>
                <w:szCs w:val="20"/>
              </w:rPr>
              <w:t>men and women generally</w:t>
            </w:r>
            <w:r w:rsidRPr="00D15676">
              <w:rPr>
                <w:sz w:val="24"/>
                <w:szCs w:val="20"/>
              </w:rPr>
              <w:t xml:space="preserve">, sexual orientation, marital status, whether they have a disability or not and whether or not they have caring responsibilities.  </w:t>
            </w:r>
          </w:p>
          <w:p w:rsidR="00D15676" w:rsidRDefault="00D15676" w:rsidP="00D15676">
            <w:pPr>
              <w:spacing w:after="0" w:line="240" w:lineRule="auto"/>
              <w:rPr>
                <w:sz w:val="24"/>
                <w:szCs w:val="20"/>
              </w:rPr>
            </w:pPr>
          </w:p>
          <w:p w:rsidR="00D15676" w:rsidRPr="00D15676" w:rsidRDefault="00D15676" w:rsidP="00D15676">
            <w:pPr>
              <w:spacing w:after="0" w:line="240" w:lineRule="auto"/>
              <w:rPr>
                <w:sz w:val="24"/>
                <w:szCs w:val="20"/>
              </w:rPr>
            </w:pPr>
            <w:r>
              <w:rPr>
                <w:sz w:val="24"/>
                <w:szCs w:val="20"/>
              </w:rPr>
              <w:t>This policy supports the observation and celebration of many key dates in the equality, diversity and inclusion calendar, particularly days for highlighting and raising awareness of the many</w:t>
            </w:r>
            <w:r w:rsidR="00243597">
              <w:rPr>
                <w:sz w:val="24"/>
                <w:szCs w:val="20"/>
              </w:rPr>
              <w:t xml:space="preserve"> types and forms of disability and support available. </w:t>
            </w:r>
          </w:p>
          <w:p w:rsidR="00B60FDF" w:rsidRPr="00D15676" w:rsidRDefault="00B60FDF" w:rsidP="00C36177">
            <w:pPr>
              <w:spacing w:after="0" w:line="240" w:lineRule="auto"/>
              <w:rPr>
                <w:sz w:val="20"/>
                <w:szCs w:val="20"/>
              </w:rPr>
            </w:pPr>
          </w:p>
          <w:p w:rsidR="00B60FDF" w:rsidRPr="00420B5F" w:rsidRDefault="00366390" w:rsidP="00C36177">
            <w:pPr>
              <w:spacing w:after="0" w:line="240" w:lineRule="auto"/>
              <w:rPr>
                <w:b/>
                <w:sz w:val="24"/>
              </w:rPr>
            </w:pPr>
            <w:r w:rsidRPr="00420B5F">
              <w:rPr>
                <w:b/>
                <w:sz w:val="24"/>
              </w:rPr>
              <w:t xml:space="preserve">The Trust believes that this will help to promote positive </w:t>
            </w:r>
            <w:r w:rsidR="00420B5F" w:rsidRPr="00420B5F">
              <w:rPr>
                <w:b/>
                <w:sz w:val="24"/>
              </w:rPr>
              <w:t>attitudes</w:t>
            </w:r>
            <w:r w:rsidRPr="00420B5F">
              <w:rPr>
                <w:b/>
                <w:sz w:val="24"/>
              </w:rPr>
              <w:t xml:space="preserve"> towards disabled people. </w:t>
            </w:r>
          </w:p>
          <w:p w:rsidR="00BC6912" w:rsidRPr="00414492" w:rsidRDefault="00BC6912" w:rsidP="00C36177">
            <w:pPr>
              <w:spacing w:after="0" w:line="240" w:lineRule="auto"/>
              <w:rPr>
                <w:b/>
              </w:rPr>
            </w:pPr>
          </w:p>
        </w:tc>
      </w:tr>
    </w:tbl>
    <w:p w:rsidR="00243597" w:rsidRDefault="002435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4"/>
        <w:gridCol w:w="2792"/>
        <w:gridCol w:w="1958"/>
        <w:gridCol w:w="2515"/>
        <w:gridCol w:w="1871"/>
      </w:tblGrid>
      <w:tr w:rsidR="006D3902" w:rsidRPr="001D0A10" w:rsidTr="0040430F">
        <w:tc>
          <w:tcPr>
            <w:tcW w:w="5000" w:type="pct"/>
            <w:gridSpan w:val="5"/>
            <w:shd w:val="clear" w:color="auto" w:fill="BDD6EE"/>
          </w:tcPr>
          <w:p w:rsidR="00BA4D7B" w:rsidRDefault="006D3902" w:rsidP="004020EC">
            <w:pPr>
              <w:spacing w:after="0" w:line="240" w:lineRule="auto"/>
              <w:rPr>
                <w:b/>
                <w:szCs w:val="28"/>
              </w:rPr>
            </w:pPr>
            <w:r w:rsidRPr="006D3902">
              <w:rPr>
                <w:b/>
                <w:szCs w:val="28"/>
              </w:rPr>
              <w:t>Section</w:t>
            </w:r>
            <w:r w:rsidR="009F33E4">
              <w:rPr>
                <w:b/>
                <w:szCs w:val="28"/>
              </w:rPr>
              <w:t xml:space="preserve"> 7</w:t>
            </w:r>
            <w:r w:rsidRPr="006D3902">
              <w:rPr>
                <w:b/>
                <w:szCs w:val="28"/>
              </w:rPr>
              <w:t xml:space="preserve">: </w:t>
            </w:r>
            <w:r w:rsidR="009F33E4">
              <w:rPr>
                <w:b/>
                <w:szCs w:val="28"/>
              </w:rPr>
              <w:t>Human Rights</w:t>
            </w:r>
          </w:p>
          <w:p w:rsidR="004020EC" w:rsidRDefault="004020EC" w:rsidP="004020EC">
            <w:pPr>
              <w:spacing w:after="0" w:line="240" w:lineRule="auto"/>
              <w:rPr>
                <w:b/>
                <w:szCs w:val="28"/>
              </w:rPr>
            </w:pPr>
          </w:p>
          <w:p w:rsidR="00CF55FE" w:rsidRPr="00FE7073" w:rsidRDefault="00CF55FE" w:rsidP="00CF55FE">
            <w:pPr>
              <w:spacing w:after="0" w:line="240" w:lineRule="auto"/>
              <w:rPr>
                <w:rFonts w:cs="Arial"/>
                <w:sz w:val="24"/>
                <w:highlight w:val="yellow"/>
              </w:rPr>
            </w:pPr>
            <w:r w:rsidRPr="00FE7073">
              <w:rPr>
                <w:sz w:val="24"/>
              </w:rPr>
              <w:t xml:space="preserve">Belfast Health and Social Care Trust is committed to providing the </w:t>
            </w:r>
            <w:r w:rsidRPr="00FE7073">
              <w:rPr>
                <w:rFonts w:cs="Arial"/>
                <w:b/>
                <w:sz w:val="24"/>
              </w:rPr>
              <w:t>highest attainable standard of health</w:t>
            </w:r>
            <w:r w:rsidRPr="00FE7073">
              <w:rPr>
                <w:rFonts w:cs="Arial"/>
                <w:sz w:val="24"/>
              </w:rPr>
              <w:t xml:space="preserve"> within our resources.</w:t>
            </w:r>
          </w:p>
          <w:p w:rsidR="00CF55FE" w:rsidRPr="006D3902" w:rsidRDefault="00CF55FE" w:rsidP="004020EC">
            <w:pPr>
              <w:spacing w:after="0" w:line="240" w:lineRule="auto"/>
              <w:rPr>
                <w:b/>
                <w:szCs w:val="28"/>
              </w:rPr>
            </w:pPr>
          </w:p>
        </w:tc>
      </w:tr>
      <w:tr w:rsidR="006D3902" w:rsidRPr="001D0A10" w:rsidTr="00B60FDF">
        <w:tc>
          <w:tcPr>
            <w:tcW w:w="5000" w:type="pct"/>
            <w:gridSpan w:val="5"/>
            <w:shd w:val="clear" w:color="auto" w:fill="EDF7F9"/>
          </w:tcPr>
          <w:p w:rsidR="00CF55FE" w:rsidRDefault="004F1917" w:rsidP="006D3902">
            <w:pPr>
              <w:spacing w:after="0" w:line="240" w:lineRule="auto"/>
              <w:rPr>
                <w:b/>
                <w:sz w:val="24"/>
              </w:rPr>
            </w:pPr>
            <w:r w:rsidRPr="009F33E4">
              <w:rPr>
                <w:b/>
                <w:sz w:val="24"/>
              </w:rPr>
              <w:t>Does the policy/proposal affect human rights in a positive or negative way?</w:t>
            </w:r>
          </w:p>
          <w:p w:rsidR="00D36842" w:rsidRPr="001D0A10" w:rsidRDefault="00D36842" w:rsidP="0040430F">
            <w:pPr>
              <w:spacing w:after="0" w:line="240" w:lineRule="auto"/>
              <w:rPr>
                <w:szCs w:val="28"/>
              </w:rPr>
            </w:pPr>
          </w:p>
        </w:tc>
      </w:tr>
      <w:tr w:rsidR="006D3902" w:rsidRPr="001D0A10" w:rsidTr="0040430F">
        <w:tc>
          <w:tcPr>
            <w:tcW w:w="2939" w:type="pct"/>
            <w:gridSpan w:val="2"/>
            <w:shd w:val="clear" w:color="auto" w:fill="EDF7F9"/>
          </w:tcPr>
          <w:p w:rsidR="00E96334" w:rsidRPr="006D3902" w:rsidRDefault="00E96334" w:rsidP="007661EE">
            <w:pPr>
              <w:spacing w:after="0" w:line="240" w:lineRule="auto"/>
              <w:rPr>
                <w:b/>
                <w:sz w:val="24"/>
              </w:rPr>
            </w:pPr>
            <w:r w:rsidRPr="006D3902">
              <w:rPr>
                <w:b/>
                <w:sz w:val="24"/>
              </w:rPr>
              <w:t xml:space="preserve">Article </w:t>
            </w:r>
          </w:p>
          <w:p w:rsidR="00E96334" w:rsidRPr="006D3902" w:rsidRDefault="00E96334" w:rsidP="007661EE">
            <w:pPr>
              <w:spacing w:after="0" w:line="240" w:lineRule="auto"/>
              <w:rPr>
                <w:b/>
                <w:sz w:val="24"/>
              </w:rPr>
            </w:pPr>
          </w:p>
        </w:tc>
        <w:tc>
          <w:tcPr>
            <w:tcW w:w="636" w:type="pct"/>
            <w:shd w:val="clear" w:color="auto" w:fill="EDF7F9"/>
          </w:tcPr>
          <w:p w:rsidR="00E96334" w:rsidRPr="006D3902" w:rsidRDefault="00E96334" w:rsidP="00942760">
            <w:pPr>
              <w:spacing w:after="0" w:line="240" w:lineRule="auto"/>
              <w:jc w:val="center"/>
              <w:rPr>
                <w:b/>
                <w:sz w:val="24"/>
              </w:rPr>
            </w:pPr>
            <w:r w:rsidRPr="006D3902">
              <w:rPr>
                <w:b/>
                <w:sz w:val="24"/>
              </w:rPr>
              <w:t>Positive impact</w:t>
            </w:r>
          </w:p>
        </w:tc>
        <w:tc>
          <w:tcPr>
            <w:tcW w:w="817" w:type="pct"/>
            <w:shd w:val="clear" w:color="auto" w:fill="EDF7F9"/>
          </w:tcPr>
          <w:p w:rsidR="00E96334" w:rsidRDefault="00E96334" w:rsidP="00942760">
            <w:pPr>
              <w:spacing w:after="0" w:line="240" w:lineRule="auto"/>
              <w:jc w:val="center"/>
              <w:rPr>
                <w:b/>
                <w:sz w:val="24"/>
              </w:rPr>
            </w:pPr>
            <w:r w:rsidRPr="006D3902">
              <w:rPr>
                <w:b/>
                <w:sz w:val="24"/>
              </w:rPr>
              <w:t xml:space="preserve">Negative impact </w:t>
            </w:r>
          </w:p>
          <w:p w:rsidR="009F33E4" w:rsidRPr="009F33E4" w:rsidRDefault="009F33E4" w:rsidP="00942760">
            <w:pPr>
              <w:spacing w:after="0" w:line="240" w:lineRule="auto"/>
              <w:jc w:val="center"/>
              <w:rPr>
                <w:sz w:val="24"/>
              </w:rPr>
            </w:pPr>
            <w:r w:rsidRPr="009F33E4">
              <w:rPr>
                <w:sz w:val="24"/>
              </w:rPr>
              <w:t>(Human Right has been interfered with or restricted)</w:t>
            </w:r>
          </w:p>
        </w:tc>
        <w:tc>
          <w:tcPr>
            <w:tcW w:w="608" w:type="pct"/>
            <w:shd w:val="clear" w:color="auto" w:fill="EDF7F9"/>
          </w:tcPr>
          <w:p w:rsidR="00E96334" w:rsidRPr="006D3902" w:rsidRDefault="00E96334" w:rsidP="00942760">
            <w:pPr>
              <w:spacing w:after="0" w:line="240" w:lineRule="auto"/>
              <w:jc w:val="center"/>
              <w:rPr>
                <w:b/>
                <w:sz w:val="24"/>
              </w:rPr>
            </w:pPr>
            <w:r w:rsidRPr="006D3902">
              <w:rPr>
                <w:b/>
                <w:sz w:val="24"/>
              </w:rPr>
              <w:t>Neutral impact</w:t>
            </w:r>
          </w:p>
        </w:tc>
      </w:tr>
      <w:tr w:rsidR="006D3902" w:rsidRPr="001D0A10" w:rsidTr="0040430F">
        <w:tc>
          <w:tcPr>
            <w:tcW w:w="2939" w:type="pct"/>
            <w:gridSpan w:val="2"/>
            <w:shd w:val="clear" w:color="auto" w:fill="EDF7F9"/>
          </w:tcPr>
          <w:p w:rsidR="00E96334" w:rsidRPr="006D3902" w:rsidRDefault="006D3902" w:rsidP="006D3902">
            <w:pPr>
              <w:spacing w:after="0" w:line="240" w:lineRule="auto"/>
              <w:rPr>
                <w:sz w:val="24"/>
              </w:rPr>
            </w:pPr>
            <w:r>
              <w:rPr>
                <w:sz w:val="24"/>
              </w:rPr>
              <w:t>A2:</w:t>
            </w:r>
            <w:r w:rsidR="00E96334" w:rsidRPr="006D3902">
              <w:rPr>
                <w:sz w:val="24"/>
              </w:rPr>
              <w:t xml:space="preserve"> Right to life</w:t>
            </w:r>
          </w:p>
        </w:tc>
        <w:tc>
          <w:tcPr>
            <w:tcW w:w="636" w:type="pct"/>
            <w:shd w:val="clear" w:color="auto" w:fill="auto"/>
          </w:tcPr>
          <w:p w:rsidR="00E96334" w:rsidRPr="006D3902" w:rsidRDefault="00E96334" w:rsidP="007661EE">
            <w:pPr>
              <w:spacing w:after="0" w:line="240" w:lineRule="auto"/>
              <w:rPr>
                <w:sz w:val="24"/>
              </w:rPr>
            </w:pPr>
          </w:p>
        </w:tc>
        <w:tc>
          <w:tcPr>
            <w:tcW w:w="817" w:type="pct"/>
            <w:shd w:val="clear" w:color="auto" w:fill="auto"/>
          </w:tcPr>
          <w:p w:rsidR="00E96334" w:rsidRPr="006D3902" w:rsidRDefault="00E96334" w:rsidP="007661EE">
            <w:pPr>
              <w:spacing w:after="0" w:line="240" w:lineRule="auto"/>
              <w:rPr>
                <w:sz w:val="24"/>
              </w:rPr>
            </w:pPr>
          </w:p>
        </w:tc>
        <w:tc>
          <w:tcPr>
            <w:tcW w:w="608" w:type="pct"/>
            <w:shd w:val="clear" w:color="auto" w:fill="auto"/>
          </w:tcPr>
          <w:p w:rsidR="00E96334" w:rsidRPr="006D3902" w:rsidRDefault="00F15058" w:rsidP="007661EE">
            <w:pPr>
              <w:spacing w:after="0" w:line="240" w:lineRule="auto"/>
              <w:rPr>
                <w:sz w:val="24"/>
              </w:rPr>
            </w:pPr>
            <w:r>
              <w:rPr>
                <w:sz w:val="24"/>
              </w:rPr>
              <w:t>X</w:t>
            </w:r>
          </w:p>
        </w:tc>
      </w:tr>
      <w:tr w:rsidR="006D3902" w:rsidRPr="001D0A10" w:rsidTr="0040430F">
        <w:tc>
          <w:tcPr>
            <w:tcW w:w="2939" w:type="pct"/>
            <w:gridSpan w:val="2"/>
            <w:shd w:val="clear" w:color="auto" w:fill="EDF7F9"/>
          </w:tcPr>
          <w:p w:rsidR="00E96334" w:rsidRPr="006D3902" w:rsidRDefault="00E96334" w:rsidP="006D3902">
            <w:pPr>
              <w:spacing w:after="0" w:line="240" w:lineRule="auto"/>
              <w:rPr>
                <w:sz w:val="24"/>
              </w:rPr>
            </w:pPr>
            <w:r w:rsidRPr="006D3902">
              <w:rPr>
                <w:sz w:val="24"/>
              </w:rPr>
              <w:t>A</w:t>
            </w:r>
            <w:r w:rsidR="006D3902">
              <w:rPr>
                <w:sz w:val="24"/>
              </w:rPr>
              <w:t xml:space="preserve">3: </w:t>
            </w:r>
            <w:r w:rsidRPr="006D3902">
              <w:rPr>
                <w:sz w:val="24"/>
              </w:rPr>
              <w:t>Right to freedom from torture, inhuman or degrading treatment or punishment</w:t>
            </w:r>
          </w:p>
        </w:tc>
        <w:tc>
          <w:tcPr>
            <w:tcW w:w="636" w:type="pct"/>
            <w:shd w:val="clear" w:color="auto" w:fill="auto"/>
          </w:tcPr>
          <w:p w:rsidR="00E96334" w:rsidRPr="006D3902" w:rsidRDefault="00E96334" w:rsidP="007661EE">
            <w:pPr>
              <w:spacing w:after="0" w:line="240" w:lineRule="auto"/>
              <w:rPr>
                <w:sz w:val="24"/>
              </w:rPr>
            </w:pPr>
          </w:p>
        </w:tc>
        <w:tc>
          <w:tcPr>
            <w:tcW w:w="817" w:type="pct"/>
            <w:shd w:val="clear" w:color="auto" w:fill="auto"/>
          </w:tcPr>
          <w:p w:rsidR="00E96334" w:rsidRPr="006D3902" w:rsidRDefault="00E96334" w:rsidP="007661EE">
            <w:pPr>
              <w:spacing w:after="0" w:line="240" w:lineRule="auto"/>
              <w:rPr>
                <w:sz w:val="24"/>
              </w:rPr>
            </w:pPr>
          </w:p>
        </w:tc>
        <w:tc>
          <w:tcPr>
            <w:tcW w:w="608" w:type="pct"/>
            <w:shd w:val="clear" w:color="auto" w:fill="auto"/>
          </w:tcPr>
          <w:p w:rsidR="00E96334" w:rsidRPr="006D3902" w:rsidRDefault="00F15058" w:rsidP="007661EE">
            <w:pPr>
              <w:spacing w:after="0" w:line="240" w:lineRule="auto"/>
              <w:rPr>
                <w:sz w:val="24"/>
              </w:rPr>
            </w:pPr>
            <w:r>
              <w:rPr>
                <w:sz w:val="24"/>
              </w:rPr>
              <w:t>X</w:t>
            </w:r>
          </w:p>
        </w:tc>
      </w:tr>
      <w:tr w:rsidR="006D3902" w:rsidRPr="001D0A10" w:rsidTr="0040430F">
        <w:tc>
          <w:tcPr>
            <w:tcW w:w="2939" w:type="pct"/>
            <w:gridSpan w:val="2"/>
            <w:shd w:val="clear" w:color="auto" w:fill="EDF7F9"/>
          </w:tcPr>
          <w:p w:rsidR="00E96334" w:rsidRPr="006D3902" w:rsidRDefault="00E96334" w:rsidP="006D3902">
            <w:pPr>
              <w:spacing w:after="0" w:line="240" w:lineRule="auto"/>
              <w:rPr>
                <w:sz w:val="24"/>
              </w:rPr>
            </w:pPr>
            <w:r w:rsidRPr="006D3902">
              <w:rPr>
                <w:sz w:val="24"/>
              </w:rPr>
              <w:t>A</w:t>
            </w:r>
            <w:r w:rsidR="006D3902">
              <w:rPr>
                <w:sz w:val="24"/>
              </w:rPr>
              <w:t xml:space="preserve">4: </w:t>
            </w:r>
            <w:r w:rsidRPr="006D3902">
              <w:rPr>
                <w:sz w:val="24"/>
              </w:rPr>
              <w:t>Right to freedom from slavery, servitude &amp; forced or compulsory labour</w:t>
            </w:r>
          </w:p>
        </w:tc>
        <w:tc>
          <w:tcPr>
            <w:tcW w:w="636" w:type="pct"/>
            <w:shd w:val="clear" w:color="auto" w:fill="auto"/>
          </w:tcPr>
          <w:p w:rsidR="00E96334" w:rsidRPr="006D3902" w:rsidRDefault="00E96334" w:rsidP="007661EE">
            <w:pPr>
              <w:spacing w:after="0" w:line="240" w:lineRule="auto"/>
              <w:rPr>
                <w:sz w:val="24"/>
              </w:rPr>
            </w:pPr>
          </w:p>
        </w:tc>
        <w:tc>
          <w:tcPr>
            <w:tcW w:w="817" w:type="pct"/>
            <w:shd w:val="clear" w:color="auto" w:fill="auto"/>
          </w:tcPr>
          <w:p w:rsidR="00E96334" w:rsidRPr="006D3902" w:rsidRDefault="00E96334" w:rsidP="007661EE">
            <w:pPr>
              <w:spacing w:after="0" w:line="240" w:lineRule="auto"/>
              <w:rPr>
                <w:sz w:val="24"/>
              </w:rPr>
            </w:pPr>
          </w:p>
        </w:tc>
        <w:tc>
          <w:tcPr>
            <w:tcW w:w="608" w:type="pct"/>
            <w:shd w:val="clear" w:color="auto" w:fill="auto"/>
          </w:tcPr>
          <w:p w:rsidR="00E96334" w:rsidRPr="006D3902" w:rsidRDefault="00F15058" w:rsidP="007661EE">
            <w:pPr>
              <w:spacing w:after="0" w:line="240" w:lineRule="auto"/>
              <w:rPr>
                <w:sz w:val="24"/>
              </w:rPr>
            </w:pPr>
            <w:r>
              <w:rPr>
                <w:sz w:val="24"/>
              </w:rPr>
              <w:t>X</w:t>
            </w:r>
          </w:p>
        </w:tc>
      </w:tr>
      <w:tr w:rsidR="008B5A6D" w:rsidRPr="001D0A10" w:rsidTr="0040430F">
        <w:tc>
          <w:tcPr>
            <w:tcW w:w="2939" w:type="pct"/>
            <w:gridSpan w:val="2"/>
            <w:shd w:val="clear" w:color="auto" w:fill="EDF7F9"/>
          </w:tcPr>
          <w:p w:rsidR="008B5A6D" w:rsidRPr="006D3902" w:rsidRDefault="008B5A6D" w:rsidP="006D3902">
            <w:pPr>
              <w:spacing w:after="0" w:line="240" w:lineRule="auto"/>
              <w:rPr>
                <w:sz w:val="24"/>
              </w:rPr>
            </w:pPr>
            <w:r w:rsidRPr="008B5A6D">
              <w:rPr>
                <w:sz w:val="24"/>
              </w:rPr>
              <w:t>A5: Right to liberty &amp; security of person</w:t>
            </w:r>
          </w:p>
        </w:tc>
        <w:tc>
          <w:tcPr>
            <w:tcW w:w="636" w:type="pct"/>
            <w:shd w:val="clear" w:color="auto" w:fill="auto"/>
          </w:tcPr>
          <w:p w:rsidR="008B5A6D" w:rsidRPr="006D3902" w:rsidRDefault="008B5A6D" w:rsidP="007661EE">
            <w:pPr>
              <w:spacing w:after="0" w:line="240" w:lineRule="auto"/>
              <w:rPr>
                <w:sz w:val="24"/>
              </w:rPr>
            </w:pP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6D3902" w:rsidRDefault="008B5A6D" w:rsidP="006D3902">
            <w:pPr>
              <w:spacing w:after="0" w:line="240" w:lineRule="auto"/>
              <w:rPr>
                <w:sz w:val="24"/>
              </w:rPr>
            </w:pPr>
            <w:r w:rsidRPr="008B5A6D">
              <w:rPr>
                <w:sz w:val="24"/>
              </w:rPr>
              <w:t>A6: Right to a fair &amp; public trial within a reasonable time</w:t>
            </w:r>
          </w:p>
        </w:tc>
        <w:tc>
          <w:tcPr>
            <w:tcW w:w="636" w:type="pct"/>
            <w:shd w:val="clear" w:color="auto" w:fill="auto"/>
          </w:tcPr>
          <w:p w:rsidR="008B5A6D" w:rsidRPr="006D3902" w:rsidRDefault="008B5A6D" w:rsidP="007661EE">
            <w:pPr>
              <w:spacing w:after="0" w:line="240" w:lineRule="auto"/>
              <w:rPr>
                <w:sz w:val="24"/>
              </w:rPr>
            </w:pP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6D3902" w:rsidRDefault="008B5A6D" w:rsidP="006D3902">
            <w:pPr>
              <w:spacing w:after="0" w:line="240" w:lineRule="auto"/>
              <w:rPr>
                <w:sz w:val="24"/>
              </w:rPr>
            </w:pPr>
            <w:r w:rsidRPr="008B5A6D">
              <w:rPr>
                <w:sz w:val="24"/>
              </w:rPr>
              <w:t>A7: Right to freedom from retrospective criminal law &amp; no punishment without law</w:t>
            </w:r>
          </w:p>
        </w:tc>
        <w:tc>
          <w:tcPr>
            <w:tcW w:w="636" w:type="pct"/>
            <w:shd w:val="clear" w:color="auto" w:fill="auto"/>
          </w:tcPr>
          <w:p w:rsidR="008B5A6D" w:rsidRPr="006D3902" w:rsidRDefault="008B5A6D" w:rsidP="007661EE">
            <w:pPr>
              <w:spacing w:after="0" w:line="240" w:lineRule="auto"/>
              <w:rPr>
                <w:sz w:val="24"/>
              </w:rPr>
            </w:pP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6D3902" w:rsidRDefault="008B5A6D" w:rsidP="006D3902">
            <w:pPr>
              <w:spacing w:after="0" w:line="240" w:lineRule="auto"/>
              <w:rPr>
                <w:sz w:val="24"/>
              </w:rPr>
            </w:pPr>
            <w:r w:rsidRPr="008B5A6D">
              <w:rPr>
                <w:sz w:val="24"/>
              </w:rPr>
              <w:t>A8: Right to respect for private &amp; family life, home and correspondence.</w:t>
            </w:r>
          </w:p>
        </w:tc>
        <w:tc>
          <w:tcPr>
            <w:tcW w:w="636" w:type="pct"/>
            <w:shd w:val="clear" w:color="auto" w:fill="auto"/>
          </w:tcPr>
          <w:p w:rsidR="008B5A6D" w:rsidRPr="006D3902" w:rsidRDefault="00F15058" w:rsidP="007661EE">
            <w:pPr>
              <w:spacing w:after="0" w:line="240" w:lineRule="auto"/>
              <w:rPr>
                <w:sz w:val="24"/>
              </w:rPr>
            </w:pPr>
            <w:r>
              <w:rPr>
                <w:sz w:val="24"/>
              </w:rPr>
              <w:t>X</w:t>
            </w: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6D3902" w:rsidRDefault="008B5A6D" w:rsidP="006D3902">
            <w:pPr>
              <w:spacing w:after="0" w:line="240" w:lineRule="auto"/>
              <w:rPr>
                <w:sz w:val="24"/>
              </w:rPr>
            </w:pPr>
            <w:r w:rsidRPr="008B5A6D">
              <w:rPr>
                <w:sz w:val="24"/>
              </w:rPr>
              <w:t>A9: Right to freedom of thought, conscience &amp; religion</w:t>
            </w:r>
          </w:p>
        </w:tc>
        <w:tc>
          <w:tcPr>
            <w:tcW w:w="636" w:type="pct"/>
            <w:shd w:val="clear" w:color="auto" w:fill="auto"/>
          </w:tcPr>
          <w:p w:rsidR="008B5A6D" w:rsidRPr="006D3902" w:rsidRDefault="00F15058" w:rsidP="007661EE">
            <w:pPr>
              <w:spacing w:after="0" w:line="240" w:lineRule="auto"/>
              <w:rPr>
                <w:sz w:val="24"/>
              </w:rPr>
            </w:pPr>
            <w:r>
              <w:rPr>
                <w:sz w:val="24"/>
              </w:rPr>
              <w:t>X</w:t>
            </w: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6D3902" w:rsidRDefault="008B5A6D" w:rsidP="006D3902">
            <w:pPr>
              <w:spacing w:after="0" w:line="240" w:lineRule="auto"/>
              <w:rPr>
                <w:sz w:val="24"/>
              </w:rPr>
            </w:pPr>
            <w:r w:rsidRPr="008B5A6D">
              <w:rPr>
                <w:sz w:val="24"/>
              </w:rPr>
              <w:t>A10: Right to freedom of expression</w:t>
            </w:r>
          </w:p>
        </w:tc>
        <w:tc>
          <w:tcPr>
            <w:tcW w:w="636" w:type="pct"/>
            <w:shd w:val="clear" w:color="auto" w:fill="auto"/>
          </w:tcPr>
          <w:p w:rsidR="008B5A6D" w:rsidRPr="006D3902" w:rsidRDefault="008B5A6D" w:rsidP="007661EE">
            <w:pPr>
              <w:spacing w:after="0" w:line="240" w:lineRule="auto"/>
              <w:rPr>
                <w:sz w:val="24"/>
              </w:rPr>
            </w:pP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6D3902" w:rsidRDefault="008B5A6D" w:rsidP="006D3902">
            <w:pPr>
              <w:spacing w:after="0" w:line="240" w:lineRule="auto"/>
              <w:rPr>
                <w:sz w:val="24"/>
              </w:rPr>
            </w:pPr>
            <w:r w:rsidRPr="008B5A6D">
              <w:rPr>
                <w:sz w:val="24"/>
              </w:rPr>
              <w:t>A11: Right to freedom of assembly &amp; association</w:t>
            </w:r>
          </w:p>
        </w:tc>
        <w:tc>
          <w:tcPr>
            <w:tcW w:w="636" w:type="pct"/>
            <w:shd w:val="clear" w:color="auto" w:fill="auto"/>
          </w:tcPr>
          <w:p w:rsidR="008B5A6D" w:rsidRPr="006D3902" w:rsidRDefault="00366390" w:rsidP="007661EE">
            <w:pPr>
              <w:spacing w:after="0" w:line="240" w:lineRule="auto"/>
              <w:rPr>
                <w:sz w:val="24"/>
              </w:rPr>
            </w:pPr>
            <w:r>
              <w:rPr>
                <w:sz w:val="24"/>
              </w:rPr>
              <w:t>X</w:t>
            </w: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6D3902" w:rsidRDefault="008B5A6D" w:rsidP="006D3902">
            <w:pPr>
              <w:spacing w:after="0" w:line="240" w:lineRule="auto"/>
              <w:rPr>
                <w:sz w:val="24"/>
              </w:rPr>
            </w:pPr>
            <w:r w:rsidRPr="008B5A6D">
              <w:rPr>
                <w:sz w:val="24"/>
              </w:rPr>
              <w:t>A12: Right to marry &amp; found a family</w:t>
            </w:r>
          </w:p>
        </w:tc>
        <w:tc>
          <w:tcPr>
            <w:tcW w:w="636" w:type="pct"/>
            <w:shd w:val="clear" w:color="auto" w:fill="auto"/>
          </w:tcPr>
          <w:p w:rsidR="008B5A6D" w:rsidRPr="006D3902" w:rsidRDefault="008B5A6D" w:rsidP="007661EE">
            <w:pPr>
              <w:spacing w:after="0" w:line="240" w:lineRule="auto"/>
              <w:rPr>
                <w:sz w:val="24"/>
              </w:rPr>
            </w:pP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6D3902" w:rsidRDefault="008B5A6D" w:rsidP="006D3902">
            <w:pPr>
              <w:spacing w:after="0" w:line="240" w:lineRule="auto"/>
              <w:rPr>
                <w:sz w:val="24"/>
              </w:rPr>
            </w:pPr>
            <w:r w:rsidRPr="008B5A6D">
              <w:rPr>
                <w:sz w:val="24"/>
              </w:rPr>
              <w:t>A14: Prohibition of discrimination in the enjoyment of the convention rights</w:t>
            </w:r>
          </w:p>
        </w:tc>
        <w:tc>
          <w:tcPr>
            <w:tcW w:w="636" w:type="pct"/>
            <w:shd w:val="clear" w:color="auto" w:fill="auto"/>
          </w:tcPr>
          <w:p w:rsidR="008B5A6D" w:rsidRPr="006D3902" w:rsidRDefault="00F15058" w:rsidP="007661EE">
            <w:pPr>
              <w:spacing w:after="0" w:line="240" w:lineRule="auto"/>
              <w:rPr>
                <w:sz w:val="24"/>
              </w:rPr>
            </w:pPr>
            <w:r>
              <w:rPr>
                <w:sz w:val="24"/>
              </w:rPr>
              <w:t>X</w:t>
            </w: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8B5A6D" w:rsidRDefault="008B5A6D" w:rsidP="006D3902">
            <w:pPr>
              <w:spacing w:after="0" w:line="240" w:lineRule="auto"/>
              <w:rPr>
                <w:sz w:val="24"/>
              </w:rPr>
            </w:pPr>
            <w:r w:rsidRPr="008B5A6D">
              <w:rPr>
                <w:sz w:val="24"/>
              </w:rPr>
              <w:t>1st protocol Article 1 – Right to a peaceful enjoyment of possessions &amp; protection of property</w:t>
            </w:r>
          </w:p>
        </w:tc>
        <w:tc>
          <w:tcPr>
            <w:tcW w:w="636" w:type="pct"/>
            <w:shd w:val="clear" w:color="auto" w:fill="auto"/>
          </w:tcPr>
          <w:p w:rsidR="008B5A6D" w:rsidRPr="006D3902" w:rsidRDefault="008B5A6D" w:rsidP="007661EE">
            <w:pPr>
              <w:spacing w:after="0" w:line="240" w:lineRule="auto"/>
              <w:rPr>
                <w:sz w:val="24"/>
              </w:rPr>
            </w:pP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8B5A6D" w:rsidRPr="001D0A10" w:rsidTr="0040430F">
        <w:tc>
          <w:tcPr>
            <w:tcW w:w="2939" w:type="pct"/>
            <w:gridSpan w:val="2"/>
            <w:shd w:val="clear" w:color="auto" w:fill="EDF7F9"/>
          </w:tcPr>
          <w:p w:rsidR="008B5A6D" w:rsidRPr="008B5A6D" w:rsidRDefault="008B5A6D" w:rsidP="006D3902">
            <w:pPr>
              <w:spacing w:after="0" w:line="240" w:lineRule="auto"/>
              <w:rPr>
                <w:sz w:val="24"/>
              </w:rPr>
            </w:pPr>
            <w:r w:rsidRPr="006D3902">
              <w:rPr>
                <w:sz w:val="24"/>
              </w:rPr>
              <w:t>1</w:t>
            </w:r>
            <w:r w:rsidRPr="006D3902">
              <w:rPr>
                <w:sz w:val="24"/>
                <w:vertAlign w:val="superscript"/>
              </w:rPr>
              <w:t>st</w:t>
            </w:r>
            <w:r w:rsidRPr="006D3902">
              <w:rPr>
                <w:sz w:val="24"/>
              </w:rPr>
              <w:t xml:space="preserve"> protocol Article 2 – Right of access to education</w:t>
            </w:r>
          </w:p>
        </w:tc>
        <w:tc>
          <w:tcPr>
            <w:tcW w:w="636" w:type="pct"/>
            <w:shd w:val="clear" w:color="auto" w:fill="auto"/>
          </w:tcPr>
          <w:p w:rsidR="008B5A6D" w:rsidRPr="006D3902" w:rsidRDefault="008B5A6D" w:rsidP="007661EE">
            <w:pPr>
              <w:spacing w:after="0" w:line="240" w:lineRule="auto"/>
              <w:rPr>
                <w:sz w:val="24"/>
              </w:rPr>
            </w:pPr>
          </w:p>
        </w:tc>
        <w:tc>
          <w:tcPr>
            <w:tcW w:w="817" w:type="pct"/>
            <w:shd w:val="clear" w:color="auto" w:fill="auto"/>
          </w:tcPr>
          <w:p w:rsidR="008B5A6D" w:rsidRPr="006D3902" w:rsidRDefault="008B5A6D" w:rsidP="007661EE">
            <w:pPr>
              <w:spacing w:after="0" w:line="240" w:lineRule="auto"/>
              <w:rPr>
                <w:sz w:val="24"/>
              </w:rPr>
            </w:pPr>
          </w:p>
        </w:tc>
        <w:tc>
          <w:tcPr>
            <w:tcW w:w="608" w:type="pct"/>
            <w:shd w:val="clear" w:color="auto" w:fill="auto"/>
          </w:tcPr>
          <w:p w:rsidR="008B5A6D" w:rsidRPr="006D3902" w:rsidRDefault="008B5A6D" w:rsidP="007661EE">
            <w:pPr>
              <w:spacing w:after="0" w:line="240" w:lineRule="auto"/>
              <w:rPr>
                <w:sz w:val="24"/>
              </w:rPr>
            </w:pPr>
          </w:p>
        </w:tc>
      </w:tr>
      <w:tr w:rsidR="00D36842" w:rsidRPr="001D0A10" w:rsidTr="0040430F">
        <w:tc>
          <w:tcPr>
            <w:tcW w:w="2032" w:type="pct"/>
            <w:shd w:val="clear" w:color="auto" w:fill="EDF7F9"/>
          </w:tcPr>
          <w:p w:rsidR="00CF55FE" w:rsidRDefault="00D36842" w:rsidP="0040430F">
            <w:pPr>
              <w:shd w:val="clear" w:color="auto" w:fill="FFFFFF"/>
              <w:spacing w:after="0" w:line="240" w:lineRule="auto"/>
              <w:rPr>
                <w:sz w:val="24"/>
              </w:rPr>
            </w:pPr>
            <w:r w:rsidRPr="00D36842">
              <w:rPr>
                <w:sz w:val="24"/>
              </w:rPr>
              <w:t>Please outline</w:t>
            </w:r>
            <w:r w:rsidR="00CF55FE">
              <w:rPr>
                <w:sz w:val="24"/>
              </w:rPr>
              <w:t>:</w:t>
            </w:r>
          </w:p>
          <w:p w:rsidR="00864F70" w:rsidRPr="0040430F" w:rsidRDefault="00D36842" w:rsidP="00593167">
            <w:pPr>
              <w:shd w:val="clear" w:color="auto" w:fill="FFFFFF"/>
              <w:spacing w:after="0" w:line="240" w:lineRule="auto"/>
              <w:rPr>
                <w:sz w:val="24"/>
              </w:rPr>
            </w:pPr>
            <w:r w:rsidRPr="00D36842">
              <w:rPr>
                <w:sz w:val="24"/>
              </w:rPr>
              <w:t xml:space="preserve"> </w:t>
            </w:r>
            <w:r w:rsidRPr="0040430F">
              <w:rPr>
                <w:sz w:val="24"/>
              </w:rPr>
              <w:t xml:space="preserve">any actions you will take to </w:t>
            </w:r>
            <w:r w:rsidRPr="0040430F">
              <w:rPr>
                <w:b/>
                <w:sz w:val="24"/>
              </w:rPr>
              <w:t xml:space="preserve">promote awareness of human rights </w:t>
            </w:r>
            <w:r w:rsidR="00CF55FE" w:rsidRPr="0040430F">
              <w:rPr>
                <w:i/>
                <w:sz w:val="24"/>
              </w:rPr>
              <w:t>and</w:t>
            </w:r>
          </w:p>
          <w:p w:rsidR="00310560" w:rsidRPr="00593167" w:rsidRDefault="00D36842" w:rsidP="00997517">
            <w:pPr>
              <w:numPr>
                <w:ilvl w:val="0"/>
                <w:numId w:val="10"/>
              </w:numPr>
              <w:shd w:val="clear" w:color="auto" w:fill="FFFFFF"/>
              <w:spacing w:after="0" w:line="240" w:lineRule="auto"/>
              <w:rPr>
                <w:sz w:val="24"/>
              </w:rPr>
            </w:pPr>
            <w:r w:rsidRPr="00593167">
              <w:rPr>
                <w:b/>
                <w:sz w:val="24"/>
              </w:rPr>
              <w:t>evidence</w:t>
            </w:r>
            <w:r w:rsidRPr="00593167">
              <w:rPr>
                <w:sz w:val="24"/>
              </w:rPr>
              <w:t xml:space="preserve"> that human rights have been taken into consideration in </w:t>
            </w:r>
            <w:r w:rsidRPr="00593167">
              <w:rPr>
                <w:b/>
                <w:sz w:val="24"/>
              </w:rPr>
              <w:t>decision making</w:t>
            </w:r>
            <w:r w:rsidRPr="00593167">
              <w:rPr>
                <w:sz w:val="24"/>
              </w:rPr>
              <w:t xml:space="preserve"> </w:t>
            </w:r>
          </w:p>
          <w:p w:rsidR="00864F70" w:rsidRPr="0040430F" w:rsidRDefault="00D36842" w:rsidP="0040430F">
            <w:pPr>
              <w:shd w:val="clear" w:color="auto" w:fill="FFFFFF"/>
              <w:spacing w:after="0" w:line="240" w:lineRule="auto"/>
              <w:ind w:left="720"/>
              <w:rPr>
                <w:sz w:val="24"/>
              </w:rPr>
            </w:pPr>
            <w:r w:rsidRPr="0040430F">
              <w:rPr>
                <w:sz w:val="24"/>
              </w:rPr>
              <w:t>processes.</w:t>
            </w:r>
          </w:p>
          <w:p w:rsidR="00D36842" w:rsidRPr="006D3902" w:rsidRDefault="00D36842" w:rsidP="006D3902">
            <w:pPr>
              <w:spacing w:after="0" w:line="240" w:lineRule="auto"/>
              <w:rPr>
                <w:sz w:val="24"/>
              </w:rPr>
            </w:pPr>
          </w:p>
        </w:tc>
        <w:tc>
          <w:tcPr>
            <w:tcW w:w="2968" w:type="pct"/>
            <w:gridSpan w:val="4"/>
            <w:shd w:val="clear" w:color="auto" w:fill="auto"/>
          </w:tcPr>
          <w:p w:rsidR="00D36842" w:rsidRDefault="00F15058" w:rsidP="00F43A1C">
            <w:pPr>
              <w:spacing w:after="0" w:line="240" w:lineRule="auto"/>
              <w:rPr>
                <w:sz w:val="24"/>
              </w:rPr>
            </w:pPr>
            <w:r>
              <w:rPr>
                <w:sz w:val="24"/>
              </w:rPr>
              <w:t>The Trust considers that by marking and observing certain dates to promote inclusion and celebrate diversity in a proportionate and timely manner and with decorum will help uphold</w:t>
            </w:r>
            <w:r w:rsidR="00F43A1C">
              <w:rPr>
                <w:sz w:val="24"/>
              </w:rPr>
              <w:t xml:space="preserve"> and balance</w:t>
            </w:r>
            <w:r>
              <w:rPr>
                <w:sz w:val="24"/>
              </w:rPr>
              <w:t xml:space="preserve"> everyone’</w:t>
            </w:r>
            <w:r w:rsidR="00F43A1C">
              <w:rPr>
                <w:sz w:val="24"/>
              </w:rPr>
              <w:t xml:space="preserve">s human right to access the highest attainable standard of physical and mental health and social care.  We will continue to mark International Human Rights day in December each year and continue to provide human rights training to our staff to help them provide safe, effective and compassionate health and social care. </w:t>
            </w:r>
          </w:p>
          <w:p w:rsidR="00FE7073" w:rsidRPr="006D3902" w:rsidRDefault="00FE7073" w:rsidP="00F43A1C">
            <w:pPr>
              <w:spacing w:after="0" w:line="240" w:lineRule="auto"/>
              <w:rPr>
                <w:sz w:val="24"/>
              </w:rPr>
            </w:pPr>
          </w:p>
        </w:tc>
      </w:tr>
    </w:tbl>
    <w:p w:rsidR="00243597" w:rsidRPr="00B60FDF" w:rsidRDefault="00243597">
      <w:pPr>
        <w:rPr>
          <w:i/>
          <w:sz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4191"/>
        <w:gridCol w:w="18"/>
        <w:gridCol w:w="1099"/>
        <w:gridCol w:w="976"/>
        <w:gridCol w:w="142"/>
        <w:gridCol w:w="1533"/>
        <w:gridCol w:w="841"/>
        <w:gridCol w:w="2100"/>
        <w:gridCol w:w="1734"/>
      </w:tblGrid>
      <w:tr w:rsidR="00CD1D9B" w:rsidRPr="00ED4288" w:rsidTr="009F33E4">
        <w:trPr>
          <w:trHeight w:val="533"/>
        </w:trPr>
        <w:tc>
          <w:tcPr>
            <w:tcW w:w="2984" w:type="pct"/>
            <w:gridSpan w:val="6"/>
            <w:shd w:val="clear" w:color="auto" w:fill="B6DDE8"/>
          </w:tcPr>
          <w:p w:rsidR="00CD1D9B" w:rsidRDefault="00E228B5" w:rsidP="0040430F">
            <w:pPr>
              <w:shd w:val="clear" w:color="auto" w:fill="BDD6EE"/>
              <w:spacing w:after="0" w:line="240" w:lineRule="auto"/>
              <w:rPr>
                <w:b/>
                <w:szCs w:val="28"/>
              </w:rPr>
            </w:pPr>
            <w:r>
              <w:rPr>
                <w:bCs/>
                <w:szCs w:val="28"/>
              </w:rPr>
              <w:br w:type="page"/>
            </w:r>
            <w:r w:rsidR="00CD1D9B" w:rsidRPr="00ED4288">
              <w:rPr>
                <w:b/>
                <w:szCs w:val="28"/>
              </w:rPr>
              <w:t xml:space="preserve">Section </w:t>
            </w:r>
            <w:r w:rsidR="009F33E4">
              <w:rPr>
                <w:b/>
                <w:szCs w:val="28"/>
              </w:rPr>
              <w:t>8</w:t>
            </w:r>
            <w:r w:rsidR="00CD1D9B" w:rsidRPr="00ED4288">
              <w:rPr>
                <w:b/>
                <w:szCs w:val="28"/>
              </w:rPr>
              <w:t xml:space="preserve">: </w:t>
            </w:r>
            <w:r w:rsidR="009F33E4">
              <w:rPr>
                <w:b/>
                <w:szCs w:val="28"/>
              </w:rPr>
              <w:t>Screening Decision</w:t>
            </w:r>
            <w:r w:rsidR="00CD1D9B" w:rsidRPr="00ED4288">
              <w:rPr>
                <w:b/>
                <w:szCs w:val="28"/>
              </w:rPr>
              <w:t xml:space="preserve"> </w:t>
            </w:r>
          </w:p>
          <w:p w:rsidR="009F33E4" w:rsidRDefault="009F33E4" w:rsidP="0040430F">
            <w:pPr>
              <w:shd w:val="clear" w:color="auto" w:fill="BDD6EE"/>
              <w:spacing w:after="0" w:line="240" w:lineRule="auto"/>
              <w:rPr>
                <w:b/>
                <w:szCs w:val="28"/>
              </w:rPr>
            </w:pPr>
          </w:p>
          <w:p w:rsidR="009F33E4" w:rsidRDefault="009F33E4" w:rsidP="0040430F">
            <w:pPr>
              <w:shd w:val="clear" w:color="auto" w:fill="BDD6EE"/>
              <w:spacing w:after="0" w:line="240" w:lineRule="auto"/>
              <w:rPr>
                <w:b/>
                <w:bCs/>
                <w:sz w:val="24"/>
              </w:rPr>
            </w:pPr>
            <w:r>
              <w:rPr>
                <w:b/>
                <w:bCs/>
                <w:sz w:val="24"/>
              </w:rPr>
              <w:t>(8</w:t>
            </w:r>
            <w:r w:rsidRPr="00CD1D9B">
              <w:rPr>
                <w:b/>
                <w:bCs/>
                <w:sz w:val="24"/>
              </w:rPr>
              <w:t>.1) How would you categorise the impacts of this policy</w:t>
            </w:r>
            <w:r w:rsidR="00310560">
              <w:rPr>
                <w:b/>
                <w:bCs/>
                <w:sz w:val="24"/>
              </w:rPr>
              <w:t xml:space="preserve"> </w:t>
            </w:r>
            <w:r w:rsidRPr="00CD1D9B">
              <w:rPr>
                <w:b/>
                <w:bCs/>
                <w:sz w:val="24"/>
              </w:rPr>
              <w:t>/</w:t>
            </w:r>
            <w:r w:rsidR="00310560">
              <w:rPr>
                <w:b/>
                <w:bCs/>
                <w:sz w:val="24"/>
              </w:rPr>
              <w:t xml:space="preserve"> </w:t>
            </w:r>
            <w:r w:rsidRPr="00CD1D9B">
              <w:rPr>
                <w:b/>
                <w:bCs/>
                <w:sz w:val="24"/>
              </w:rPr>
              <w:t>proposal?</w:t>
            </w:r>
          </w:p>
          <w:p w:rsidR="009F33E4" w:rsidRPr="00ED4288" w:rsidRDefault="009F33E4" w:rsidP="0040430F">
            <w:pPr>
              <w:shd w:val="clear" w:color="auto" w:fill="BDD6EE"/>
              <w:spacing w:after="0" w:line="240" w:lineRule="auto"/>
              <w:rPr>
                <w:b/>
                <w:szCs w:val="28"/>
              </w:rPr>
            </w:pPr>
            <w:r w:rsidRPr="009F33E4">
              <w:rPr>
                <w:bCs/>
                <w:sz w:val="24"/>
              </w:rPr>
              <w:t xml:space="preserve">(Please </w:t>
            </w:r>
            <w:r>
              <w:rPr>
                <w:bCs/>
                <w:sz w:val="24"/>
              </w:rPr>
              <w:t>underline</w:t>
            </w:r>
            <w:r w:rsidRPr="009F33E4">
              <w:rPr>
                <w:bCs/>
                <w:sz w:val="24"/>
              </w:rPr>
              <w:t xml:space="preserve"> one category)</w:t>
            </w:r>
          </w:p>
        </w:tc>
        <w:tc>
          <w:tcPr>
            <w:tcW w:w="771" w:type="pct"/>
            <w:gridSpan w:val="2"/>
            <w:shd w:val="clear" w:color="auto" w:fill="EDF7F9"/>
          </w:tcPr>
          <w:p w:rsidR="00CD1D9B" w:rsidRDefault="006E5021" w:rsidP="006E5021">
            <w:pPr>
              <w:jc w:val="center"/>
              <w:rPr>
                <w:b/>
                <w:sz w:val="24"/>
              </w:rPr>
            </w:pPr>
            <w:r>
              <w:rPr>
                <w:b/>
                <w:sz w:val="24"/>
              </w:rPr>
              <w:t xml:space="preserve"> M</w:t>
            </w:r>
            <w:r w:rsidR="00CD1D9B" w:rsidRPr="00ED4288">
              <w:rPr>
                <w:b/>
                <w:sz w:val="24"/>
              </w:rPr>
              <w:t>ajor</w:t>
            </w:r>
          </w:p>
          <w:p w:rsidR="009F33E4" w:rsidRDefault="009F33E4" w:rsidP="006E5021">
            <w:pPr>
              <w:jc w:val="center"/>
              <w:rPr>
                <w:b/>
                <w:sz w:val="24"/>
              </w:rPr>
            </w:pPr>
          </w:p>
          <w:p w:rsidR="009F33E4" w:rsidRPr="00420B5F" w:rsidRDefault="009F33E4" w:rsidP="006E5021">
            <w:pPr>
              <w:jc w:val="center"/>
              <w:rPr>
                <w:strike/>
                <w:sz w:val="24"/>
              </w:rPr>
            </w:pPr>
            <w:r w:rsidRPr="00420B5F">
              <w:rPr>
                <w:strike/>
                <w:sz w:val="24"/>
              </w:rPr>
              <w:t>(Screened In for an Equality Impact Assessment)</w:t>
            </w:r>
          </w:p>
        </w:tc>
        <w:tc>
          <w:tcPr>
            <w:tcW w:w="682" w:type="pct"/>
            <w:shd w:val="clear" w:color="auto" w:fill="EDF7F9"/>
          </w:tcPr>
          <w:p w:rsidR="00CD1D9B" w:rsidRDefault="00CD1D9B" w:rsidP="00CD1D9B">
            <w:pPr>
              <w:jc w:val="center"/>
              <w:rPr>
                <w:b/>
                <w:sz w:val="24"/>
              </w:rPr>
            </w:pPr>
            <w:r w:rsidRPr="00ED4288">
              <w:rPr>
                <w:b/>
                <w:sz w:val="24"/>
              </w:rPr>
              <w:t>Min</w:t>
            </w:r>
            <w:r>
              <w:rPr>
                <w:b/>
                <w:sz w:val="24"/>
              </w:rPr>
              <w:t>o</w:t>
            </w:r>
            <w:r w:rsidRPr="00ED4288">
              <w:rPr>
                <w:b/>
                <w:sz w:val="24"/>
              </w:rPr>
              <w:t>r</w:t>
            </w:r>
          </w:p>
          <w:p w:rsidR="009F33E4" w:rsidRDefault="009F33E4" w:rsidP="00CD1D9B">
            <w:pPr>
              <w:jc w:val="center"/>
              <w:rPr>
                <w:b/>
                <w:sz w:val="24"/>
              </w:rPr>
            </w:pPr>
          </w:p>
          <w:p w:rsidR="009F33E4" w:rsidRPr="00420B5F" w:rsidRDefault="009F33E4" w:rsidP="00CD1D9B">
            <w:pPr>
              <w:jc w:val="center"/>
              <w:rPr>
                <w:b/>
                <w:sz w:val="24"/>
                <w:u w:val="single"/>
              </w:rPr>
            </w:pPr>
            <w:r w:rsidRPr="00420B5F">
              <w:rPr>
                <w:b/>
                <w:sz w:val="24"/>
                <w:u w:val="single"/>
              </w:rPr>
              <w:t>(Screened Out with mitigation)</w:t>
            </w:r>
          </w:p>
        </w:tc>
        <w:tc>
          <w:tcPr>
            <w:tcW w:w="563" w:type="pct"/>
            <w:shd w:val="clear" w:color="auto" w:fill="EDF7F9"/>
          </w:tcPr>
          <w:p w:rsidR="00CD1D9B" w:rsidRDefault="00CD1D9B" w:rsidP="00CD1D9B">
            <w:pPr>
              <w:jc w:val="center"/>
              <w:rPr>
                <w:b/>
                <w:sz w:val="24"/>
              </w:rPr>
            </w:pPr>
            <w:r w:rsidRPr="00ED4288">
              <w:rPr>
                <w:b/>
                <w:sz w:val="24"/>
              </w:rPr>
              <w:t>None</w:t>
            </w:r>
          </w:p>
          <w:p w:rsidR="009F33E4" w:rsidRDefault="009F33E4" w:rsidP="00CD1D9B">
            <w:pPr>
              <w:jc w:val="center"/>
              <w:rPr>
                <w:b/>
                <w:sz w:val="24"/>
              </w:rPr>
            </w:pPr>
          </w:p>
          <w:p w:rsidR="009F33E4" w:rsidRPr="00420B5F" w:rsidRDefault="009F33E4" w:rsidP="00CD1D9B">
            <w:pPr>
              <w:jc w:val="center"/>
              <w:rPr>
                <w:strike/>
                <w:sz w:val="24"/>
              </w:rPr>
            </w:pPr>
            <w:r w:rsidRPr="00420B5F">
              <w:rPr>
                <w:strike/>
                <w:sz w:val="24"/>
              </w:rPr>
              <w:t>(Screened Out)</w:t>
            </w:r>
          </w:p>
        </w:tc>
      </w:tr>
      <w:tr w:rsidR="00B60FDF" w:rsidRPr="00ED4288" w:rsidTr="004F1917">
        <w:trPr>
          <w:trHeight w:val="1040"/>
        </w:trPr>
        <w:tc>
          <w:tcPr>
            <w:tcW w:w="2258" w:type="pct"/>
            <w:gridSpan w:val="2"/>
            <w:shd w:val="clear" w:color="auto" w:fill="EDF7F9"/>
          </w:tcPr>
          <w:p w:rsidR="009F33E4" w:rsidRPr="00420B5F" w:rsidRDefault="00B60FDF" w:rsidP="006E5021">
            <w:pPr>
              <w:spacing w:after="0" w:line="240" w:lineRule="auto"/>
              <w:rPr>
                <w:sz w:val="24"/>
              </w:rPr>
            </w:pPr>
            <w:r w:rsidRPr="00420B5F">
              <w:rPr>
                <w:sz w:val="24"/>
              </w:rPr>
              <w:t>(</w:t>
            </w:r>
            <w:r w:rsidR="009F33E4" w:rsidRPr="00420B5F">
              <w:rPr>
                <w:sz w:val="24"/>
              </w:rPr>
              <w:t>8</w:t>
            </w:r>
            <w:r w:rsidRPr="00420B5F">
              <w:rPr>
                <w:sz w:val="24"/>
              </w:rPr>
              <w:t xml:space="preserve">.2) </w:t>
            </w:r>
            <w:r w:rsidRPr="00F43A1C">
              <w:rPr>
                <w:sz w:val="24"/>
              </w:rPr>
              <w:t>If you have identified any impact, what</w:t>
            </w:r>
            <w:r w:rsidRPr="00420B5F">
              <w:rPr>
                <w:sz w:val="24"/>
              </w:rPr>
              <w:t xml:space="preserve"> mitigation </w:t>
            </w:r>
            <w:r w:rsidRPr="00F43A1C">
              <w:rPr>
                <w:sz w:val="24"/>
              </w:rPr>
              <w:t>have</w:t>
            </w:r>
          </w:p>
          <w:p w:rsidR="002B48B0" w:rsidRPr="00F43A1C" w:rsidRDefault="009F33E4" w:rsidP="006E5021">
            <w:pPr>
              <w:spacing w:after="0" w:line="240" w:lineRule="auto"/>
              <w:rPr>
                <w:sz w:val="24"/>
              </w:rPr>
            </w:pPr>
            <w:r w:rsidRPr="00420B5F">
              <w:rPr>
                <w:sz w:val="24"/>
              </w:rPr>
              <w:t xml:space="preserve">      </w:t>
            </w:r>
            <w:r w:rsidR="00B60FDF" w:rsidRPr="00420B5F">
              <w:rPr>
                <w:sz w:val="24"/>
              </w:rPr>
              <w:t xml:space="preserve"> </w:t>
            </w:r>
            <w:r w:rsidRPr="00420B5F">
              <w:rPr>
                <w:sz w:val="24"/>
              </w:rPr>
              <w:t xml:space="preserve"> </w:t>
            </w:r>
            <w:r w:rsidR="00B60FDF" w:rsidRPr="00F43A1C">
              <w:rPr>
                <w:sz w:val="24"/>
              </w:rPr>
              <w:t>you considered to address this?</w:t>
            </w:r>
          </w:p>
          <w:p w:rsidR="002B48B0" w:rsidRPr="00420B5F" w:rsidRDefault="002B48B0" w:rsidP="006E5021">
            <w:pPr>
              <w:spacing w:after="0" w:line="240" w:lineRule="auto"/>
              <w:rPr>
                <w:sz w:val="24"/>
              </w:rPr>
            </w:pPr>
          </w:p>
          <w:p w:rsidR="00B60FDF" w:rsidRPr="00420B5F" w:rsidRDefault="00B60FDF" w:rsidP="006E5021">
            <w:pPr>
              <w:spacing w:after="0" w:line="240" w:lineRule="auto"/>
              <w:rPr>
                <w:sz w:val="24"/>
              </w:rPr>
            </w:pPr>
          </w:p>
          <w:p w:rsidR="00B60FDF" w:rsidRPr="00420B5F" w:rsidRDefault="00B60FDF" w:rsidP="006E5021">
            <w:pPr>
              <w:spacing w:after="0" w:line="240" w:lineRule="auto"/>
              <w:rPr>
                <w:sz w:val="24"/>
              </w:rPr>
            </w:pPr>
          </w:p>
        </w:tc>
        <w:tc>
          <w:tcPr>
            <w:tcW w:w="2742" w:type="pct"/>
            <w:gridSpan w:val="8"/>
            <w:shd w:val="clear" w:color="auto" w:fill="FFFFFF"/>
          </w:tcPr>
          <w:p w:rsidR="00B60FDF" w:rsidRDefault="00F43A1C" w:rsidP="006E5021">
            <w:pPr>
              <w:spacing w:after="0" w:line="240" w:lineRule="auto"/>
              <w:rPr>
                <w:sz w:val="24"/>
              </w:rPr>
            </w:pPr>
            <w:r w:rsidRPr="00420B5F">
              <w:rPr>
                <w:sz w:val="24"/>
              </w:rPr>
              <w:t xml:space="preserve">It is anticipated that this policy will overall have a positive impact.  We recognise that not everyone will want to mark or observe every event and we will respect their wish to not partake.  All celebrations will be done with decorum and in a respectful, timely and proportionate fashion to minimise any potential difficulty that people may have with the events. </w:t>
            </w:r>
          </w:p>
          <w:p w:rsidR="00E014D9" w:rsidRPr="00420B5F" w:rsidRDefault="00E014D9" w:rsidP="006E5021">
            <w:pPr>
              <w:spacing w:after="0" w:line="240" w:lineRule="auto"/>
              <w:rPr>
                <w:sz w:val="24"/>
              </w:rPr>
            </w:pPr>
          </w:p>
        </w:tc>
      </w:tr>
      <w:tr w:rsidR="00953638" w:rsidRPr="00ED4288" w:rsidTr="00D62643">
        <w:tc>
          <w:tcPr>
            <w:tcW w:w="2264" w:type="pct"/>
            <w:gridSpan w:val="3"/>
            <w:shd w:val="clear" w:color="auto" w:fill="EDF7F9"/>
          </w:tcPr>
          <w:p w:rsidR="009F33E4" w:rsidRPr="00F43A1C" w:rsidRDefault="00953638" w:rsidP="00A12FCB">
            <w:pPr>
              <w:spacing w:after="0" w:line="240" w:lineRule="auto"/>
              <w:rPr>
                <w:sz w:val="24"/>
              </w:rPr>
            </w:pPr>
            <w:r w:rsidRPr="00420B5F">
              <w:rPr>
                <w:sz w:val="24"/>
              </w:rPr>
              <w:t>(</w:t>
            </w:r>
            <w:r w:rsidR="009F33E4" w:rsidRPr="00420B5F">
              <w:rPr>
                <w:sz w:val="24"/>
              </w:rPr>
              <w:t>8</w:t>
            </w:r>
            <w:r w:rsidRPr="00420B5F">
              <w:rPr>
                <w:sz w:val="24"/>
              </w:rPr>
              <w:t>.</w:t>
            </w:r>
            <w:r w:rsidR="00FE7073">
              <w:rPr>
                <w:sz w:val="24"/>
              </w:rPr>
              <w:t>3</w:t>
            </w:r>
            <w:r w:rsidRPr="00420B5F">
              <w:rPr>
                <w:sz w:val="24"/>
              </w:rPr>
              <w:t xml:space="preserve">) </w:t>
            </w:r>
            <w:r w:rsidRPr="00F43A1C">
              <w:rPr>
                <w:sz w:val="24"/>
              </w:rPr>
              <w:t xml:space="preserve">Do you think the policy/proposal should be subject to </w:t>
            </w:r>
          </w:p>
          <w:p w:rsidR="00953638" w:rsidRPr="00420B5F" w:rsidRDefault="009F33E4" w:rsidP="00A12FCB">
            <w:pPr>
              <w:spacing w:after="0" w:line="240" w:lineRule="auto"/>
              <w:rPr>
                <w:sz w:val="24"/>
              </w:rPr>
            </w:pPr>
            <w:r w:rsidRPr="00F43A1C">
              <w:rPr>
                <w:sz w:val="24"/>
              </w:rPr>
              <w:t xml:space="preserve">        </w:t>
            </w:r>
            <w:r w:rsidR="00953638" w:rsidRPr="00F43A1C">
              <w:rPr>
                <w:sz w:val="24"/>
              </w:rPr>
              <w:t>an</w:t>
            </w:r>
            <w:r w:rsidR="00953638" w:rsidRPr="00420B5F">
              <w:rPr>
                <w:sz w:val="24"/>
              </w:rPr>
              <w:t xml:space="preserve"> Equality Impact Assessment (EQIA)?</w:t>
            </w:r>
          </w:p>
          <w:p w:rsidR="009F33E4" w:rsidRPr="00420B5F" w:rsidRDefault="009F33E4" w:rsidP="00A12FCB">
            <w:pPr>
              <w:spacing w:after="0" w:line="240" w:lineRule="auto"/>
              <w:rPr>
                <w:sz w:val="24"/>
              </w:rPr>
            </w:pPr>
          </w:p>
          <w:p w:rsidR="00953638" w:rsidRPr="00420B5F" w:rsidRDefault="00953638" w:rsidP="009F33E4">
            <w:pPr>
              <w:spacing w:after="0" w:line="240" w:lineRule="auto"/>
              <w:rPr>
                <w:sz w:val="24"/>
              </w:rPr>
            </w:pPr>
            <w:r w:rsidRPr="00F43A1C">
              <w:rPr>
                <w:sz w:val="24"/>
              </w:rPr>
              <w:t xml:space="preserve">NB: A full Equality Impact Assessment (EQIA) is usually confined to those policies or </w:t>
            </w:r>
            <w:r w:rsidR="002B48B0" w:rsidRPr="00F43A1C">
              <w:rPr>
                <w:sz w:val="24"/>
              </w:rPr>
              <w:t>proposals</w:t>
            </w:r>
            <w:r w:rsidRPr="00F43A1C">
              <w:rPr>
                <w:sz w:val="24"/>
              </w:rPr>
              <w:t xml:space="preserve"> considered to</w:t>
            </w:r>
            <w:r w:rsidR="009F33E4" w:rsidRPr="00F43A1C">
              <w:rPr>
                <w:sz w:val="24"/>
              </w:rPr>
              <w:t xml:space="preserve"> </w:t>
            </w:r>
            <w:r w:rsidRPr="00F43A1C">
              <w:rPr>
                <w:sz w:val="24"/>
              </w:rPr>
              <w:t xml:space="preserve">have </w:t>
            </w:r>
            <w:r w:rsidRPr="00F43A1C">
              <w:rPr>
                <w:sz w:val="24"/>
                <w:u w:val="single"/>
              </w:rPr>
              <w:t>major</w:t>
            </w:r>
            <w:r w:rsidRPr="00F43A1C">
              <w:rPr>
                <w:sz w:val="24"/>
              </w:rPr>
              <w:t xml:space="preserve"> implications for equality of opportunity</w:t>
            </w:r>
            <w:r w:rsidR="009F33E4" w:rsidRPr="00F43A1C">
              <w:rPr>
                <w:sz w:val="24"/>
              </w:rPr>
              <w:t>/good relations/human rights</w:t>
            </w:r>
            <w:r w:rsidRPr="00F43A1C">
              <w:rPr>
                <w:sz w:val="24"/>
              </w:rPr>
              <w:t>.</w:t>
            </w:r>
          </w:p>
        </w:tc>
        <w:tc>
          <w:tcPr>
            <w:tcW w:w="357" w:type="pct"/>
            <w:shd w:val="clear" w:color="auto" w:fill="auto"/>
          </w:tcPr>
          <w:p w:rsidR="00953638" w:rsidRPr="00420B5F" w:rsidRDefault="00953638" w:rsidP="00953638">
            <w:pPr>
              <w:spacing w:after="0" w:line="240" w:lineRule="auto"/>
              <w:jc w:val="center"/>
              <w:rPr>
                <w:sz w:val="24"/>
              </w:rPr>
            </w:pPr>
            <w:r w:rsidRPr="00420B5F">
              <w:rPr>
                <w:sz w:val="24"/>
              </w:rPr>
              <w:t>Yes</w:t>
            </w:r>
          </w:p>
        </w:tc>
        <w:tc>
          <w:tcPr>
            <w:tcW w:w="317" w:type="pct"/>
          </w:tcPr>
          <w:p w:rsidR="00953638" w:rsidRPr="00420B5F" w:rsidRDefault="00953638" w:rsidP="00953638">
            <w:pPr>
              <w:spacing w:after="0"/>
              <w:jc w:val="center"/>
              <w:rPr>
                <w:sz w:val="24"/>
                <w:u w:val="single"/>
              </w:rPr>
            </w:pPr>
            <w:r w:rsidRPr="00420B5F">
              <w:rPr>
                <w:sz w:val="24"/>
                <w:u w:val="single"/>
              </w:rPr>
              <w:t>No</w:t>
            </w:r>
          </w:p>
        </w:tc>
        <w:tc>
          <w:tcPr>
            <w:tcW w:w="2062" w:type="pct"/>
            <w:gridSpan w:val="5"/>
          </w:tcPr>
          <w:p w:rsidR="00953638" w:rsidRPr="00420B5F" w:rsidRDefault="00953638" w:rsidP="00953638">
            <w:pPr>
              <w:spacing w:after="0" w:line="240" w:lineRule="auto"/>
              <w:rPr>
                <w:sz w:val="24"/>
              </w:rPr>
            </w:pPr>
            <w:r w:rsidRPr="00420B5F">
              <w:rPr>
                <w:sz w:val="24"/>
              </w:rPr>
              <w:t>Reasons</w:t>
            </w:r>
          </w:p>
          <w:p w:rsidR="00F43A1C" w:rsidRPr="00420B5F" w:rsidRDefault="00F43A1C" w:rsidP="00953638">
            <w:pPr>
              <w:spacing w:after="0" w:line="240" w:lineRule="auto"/>
              <w:rPr>
                <w:sz w:val="24"/>
              </w:rPr>
            </w:pPr>
            <w:r w:rsidRPr="00420B5F">
              <w:rPr>
                <w:sz w:val="24"/>
              </w:rPr>
              <w:t xml:space="preserve">The Trust considers that there is no potential for major impact </w:t>
            </w:r>
          </w:p>
        </w:tc>
      </w:tr>
      <w:tr w:rsidR="00B60FDF" w:rsidRPr="00ED4288" w:rsidTr="00D62643">
        <w:tc>
          <w:tcPr>
            <w:tcW w:w="2258" w:type="pct"/>
            <w:gridSpan w:val="2"/>
            <w:shd w:val="clear" w:color="auto" w:fill="EDF7F9"/>
          </w:tcPr>
          <w:p w:rsidR="009F33E4" w:rsidRPr="00420B5F" w:rsidRDefault="009F33E4" w:rsidP="002B48B0">
            <w:pPr>
              <w:spacing w:after="0" w:line="240" w:lineRule="auto"/>
              <w:rPr>
                <w:szCs w:val="28"/>
              </w:rPr>
            </w:pPr>
            <w:r w:rsidRPr="00420B5F">
              <w:rPr>
                <w:szCs w:val="28"/>
              </w:rPr>
              <w:t>Section 9:  Monitoring</w:t>
            </w:r>
          </w:p>
          <w:p w:rsidR="009F33E4" w:rsidRPr="00420B5F" w:rsidRDefault="009F33E4" w:rsidP="002B48B0">
            <w:pPr>
              <w:spacing w:after="0" w:line="240" w:lineRule="auto"/>
              <w:rPr>
                <w:sz w:val="24"/>
              </w:rPr>
            </w:pPr>
          </w:p>
          <w:p w:rsidR="009F33E4" w:rsidRPr="00F43A1C" w:rsidRDefault="009F33E4" w:rsidP="002B48B0">
            <w:pPr>
              <w:spacing w:after="0" w:line="240" w:lineRule="auto"/>
              <w:rPr>
                <w:sz w:val="24"/>
              </w:rPr>
            </w:pPr>
            <w:r w:rsidRPr="00420B5F">
              <w:rPr>
                <w:sz w:val="24"/>
              </w:rPr>
              <w:t xml:space="preserve">(9.1) </w:t>
            </w:r>
            <w:r w:rsidR="00B60FDF" w:rsidRPr="00F43A1C">
              <w:rPr>
                <w:sz w:val="24"/>
              </w:rPr>
              <w:t>Please detail how you will</w:t>
            </w:r>
            <w:r w:rsidR="00B60FDF" w:rsidRPr="00420B5F">
              <w:rPr>
                <w:sz w:val="24"/>
              </w:rPr>
              <w:t xml:space="preserve"> monitor </w:t>
            </w:r>
            <w:r w:rsidR="00B60FDF" w:rsidRPr="00F43A1C">
              <w:rPr>
                <w:sz w:val="24"/>
              </w:rPr>
              <w:t>the effect of the</w:t>
            </w:r>
          </w:p>
          <w:p w:rsidR="00310560" w:rsidRPr="00420B5F" w:rsidRDefault="009F33E4" w:rsidP="002B48B0">
            <w:pPr>
              <w:spacing w:after="0" w:line="240" w:lineRule="auto"/>
              <w:rPr>
                <w:sz w:val="24"/>
              </w:rPr>
            </w:pPr>
            <w:r w:rsidRPr="00F43A1C">
              <w:rPr>
                <w:sz w:val="24"/>
              </w:rPr>
              <w:t xml:space="preserve">       </w:t>
            </w:r>
            <w:r w:rsidR="00B60FDF" w:rsidRPr="00F43A1C">
              <w:rPr>
                <w:sz w:val="24"/>
              </w:rPr>
              <w:t xml:space="preserve">policy/proposal for </w:t>
            </w:r>
            <w:r w:rsidR="00310560" w:rsidRPr="00F43A1C">
              <w:rPr>
                <w:sz w:val="24"/>
              </w:rPr>
              <w:t xml:space="preserve">impact in terms of </w:t>
            </w:r>
            <w:r w:rsidR="00B60FDF" w:rsidRPr="00420B5F">
              <w:rPr>
                <w:sz w:val="24"/>
              </w:rPr>
              <w:t xml:space="preserve">equality of </w:t>
            </w:r>
            <w:r w:rsidR="00310560" w:rsidRPr="00420B5F">
              <w:rPr>
                <w:sz w:val="24"/>
              </w:rPr>
              <w:t xml:space="preserve"> </w:t>
            </w:r>
          </w:p>
          <w:p w:rsidR="00310560" w:rsidRPr="00420B5F" w:rsidRDefault="00310560" w:rsidP="002B48B0">
            <w:pPr>
              <w:spacing w:after="0" w:line="240" w:lineRule="auto"/>
              <w:rPr>
                <w:sz w:val="24"/>
              </w:rPr>
            </w:pPr>
            <w:r w:rsidRPr="00420B5F">
              <w:rPr>
                <w:sz w:val="24"/>
              </w:rPr>
              <w:t xml:space="preserve">       </w:t>
            </w:r>
            <w:r w:rsidR="00B60FDF" w:rsidRPr="00420B5F">
              <w:rPr>
                <w:sz w:val="24"/>
              </w:rPr>
              <w:t>opportunity</w:t>
            </w:r>
            <w:r w:rsidRPr="00F43A1C">
              <w:rPr>
                <w:sz w:val="24"/>
              </w:rPr>
              <w:t>,</w:t>
            </w:r>
            <w:r w:rsidR="00B60FDF" w:rsidRPr="00420B5F">
              <w:rPr>
                <w:sz w:val="24"/>
              </w:rPr>
              <w:t xml:space="preserve"> good </w:t>
            </w:r>
            <w:r w:rsidRPr="00420B5F">
              <w:rPr>
                <w:sz w:val="24"/>
              </w:rPr>
              <w:t>r</w:t>
            </w:r>
            <w:r w:rsidR="00B60FDF" w:rsidRPr="00420B5F">
              <w:rPr>
                <w:sz w:val="24"/>
              </w:rPr>
              <w:t xml:space="preserve">elations, disability duties </w:t>
            </w:r>
            <w:r w:rsidR="00B60FDF" w:rsidRPr="00F43A1C">
              <w:rPr>
                <w:sz w:val="24"/>
              </w:rPr>
              <w:t>and</w:t>
            </w:r>
            <w:r w:rsidR="00B60FDF" w:rsidRPr="00420B5F">
              <w:rPr>
                <w:sz w:val="24"/>
              </w:rPr>
              <w:t xml:space="preserve"> </w:t>
            </w:r>
          </w:p>
          <w:p w:rsidR="00B60FDF" w:rsidRPr="00420B5F" w:rsidRDefault="00310560" w:rsidP="002B48B0">
            <w:pPr>
              <w:spacing w:after="0" w:line="240" w:lineRule="auto"/>
              <w:rPr>
                <w:sz w:val="24"/>
              </w:rPr>
            </w:pPr>
            <w:r w:rsidRPr="00420B5F">
              <w:rPr>
                <w:sz w:val="24"/>
              </w:rPr>
              <w:t xml:space="preserve">       </w:t>
            </w:r>
            <w:r w:rsidR="00B60FDF" w:rsidRPr="00420B5F">
              <w:rPr>
                <w:sz w:val="24"/>
              </w:rPr>
              <w:t>human rights?</w:t>
            </w:r>
          </w:p>
          <w:p w:rsidR="002B48B0" w:rsidRPr="00420B5F" w:rsidRDefault="002B48B0" w:rsidP="002B48B0">
            <w:pPr>
              <w:spacing w:after="0" w:line="240" w:lineRule="auto"/>
              <w:rPr>
                <w:sz w:val="24"/>
              </w:rPr>
            </w:pPr>
          </w:p>
        </w:tc>
        <w:tc>
          <w:tcPr>
            <w:tcW w:w="2742" w:type="pct"/>
            <w:gridSpan w:val="8"/>
            <w:shd w:val="clear" w:color="auto" w:fill="FFFFFF"/>
          </w:tcPr>
          <w:p w:rsidR="00FE7073" w:rsidRDefault="00FE7073" w:rsidP="00420B5F">
            <w:pPr>
              <w:spacing w:after="0" w:line="240" w:lineRule="auto"/>
              <w:rPr>
                <w:sz w:val="24"/>
              </w:rPr>
            </w:pPr>
            <w:r w:rsidRPr="00420B5F">
              <w:rPr>
                <w:sz w:val="24"/>
              </w:rPr>
              <w:t>This is a new policy which is being introduced and the Trust is committed to monitoring its impact to ensure that it is positive and if further mitigation or an alternative policy would be required.</w:t>
            </w:r>
          </w:p>
          <w:p w:rsidR="00FE7073" w:rsidRDefault="00FE7073" w:rsidP="00420B5F">
            <w:pPr>
              <w:spacing w:after="0" w:line="240" w:lineRule="auto"/>
              <w:rPr>
                <w:sz w:val="24"/>
              </w:rPr>
            </w:pPr>
          </w:p>
          <w:p w:rsidR="00B60FDF" w:rsidRPr="00420B5F" w:rsidRDefault="00FE7073" w:rsidP="00FE7073">
            <w:pPr>
              <w:spacing w:after="0" w:line="240" w:lineRule="auto"/>
              <w:rPr>
                <w:sz w:val="24"/>
              </w:rPr>
            </w:pPr>
            <w:r>
              <w:rPr>
                <w:sz w:val="24"/>
              </w:rPr>
              <w:t>The Policy</w:t>
            </w:r>
            <w:r w:rsidR="00F43A1C" w:rsidRPr="00420B5F">
              <w:rPr>
                <w:sz w:val="24"/>
              </w:rPr>
              <w:t xml:space="preserve"> will </w:t>
            </w:r>
            <w:r>
              <w:rPr>
                <w:sz w:val="24"/>
              </w:rPr>
              <w:t xml:space="preserve">be </w:t>
            </w:r>
            <w:r w:rsidR="00F43A1C" w:rsidRPr="00420B5F">
              <w:rPr>
                <w:sz w:val="24"/>
              </w:rPr>
              <w:t>closely monitor</w:t>
            </w:r>
            <w:r>
              <w:rPr>
                <w:sz w:val="24"/>
              </w:rPr>
              <w:t>ed via</w:t>
            </w:r>
            <w:r w:rsidR="00F43A1C" w:rsidRPr="00420B5F">
              <w:rPr>
                <w:sz w:val="24"/>
              </w:rPr>
              <w:t xml:space="preserve"> any feedback through compliments or complaints or through Care Opinion or any correspondence received. </w:t>
            </w:r>
          </w:p>
        </w:tc>
      </w:tr>
      <w:tr w:rsidR="002B24C6" w:rsidRPr="006D7CED" w:rsidTr="0040430F">
        <w:trPr>
          <w:trHeight w:val="565"/>
        </w:trPr>
        <w:tc>
          <w:tcPr>
            <w:tcW w:w="5000" w:type="pct"/>
            <w:gridSpan w:val="10"/>
            <w:shd w:val="clear" w:color="auto" w:fill="BDD6EE"/>
          </w:tcPr>
          <w:p w:rsidR="00942760" w:rsidRDefault="00942760" w:rsidP="006E5021">
            <w:pPr>
              <w:spacing w:after="0" w:line="240" w:lineRule="auto"/>
              <w:rPr>
                <w:b/>
                <w:sz w:val="24"/>
              </w:rPr>
            </w:pPr>
          </w:p>
          <w:p w:rsidR="00FD6214" w:rsidRDefault="00FD6214" w:rsidP="00FD6214">
            <w:pPr>
              <w:spacing w:after="0" w:line="240" w:lineRule="auto"/>
              <w:rPr>
                <w:sz w:val="24"/>
              </w:rPr>
            </w:pPr>
            <w:r>
              <w:rPr>
                <w:sz w:val="24"/>
              </w:rPr>
              <w:t>Please sign</w:t>
            </w:r>
            <w:r w:rsidR="00310560">
              <w:rPr>
                <w:sz w:val="24"/>
              </w:rPr>
              <w:t xml:space="preserve"> /</w:t>
            </w:r>
            <w:r w:rsidRPr="00D8066A">
              <w:rPr>
                <w:sz w:val="24"/>
              </w:rPr>
              <w:t>date and forward to the Equality</w:t>
            </w:r>
            <w:r>
              <w:rPr>
                <w:sz w:val="24"/>
              </w:rPr>
              <w:t xml:space="preserve"> and Planning </w:t>
            </w:r>
            <w:r w:rsidRPr="00D8066A">
              <w:rPr>
                <w:sz w:val="24"/>
              </w:rPr>
              <w:t>Team for consideration</w:t>
            </w:r>
            <w:r w:rsidR="00E014D9">
              <w:rPr>
                <w:sz w:val="24"/>
              </w:rPr>
              <w:t xml:space="preserve"> -</w:t>
            </w:r>
            <w:r w:rsidRPr="00D8066A">
              <w:rPr>
                <w:sz w:val="24"/>
              </w:rPr>
              <w:t xml:space="preserve"> </w:t>
            </w:r>
            <w:hyperlink r:id="rId28" w:history="1">
              <w:r w:rsidRPr="006A133C">
                <w:rPr>
                  <w:rStyle w:val="Hyperlink"/>
                  <w:sz w:val="24"/>
                </w:rPr>
                <w:t>Lesley.Jamieson@belfasttrust.hscni.net</w:t>
              </w:r>
            </w:hyperlink>
            <w:r>
              <w:rPr>
                <w:sz w:val="24"/>
              </w:rPr>
              <w:t xml:space="preserve">.  </w:t>
            </w:r>
          </w:p>
          <w:p w:rsidR="0040430F" w:rsidRDefault="0040430F" w:rsidP="00FD6214">
            <w:pPr>
              <w:spacing w:after="0" w:line="240" w:lineRule="auto"/>
              <w:rPr>
                <w:rFonts w:cs="Arial"/>
                <w:b/>
                <w:sz w:val="24"/>
              </w:rPr>
            </w:pPr>
          </w:p>
          <w:p w:rsidR="00FD6214" w:rsidRDefault="00FD6214" w:rsidP="00FD6214">
            <w:pPr>
              <w:spacing w:after="0" w:line="240" w:lineRule="auto"/>
              <w:rPr>
                <w:rFonts w:cs="Arial"/>
                <w:b/>
                <w:sz w:val="24"/>
              </w:rPr>
            </w:pPr>
            <w:r>
              <w:rPr>
                <w:rFonts w:cs="Arial"/>
                <w:b/>
                <w:sz w:val="24"/>
              </w:rPr>
              <w:t xml:space="preserve">Equality screenings are completed with information provided by the policy / proposal author subject to advice and assistance </w:t>
            </w:r>
            <w:r w:rsidR="00310560">
              <w:rPr>
                <w:rFonts w:cs="Arial"/>
                <w:b/>
                <w:sz w:val="24"/>
              </w:rPr>
              <w:t>from</w:t>
            </w:r>
            <w:r>
              <w:rPr>
                <w:rFonts w:cs="Arial"/>
                <w:b/>
                <w:sz w:val="24"/>
              </w:rPr>
              <w:t xml:space="preserve"> the Trust’s Equality Managers.   </w:t>
            </w:r>
          </w:p>
          <w:p w:rsidR="00FD6214" w:rsidRDefault="00FD6214" w:rsidP="009F33E4">
            <w:pPr>
              <w:spacing w:after="0" w:line="240" w:lineRule="auto"/>
              <w:rPr>
                <w:b/>
                <w:sz w:val="24"/>
              </w:rPr>
            </w:pPr>
          </w:p>
          <w:p w:rsidR="009F33E4" w:rsidRDefault="009F33E4" w:rsidP="009F33E4">
            <w:pPr>
              <w:spacing w:after="0" w:line="240" w:lineRule="auto"/>
              <w:rPr>
                <w:rFonts w:cs="Arial"/>
                <w:b/>
                <w:sz w:val="24"/>
              </w:rPr>
            </w:pPr>
            <w:r>
              <w:rPr>
                <w:b/>
                <w:sz w:val="24"/>
              </w:rPr>
              <w:t xml:space="preserve">Please note that </w:t>
            </w:r>
            <w:r w:rsidRPr="009F33E4">
              <w:rPr>
                <w:rFonts w:cs="Arial"/>
                <w:b/>
                <w:sz w:val="24"/>
              </w:rPr>
              <w:t xml:space="preserve">Completed </w:t>
            </w:r>
            <w:r w:rsidR="00FD6214">
              <w:rPr>
                <w:rFonts w:cs="Arial"/>
                <w:b/>
                <w:sz w:val="24"/>
              </w:rPr>
              <w:t xml:space="preserve">and </w:t>
            </w:r>
            <w:r w:rsidR="00A949DC">
              <w:rPr>
                <w:rFonts w:cs="Arial"/>
                <w:b/>
                <w:sz w:val="24"/>
              </w:rPr>
              <w:t xml:space="preserve">Signed </w:t>
            </w:r>
            <w:r w:rsidRPr="009F33E4">
              <w:rPr>
                <w:rFonts w:cs="Arial"/>
                <w:b/>
                <w:sz w:val="24"/>
              </w:rPr>
              <w:t>Screening Templates are public documents and are posted on the Trust’s website</w:t>
            </w:r>
            <w:r>
              <w:rPr>
                <w:rFonts w:cs="Arial"/>
                <w:b/>
                <w:sz w:val="24"/>
              </w:rPr>
              <w:t>.</w:t>
            </w:r>
          </w:p>
          <w:p w:rsidR="00A949DC" w:rsidRDefault="00A949DC" w:rsidP="009F33E4">
            <w:pPr>
              <w:spacing w:after="0" w:line="240" w:lineRule="auto"/>
              <w:rPr>
                <w:rFonts w:cs="Arial"/>
                <w:b/>
                <w:sz w:val="24"/>
              </w:rPr>
            </w:pPr>
          </w:p>
          <w:p w:rsidR="00D56C08" w:rsidRDefault="00D56C08" w:rsidP="00A949DC">
            <w:pPr>
              <w:spacing w:after="0" w:line="240" w:lineRule="auto"/>
              <w:rPr>
                <w:rFonts w:cs="Arial"/>
                <w:b/>
                <w:sz w:val="24"/>
              </w:rPr>
            </w:pPr>
          </w:p>
          <w:p w:rsidR="00D56C08" w:rsidRPr="00E765DA" w:rsidRDefault="00D56C08" w:rsidP="0040430F">
            <w:pPr>
              <w:spacing w:after="0" w:line="240" w:lineRule="auto"/>
              <w:rPr>
                <w:b/>
                <w:sz w:val="24"/>
              </w:rPr>
            </w:pPr>
          </w:p>
        </w:tc>
      </w:tr>
      <w:tr w:rsidR="003F2389" w:rsidRPr="006D7CED" w:rsidTr="00AE3154">
        <w:trPr>
          <w:trHeight w:val="488"/>
        </w:trPr>
        <w:tc>
          <w:tcPr>
            <w:tcW w:w="897" w:type="pct"/>
            <w:tcBorders>
              <w:right w:val="dashSmallGap" w:sz="4" w:space="0" w:color="auto"/>
            </w:tcBorders>
            <w:shd w:val="clear" w:color="auto" w:fill="EDF7F9"/>
          </w:tcPr>
          <w:p w:rsidR="003F2389" w:rsidRPr="00B60FDF" w:rsidRDefault="003F2389" w:rsidP="003F2389">
            <w:pPr>
              <w:spacing w:after="0" w:line="240" w:lineRule="auto"/>
              <w:rPr>
                <w:b/>
                <w:sz w:val="24"/>
              </w:rPr>
            </w:pPr>
          </w:p>
          <w:p w:rsidR="003F2389" w:rsidRPr="00B60FDF" w:rsidRDefault="003F2389" w:rsidP="003F2389">
            <w:pPr>
              <w:spacing w:after="0" w:line="240" w:lineRule="auto"/>
              <w:rPr>
                <w:b/>
                <w:sz w:val="24"/>
              </w:rPr>
            </w:pPr>
            <w:r w:rsidRPr="00B60FDF">
              <w:rPr>
                <w:b/>
                <w:sz w:val="24"/>
              </w:rPr>
              <w:t>Approved Lead Officer</w:t>
            </w:r>
          </w:p>
        </w:tc>
        <w:tc>
          <w:tcPr>
            <w:tcW w:w="1367" w:type="pct"/>
            <w:gridSpan w:val="2"/>
            <w:tcBorders>
              <w:left w:val="dashSmallGap" w:sz="4" w:space="0" w:color="auto"/>
              <w:right w:val="single" w:sz="4" w:space="0" w:color="auto"/>
            </w:tcBorders>
            <w:shd w:val="clear" w:color="auto" w:fill="FFFFFF"/>
          </w:tcPr>
          <w:p w:rsidR="003F2389" w:rsidRDefault="003F2389" w:rsidP="003F2389">
            <w:pPr>
              <w:spacing w:after="0" w:line="240" w:lineRule="auto"/>
              <w:rPr>
                <w:sz w:val="24"/>
              </w:rPr>
            </w:pPr>
          </w:p>
          <w:p w:rsidR="0034114C" w:rsidRPr="006D7CED" w:rsidRDefault="0034114C" w:rsidP="003F2389">
            <w:pPr>
              <w:spacing w:after="0" w:line="240" w:lineRule="auto"/>
              <w:rPr>
                <w:sz w:val="24"/>
              </w:rPr>
            </w:pPr>
            <w:r>
              <w:rPr>
                <w:sz w:val="24"/>
              </w:rPr>
              <w:t>Samantha Whann</w:t>
            </w:r>
          </w:p>
        </w:tc>
        <w:tc>
          <w:tcPr>
            <w:tcW w:w="2736" w:type="pct"/>
            <w:gridSpan w:val="7"/>
            <w:tcBorders>
              <w:left w:val="single" w:sz="4" w:space="0" w:color="auto"/>
            </w:tcBorders>
            <w:shd w:val="clear" w:color="auto" w:fill="EDF7F9"/>
          </w:tcPr>
          <w:p w:rsidR="003F2389" w:rsidRDefault="003F2389" w:rsidP="003F2389">
            <w:pPr>
              <w:spacing w:after="0" w:line="240" w:lineRule="auto"/>
              <w:rPr>
                <w:sz w:val="24"/>
              </w:rPr>
            </w:pPr>
          </w:p>
          <w:p w:rsidR="003F2389" w:rsidRPr="002B48B0" w:rsidRDefault="003F2389" w:rsidP="003F2389">
            <w:pPr>
              <w:spacing w:after="0" w:line="240" w:lineRule="auto"/>
              <w:rPr>
                <w:b/>
                <w:sz w:val="24"/>
              </w:rPr>
            </w:pPr>
            <w:r w:rsidRPr="002B48B0">
              <w:rPr>
                <w:b/>
                <w:sz w:val="24"/>
              </w:rPr>
              <w:t>Countersigned by:</w:t>
            </w:r>
            <w:r>
              <w:rPr>
                <w:b/>
                <w:sz w:val="24"/>
              </w:rPr>
              <w:t xml:space="preserve"> </w:t>
            </w:r>
          </w:p>
        </w:tc>
      </w:tr>
      <w:tr w:rsidR="003F2389" w:rsidRPr="006D7CED" w:rsidTr="00AE3154">
        <w:trPr>
          <w:trHeight w:val="562"/>
        </w:trPr>
        <w:tc>
          <w:tcPr>
            <w:tcW w:w="897" w:type="pct"/>
            <w:tcBorders>
              <w:right w:val="dashSmallGap" w:sz="4" w:space="0" w:color="auto"/>
            </w:tcBorders>
            <w:shd w:val="clear" w:color="auto" w:fill="EDF7F9"/>
          </w:tcPr>
          <w:p w:rsidR="003F2389" w:rsidRPr="00B60FDF" w:rsidRDefault="003F2389" w:rsidP="003F2389">
            <w:pPr>
              <w:spacing w:after="0" w:line="240" w:lineRule="auto"/>
              <w:rPr>
                <w:b/>
                <w:sz w:val="24"/>
              </w:rPr>
            </w:pPr>
          </w:p>
          <w:p w:rsidR="003F2389" w:rsidRPr="00B60FDF" w:rsidRDefault="003F2389" w:rsidP="003F2389">
            <w:pPr>
              <w:spacing w:after="0" w:line="240" w:lineRule="auto"/>
              <w:rPr>
                <w:b/>
                <w:sz w:val="24"/>
              </w:rPr>
            </w:pPr>
            <w:r w:rsidRPr="00B60FDF">
              <w:rPr>
                <w:b/>
                <w:sz w:val="24"/>
              </w:rPr>
              <w:t>Position</w:t>
            </w:r>
          </w:p>
        </w:tc>
        <w:tc>
          <w:tcPr>
            <w:tcW w:w="1367" w:type="pct"/>
            <w:gridSpan w:val="2"/>
            <w:tcBorders>
              <w:left w:val="dashSmallGap" w:sz="4" w:space="0" w:color="auto"/>
              <w:right w:val="single" w:sz="4" w:space="0" w:color="auto"/>
            </w:tcBorders>
            <w:shd w:val="clear" w:color="auto" w:fill="FFFFFF"/>
          </w:tcPr>
          <w:p w:rsidR="0034114C" w:rsidRPr="0034114C" w:rsidRDefault="0034114C" w:rsidP="0034114C">
            <w:pPr>
              <w:spacing w:after="0" w:line="240" w:lineRule="auto"/>
              <w:rPr>
                <w:sz w:val="24"/>
              </w:rPr>
            </w:pPr>
            <w:r w:rsidRPr="0034114C">
              <w:rPr>
                <w:sz w:val="24"/>
              </w:rPr>
              <w:t>Assistant Services Manager, HR</w:t>
            </w:r>
          </w:p>
          <w:p w:rsidR="003F2389" w:rsidRPr="006D7CED" w:rsidRDefault="0034114C" w:rsidP="0034114C">
            <w:pPr>
              <w:spacing w:after="0" w:line="240" w:lineRule="auto"/>
              <w:rPr>
                <w:sz w:val="24"/>
              </w:rPr>
            </w:pPr>
            <w:r w:rsidRPr="0034114C">
              <w:rPr>
                <w:sz w:val="24"/>
              </w:rPr>
              <w:t>Attendance Management, Employment Equality &amp; Improving Working Lives</w:t>
            </w:r>
            <w:bookmarkStart w:id="0" w:name="_GoBack"/>
            <w:bookmarkEnd w:id="0"/>
          </w:p>
        </w:tc>
        <w:tc>
          <w:tcPr>
            <w:tcW w:w="1218" w:type="pct"/>
            <w:gridSpan w:val="4"/>
            <w:tcBorders>
              <w:left w:val="single" w:sz="4" w:space="0" w:color="auto"/>
              <w:right w:val="dashSmallGap" w:sz="4" w:space="0" w:color="auto"/>
            </w:tcBorders>
            <w:shd w:val="clear" w:color="auto" w:fill="EDF7F9"/>
          </w:tcPr>
          <w:p w:rsidR="003F2389" w:rsidRPr="00942760" w:rsidRDefault="003F2389" w:rsidP="003F2389">
            <w:pPr>
              <w:spacing w:after="0" w:line="240" w:lineRule="auto"/>
              <w:rPr>
                <w:b/>
                <w:sz w:val="24"/>
              </w:rPr>
            </w:pPr>
          </w:p>
          <w:p w:rsidR="003F2389" w:rsidRPr="00942760" w:rsidRDefault="003F2389" w:rsidP="003F2389">
            <w:pPr>
              <w:spacing w:after="0" w:line="240" w:lineRule="auto"/>
              <w:rPr>
                <w:b/>
                <w:sz w:val="24"/>
              </w:rPr>
            </w:pPr>
            <w:r>
              <w:rPr>
                <w:b/>
                <w:sz w:val="24"/>
              </w:rPr>
              <w:t xml:space="preserve">Equality </w:t>
            </w:r>
            <w:r w:rsidRPr="00942760">
              <w:rPr>
                <w:b/>
                <w:sz w:val="24"/>
              </w:rPr>
              <w:t>Manager</w:t>
            </w:r>
          </w:p>
        </w:tc>
        <w:tc>
          <w:tcPr>
            <w:tcW w:w="1518" w:type="pct"/>
            <w:gridSpan w:val="3"/>
            <w:tcBorders>
              <w:left w:val="dashSmallGap" w:sz="4" w:space="0" w:color="auto"/>
            </w:tcBorders>
            <w:shd w:val="clear" w:color="auto" w:fill="EDF7F9"/>
          </w:tcPr>
          <w:p w:rsidR="003F2389" w:rsidRPr="006D7CED" w:rsidRDefault="003F2389" w:rsidP="003F2389">
            <w:pPr>
              <w:spacing w:after="0" w:line="240" w:lineRule="auto"/>
              <w:rPr>
                <w:sz w:val="24"/>
              </w:rPr>
            </w:pPr>
            <w:r>
              <w:rPr>
                <w:sz w:val="24"/>
              </w:rPr>
              <w:t>Orla Barron</w:t>
            </w:r>
          </w:p>
        </w:tc>
      </w:tr>
      <w:tr w:rsidR="003F2389" w:rsidRPr="006D7CED" w:rsidTr="00AE3154">
        <w:trPr>
          <w:trHeight w:val="573"/>
        </w:trPr>
        <w:tc>
          <w:tcPr>
            <w:tcW w:w="897" w:type="pct"/>
            <w:tcBorders>
              <w:right w:val="dashSmallGap" w:sz="4" w:space="0" w:color="auto"/>
            </w:tcBorders>
            <w:shd w:val="clear" w:color="auto" w:fill="EDF7F9"/>
          </w:tcPr>
          <w:p w:rsidR="003F2389" w:rsidRPr="00B60FDF" w:rsidRDefault="003F2389" w:rsidP="003F2389">
            <w:pPr>
              <w:spacing w:after="0" w:line="240" w:lineRule="auto"/>
              <w:rPr>
                <w:b/>
                <w:sz w:val="24"/>
              </w:rPr>
            </w:pPr>
          </w:p>
          <w:p w:rsidR="003F2389" w:rsidRPr="00B60FDF" w:rsidRDefault="003F2389" w:rsidP="003F2389">
            <w:pPr>
              <w:spacing w:after="0" w:line="240" w:lineRule="auto"/>
              <w:rPr>
                <w:b/>
                <w:sz w:val="24"/>
              </w:rPr>
            </w:pPr>
            <w:r w:rsidRPr="00B60FDF">
              <w:rPr>
                <w:b/>
                <w:sz w:val="24"/>
              </w:rPr>
              <w:t>Date</w:t>
            </w:r>
          </w:p>
        </w:tc>
        <w:tc>
          <w:tcPr>
            <w:tcW w:w="1367" w:type="pct"/>
            <w:gridSpan w:val="2"/>
            <w:tcBorders>
              <w:left w:val="dashSmallGap" w:sz="4" w:space="0" w:color="auto"/>
              <w:right w:val="single" w:sz="4" w:space="0" w:color="auto"/>
            </w:tcBorders>
            <w:shd w:val="clear" w:color="auto" w:fill="FFFFFF"/>
          </w:tcPr>
          <w:p w:rsidR="003F2389" w:rsidRPr="006D7CED" w:rsidRDefault="0034114C" w:rsidP="003F2389">
            <w:pPr>
              <w:spacing w:after="0" w:line="240" w:lineRule="auto"/>
              <w:rPr>
                <w:sz w:val="24"/>
              </w:rPr>
            </w:pPr>
            <w:r>
              <w:rPr>
                <w:sz w:val="24"/>
              </w:rPr>
              <w:t>28.06.22</w:t>
            </w:r>
          </w:p>
        </w:tc>
        <w:tc>
          <w:tcPr>
            <w:tcW w:w="1218" w:type="pct"/>
            <w:gridSpan w:val="4"/>
            <w:tcBorders>
              <w:left w:val="single" w:sz="4" w:space="0" w:color="auto"/>
              <w:right w:val="dashSmallGap" w:sz="4" w:space="0" w:color="auto"/>
            </w:tcBorders>
            <w:shd w:val="clear" w:color="auto" w:fill="EDF7F9"/>
          </w:tcPr>
          <w:p w:rsidR="003F2389" w:rsidRPr="00942760" w:rsidRDefault="003F2389" w:rsidP="003F2389">
            <w:pPr>
              <w:spacing w:after="0" w:line="240" w:lineRule="auto"/>
              <w:rPr>
                <w:b/>
                <w:sz w:val="24"/>
              </w:rPr>
            </w:pPr>
          </w:p>
          <w:p w:rsidR="003F2389" w:rsidRPr="00942760" w:rsidRDefault="003F2389" w:rsidP="003F2389">
            <w:pPr>
              <w:spacing w:after="0" w:line="240" w:lineRule="auto"/>
              <w:rPr>
                <w:b/>
                <w:sz w:val="24"/>
              </w:rPr>
            </w:pPr>
            <w:r w:rsidRPr="00942760">
              <w:rPr>
                <w:b/>
                <w:sz w:val="24"/>
              </w:rPr>
              <w:t>Employment Equality Manager</w:t>
            </w:r>
          </w:p>
        </w:tc>
        <w:tc>
          <w:tcPr>
            <w:tcW w:w="1518" w:type="pct"/>
            <w:gridSpan w:val="3"/>
            <w:tcBorders>
              <w:left w:val="dashSmallGap" w:sz="4" w:space="0" w:color="auto"/>
            </w:tcBorders>
            <w:shd w:val="clear" w:color="auto" w:fill="EDF7F9"/>
          </w:tcPr>
          <w:p w:rsidR="003F2389" w:rsidRPr="006D7CED" w:rsidRDefault="003F2389" w:rsidP="003F2389">
            <w:pPr>
              <w:spacing w:after="0" w:line="240" w:lineRule="auto"/>
              <w:rPr>
                <w:sz w:val="24"/>
              </w:rPr>
            </w:pPr>
            <w:r>
              <w:rPr>
                <w:sz w:val="24"/>
              </w:rPr>
              <w:t>Martin McGrath</w:t>
            </w:r>
          </w:p>
        </w:tc>
      </w:tr>
    </w:tbl>
    <w:p w:rsidR="00A62C04" w:rsidRDefault="00A62C04" w:rsidP="00176C28">
      <w:pPr>
        <w:spacing w:after="0" w:line="240" w:lineRule="auto"/>
        <w:rPr>
          <w:bCs/>
          <w:szCs w:val="28"/>
        </w:rPr>
      </w:pPr>
    </w:p>
    <w:p w:rsidR="00A62C04" w:rsidRDefault="00A62C04" w:rsidP="00176C28">
      <w:pPr>
        <w:spacing w:after="0" w:line="240" w:lineRule="auto"/>
        <w:rPr>
          <w:bCs/>
          <w:szCs w:val="28"/>
        </w:rPr>
      </w:pPr>
    </w:p>
    <w:p w:rsidR="00A62C04" w:rsidRDefault="00A62C04" w:rsidP="00176C28">
      <w:pPr>
        <w:spacing w:after="0" w:line="240" w:lineRule="auto"/>
        <w:rPr>
          <w:bCs/>
          <w:szCs w:val="28"/>
        </w:rPr>
      </w:pPr>
    </w:p>
    <w:p w:rsidR="00A62C04" w:rsidRDefault="00A62C04" w:rsidP="00176C28">
      <w:pPr>
        <w:spacing w:after="0" w:line="240" w:lineRule="auto"/>
        <w:rPr>
          <w:bCs/>
          <w:szCs w:val="28"/>
        </w:rPr>
      </w:pPr>
    </w:p>
    <w:p w:rsidR="00B60FDF" w:rsidRPr="001D0A10" w:rsidRDefault="00B60FDF" w:rsidP="00F3721C">
      <w:pPr>
        <w:spacing w:after="0" w:line="240" w:lineRule="auto"/>
        <w:rPr>
          <w:bCs/>
          <w:szCs w:val="28"/>
        </w:rPr>
      </w:pPr>
    </w:p>
    <w:sectPr w:rsidR="00B60FDF" w:rsidRPr="001D0A10" w:rsidSect="00E957BD">
      <w:footerReference w:type="even" r:id="rId29"/>
      <w:footerReference w:type="default" r:id="rId30"/>
      <w:pgSz w:w="16840" w:h="11907" w:orient="landscape" w:code="9"/>
      <w:pgMar w:top="720" w:right="720" w:bottom="426"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4C" w:rsidRDefault="0034114C">
      <w:r>
        <w:separator/>
      </w:r>
    </w:p>
  </w:endnote>
  <w:endnote w:type="continuationSeparator" w:id="0">
    <w:p w:rsidR="0034114C" w:rsidRDefault="003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4C" w:rsidRDefault="0034114C" w:rsidP="00766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14C" w:rsidRDefault="0034114C" w:rsidP="00156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4C" w:rsidRDefault="0034114C">
    <w:pPr>
      <w:pStyle w:val="Footer"/>
      <w:jc w:val="right"/>
    </w:pPr>
    <w:r>
      <w:fldChar w:fldCharType="begin"/>
    </w:r>
    <w:r>
      <w:instrText xml:space="preserve"> PAGE   \* MERGEFORMAT </w:instrText>
    </w:r>
    <w:r>
      <w:fldChar w:fldCharType="separate"/>
    </w:r>
    <w:r w:rsidR="00D62F41">
      <w:rPr>
        <w:noProof/>
      </w:rPr>
      <w:t>16</w:t>
    </w:r>
    <w:r>
      <w:rPr>
        <w:noProof/>
      </w:rPr>
      <w:fldChar w:fldCharType="end"/>
    </w:r>
  </w:p>
  <w:p w:rsidR="0034114C" w:rsidRDefault="0034114C" w:rsidP="008259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4C" w:rsidRDefault="0034114C">
      <w:r>
        <w:separator/>
      </w:r>
    </w:p>
  </w:footnote>
  <w:footnote w:type="continuationSeparator" w:id="0">
    <w:p w:rsidR="0034114C" w:rsidRDefault="00341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7353"/>
    <w:multiLevelType w:val="multilevel"/>
    <w:tmpl w:val="EDACA3C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389225A"/>
    <w:multiLevelType w:val="hybridMultilevel"/>
    <w:tmpl w:val="FBBE69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B33152"/>
    <w:multiLevelType w:val="hybridMultilevel"/>
    <w:tmpl w:val="BD78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3DF"/>
    <w:multiLevelType w:val="hybridMultilevel"/>
    <w:tmpl w:val="9F18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B78E4"/>
    <w:multiLevelType w:val="hybridMultilevel"/>
    <w:tmpl w:val="1F84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F2F3A"/>
    <w:multiLevelType w:val="hybridMultilevel"/>
    <w:tmpl w:val="FBD8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E62CD"/>
    <w:multiLevelType w:val="hybridMultilevel"/>
    <w:tmpl w:val="1B4E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4178C"/>
    <w:multiLevelType w:val="hybridMultilevel"/>
    <w:tmpl w:val="A6B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96F2D"/>
    <w:multiLevelType w:val="hybridMultilevel"/>
    <w:tmpl w:val="AA1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02A72"/>
    <w:multiLevelType w:val="hybridMultilevel"/>
    <w:tmpl w:val="39E210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049A5"/>
    <w:multiLevelType w:val="hybridMultilevel"/>
    <w:tmpl w:val="18B0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A3D73"/>
    <w:multiLevelType w:val="multilevel"/>
    <w:tmpl w:val="26FACC74"/>
    <w:lvl w:ilvl="0">
      <w:start w:val="1"/>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13A73BE"/>
    <w:multiLevelType w:val="hybridMultilevel"/>
    <w:tmpl w:val="1F74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541D6"/>
    <w:multiLevelType w:val="hybridMultilevel"/>
    <w:tmpl w:val="D1FC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24561"/>
    <w:multiLevelType w:val="hybridMultilevel"/>
    <w:tmpl w:val="9E8A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6" w15:restartNumberingAfterBreak="0">
    <w:nsid w:val="7B967504"/>
    <w:multiLevelType w:val="hybridMultilevel"/>
    <w:tmpl w:val="F19A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7"/>
  </w:num>
  <w:num w:numId="5">
    <w:abstractNumId w:val="1"/>
  </w:num>
  <w:num w:numId="6">
    <w:abstractNumId w:val="8"/>
  </w:num>
  <w:num w:numId="7">
    <w:abstractNumId w:val="5"/>
  </w:num>
  <w:num w:numId="8">
    <w:abstractNumId w:val="6"/>
  </w:num>
  <w:num w:numId="9">
    <w:abstractNumId w:val="11"/>
  </w:num>
  <w:num w:numId="10">
    <w:abstractNumId w:val="14"/>
  </w:num>
  <w:num w:numId="11">
    <w:abstractNumId w:val="16"/>
  </w:num>
  <w:num w:numId="12">
    <w:abstractNumId w:val="10"/>
  </w:num>
  <w:num w:numId="13">
    <w:abstractNumId w:val="2"/>
  </w:num>
  <w:num w:numId="14">
    <w:abstractNumId w:val="12"/>
  </w:num>
  <w:num w:numId="15">
    <w:abstractNumId w:val="13"/>
  </w:num>
  <w:num w:numId="16">
    <w:abstractNumId w:val="9"/>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4097">
      <o:colormru v:ext="edit" colors="#e8f5f8,#f3f9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C5"/>
    <w:rsid w:val="000010C5"/>
    <w:rsid w:val="00003B80"/>
    <w:rsid w:val="0001007B"/>
    <w:rsid w:val="000108B1"/>
    <w:rsid w:val="00010C16"/>
    <w:rsid w:val="00016110"/>
    <w:rsid w:val="00016A74"/>
    <w:rsid w:val="0002052B"/>
    <w:rsid w:val="00022C4E"/>
    <w:rsid w:val="00027365"/>
    <w:rsid w:val="00032FEE"/>
    <w:rsid w:val="00033B7C"/>
    <w:rsid w:val="00035DF7"/>
    <w:rsid w:val="0004000F"/>
    <w:rsid w:val="0004519A"/>
    <w:rsid w:val="00045DDF"/>
    <w:rsid w:val="000462F9"/>
    <w:rsid w:val="000574B6"/>
    <w:rsid w:val="0006028F"/>
    <w:rsid w:val="00060A14"/>
    <w:rsid w:val="0006249C"/>
    <w:rsid w:val="00062837"/>
    <w:rsid w:val="00063CCA"/>
    <w:rsid w:val="00064BF9"/>
    <w:rsid w:val="00064D18"/>
    <w:rsid w:val="00065BDC"/>
    <w:rsid w:val="00067C0A"/>
    <w:rsid w:val="00072219"/>
    <w:rsid w:val="000748FC"/>
    <w:rsid w:val="00081A58"/>
    <w:rsid w:val="00084505"/>
    <w:rsid w:val="000861A3"/>
    <w:rsid w:val="00092899"/>
    <w:rsid w:val="00095A8D"/>
    <w:rsid w:val="00096724"/>
    <w:rsid w:val="000A0AA6"/>
    <w:rsid w:val="000A14C7"/>
    <w:rsid w:val="000A6AA2"/>
    <w:rsid w:val="000A6AF1"/>
    <w:rsid w:val="000B5AFA"/>
    <w:rsid w:val="000C229E"/>
    <w:rsid w:val="000C3836"/>
    <w:rsid w:val="000D5831"/>
    <w:rsid w:val="000D746F"/>
    <w:rsid w:val="000E5C98"/>
    <w:rsid w:val="000E5DE3"/>
    <w:rsid w:val="000F33E4"/>
    <w:rsid w:val="00100030"/>
    <w:rsid w:val="00103D2C"/>
    <w:rsid w:val="00125049"/>
    <w:rsid w:val="001301D1"/>
    <w:rsid w:val="00131A37"/>
    <w:rsid w:val="00132E07"/>
    <w:rsid w:val="001363BA"/>
    <w:rsid w:val="001379A6"/>
    <w:rsid w:val="001401BE"/>
    <w:rsid w:val="001417E3"/>
    <w:rsid w:val="0015089B"/>
    <w:rsid w:val="00151434"/>
    <w:rsid w:val="00153A84"/>
    <w:rsid w:val="0015663A"/>
    <w:rsid w:val="00156AD6"/>
    <w:rsid w:val="00166036"/>
    <w:rsid w:val="00173C08"/>
    <w:rsid w:val="00175288"/>
    <w:rsid w:val="00176C28"/>
    <w:rsid w:val="00181253"/>
    <w:rsid w:val="00193EB5"/>
    <w:rsid w:val="00195028"/>
    <w:rsid w:val="001A325C"/>
    <w:rsid w:val="001A5AB9"/>
    <w:rsid w:val="001B59EA"/>
    <w:rsid w:val="001B6B08"/>
    <w:rsid w:val="001B756D"/>
    <w:rsid w:val="001C2F96"/>
    <w:rsid w:val="001D0A10"/>
    <w:rsid w:val="001D152A"/>
    <w:rsid w:val="001D1AD5"/>
    <w:rsid w:val="001D3063"/>
    <w:rsid w:val="001D3290"/>
    <w:rsid w:val="001D46B2"/>
    <w:rsid w:val="001E011D"/>
    <w:rsid w:val="001E46E3"/>
    <w:rsid w:val="001E6491"/>
    <w:rsid w:val="001F0F7C"/>
    <w:rsid w:val="001F1B73"/>
    <w:rsid w:val="001F7D4C"/>
    <w:rsid w:val="00206BEF"/>
    <w:rsid w:val="0021324B"/>
    <w:rsid w:val="00214856"/>
    <w:rsid w:val="00216848"/>
    <w:rsid w:val="00217D50"/>
    <w:rsid w:val="00220452"/>
    <w:rsid w:val="002214DC"/>
    <w:rsid w:val="00227D73"/>
    <w:rsid w:val="00230685"/>
    <w:rsid w:val="00235E08"/>
    <w:rsid w:val="00237CD1"/>
    <w:rsid w:val="00243597"/>
    <w:rsid w:val="00243BE0"/>
    <w:rsid w:val="00245636"/>
    <w:rsid w:val="00245774"/>
    <w:rsid w:val="002460A9"/>
    <w:rsid w:val="00252BC9"/>
    <w:rsid w:val="00252D0D"/>
    <w:rsid w:val="00255925"/>
    <w:rsid w:val="002573FD"/>
    <w:rsid w:val="00257984"/>
    <w:rsid w:val="00257C85"/>
    <w:rsid w:val="00261A4B"/>
    <w:rsid w:val="00263400"/>
    <w:rsid w:val="00267A1E"/>
    <w:rsid w:val="00290BBF"/>
    <w:rsid w:val="00290DE6"/>
    <w:rsid w:val="002A2BFD"/>
    <w:rsid w:val="002A2E5B"/>
    <w:rsid w:val="002A6183"/>
    <w:rsid w:val="002B24C6"/>
    <w:rsid w:val="002B48B0"/>
    <w:rsid w:val="002B4E37"/>
    <w:rsid w:val="002B4EDB"/>
    <w:rsid w:val="002C2341"/>
    <w:rsid w:val="002C31DC"/>
    <w:rsid w:val="002D04F5"/>
    <w:rsid w:val="002D09D0"/>
    <w:rsid w:val="002E4962"/>
    <w:rsid w:val="002F0035"/>
    <w:rsid w:val="002F3C45"/>
    <w:rsid w:val="00304491"/>
    <w:rsid w:val="003059CB"/>
    <w:rsid w:val="00310560"/>
    <w:rsid w:val="00310D3C"/>
    <w:rsid w:val="003110AE"/>
    <w:rsid w:val="00315AA6"/>
    <w:rsid w:val="00316AF1"/>
    <w:rsid w:val="00325F54"/>
    <w:rsid w:val="00331D1F"/>
    <w:rsid w:val="00333E13"/>
    <w:rsid w:val="00335F86"/>
    <w:rsid w:val="0034114C"/>
    <w:rsid w:val="00342870"/>
    <w:rsid w:val="00346FFD"/>
    <w:rsid w:val="00350E8C"/>
    <w:rsid w:val="00352640"/>
    <w:rsid w:val="00354795"/>
    <w:rsid w:val="003556F6"/>
    <w:rsid w:val="00366232"/>
    <w:rsid w:val="00366390"/>
    <w:rsid w:val="00370052"/>
    <w:rsid w:val="00373361"/>
    <w:rsid w:val="00383F51"/>
    <w:rsid w:val="00386730"/>
    <w:rsid w:val="00387291"/>
    <w:rsid w:val="00390276"/>
    <w:rsid w:val="003934D6"/>
    <w:rsid w:val="00393B3F"/>
    <w:rsid w:val="00393D87"/>
    <w:rsid w:val="00395034"/>
    <w:rsid w:val="003A582F"/>
    <w:rsid w:val="003A7487"/>
    <w:rsid w:val="003B4620"/>
    <w:rsid w:val="003B4845"/>
    <w:rsid w:val="003B75AB"/>
    <w:rsid w:val="003C52BE"/>
    <w:rsid w:val="003C79C3"/>
    <w:rsid w:val="003D15C1"/>
    <w:rsid w:val="003D3852"/>
    <w:rsid w:val="003D3E15"/>
    <w:rsid w:val="003D42A1"/>
    <w:rsid w:val="003D79DA"/>
    <w:rsid w:val="003E0769"/>
    <w:rsid w:val="003E1759"/>
    <w:rsid w:val="003E20D8"/>
    <w:rsid w:val="003E2F1D"/>
    <w:rsid w:val="003F2389"/>
    <w:rsid w:val="003F4450"/>
    <w:rsid w:val="003F7A08"/>
    <w:rsid w:val="004020EC"/>
    <w:rsid w:val="00403E70"/>
    <w:rsid w:val="0040430F"/>
    <w:rsid w:val="004055E4"/>
    <w:rsid w:val="00405B95"/>
    <w:rsid w:val="004060F2"/>
    <w:rsid w:val="00406587"/>
    <w:rsid w:val="00412151"/>
    <w:rsid w:val="00414492"/>
    <w:rsid w:val="00415941"/>
    <w:rsid w:val="0041776B"/>
    <w:rsid w:val="00417EF0"/>
    <w:rsid w:val="00420236"/>
    <w:rsid w:val="00420A19"/>
    <w:rsid w:val="00420B5F"/>
    <w:rsid w:val="00420BCA"/>
    <w:rsid w:val="00421A4C"/>
    <w:rsid w:val="00421C74"/>
    <w:rsid w:val="00422BBE"/>
    <w:rsid w:val="004237AE"/>
    <w:rsid w:val="00425F88"/>
    <w:rsid w:val="00426272"/>
    <w:rsid w:val="00427831"/>
    <w:rsid w:val="00430CB7"/>
    <w:rsid w:val="00433C3A"/>
    <w:rsid w:val="0043446E"/>
    <w:rsid w:val="0043705C"/>
    <w:rsid w:val="00444BB1"/>
    <w:rsid w:val="00450B87"/>
    <w:rsid w:val="00452488"/>
    <w:rsid w:val="00452873"/>
    <w:rsid w:val="00456A2B"/>
    <w:rsid w:val="0046066D"/>
    <w:rsid w:val="004610FE"/>
    <w:rsid w:val="00466BC2"/>
    <w:rsid w:val="004709B7"/>
    <w:rsid w:val="004755F4"/>
    <w:rsid w:val="00490ABC"/>
    <w:rsid w:val="00497330"/>
    <w:rsid w:val="004A434A"/>
    <w:rsid w:val="004A591D"/>
    <w:rsid w:val="004A61EC"/>
    <w:rsid w:val="004B1E31"/>
    <w:rsid w:val="004B48B3"/>
    <w:rsid w:val="004B5E11"/>
    <w:rsid w:val="004B6481"/>
    <w:rsid w:val="004C7BA9"/>
    <w:rsid w:val="004E4FC0"/>
    <w:rsid w:val="004F0440"/>
    <w:rsid w:val="004F1088"/>
    <w:rsid w:val="004F1917"/>
    <w:rsid w:val="004F26F7"/>
    <w:rsid w:val="004F5364"/>
    <w:rsid w:val="004F6444"/>
    <w:rsid w:val="00503004"/>
    <w:rsid w:val="00503315"/>
    <w:rsid w:val="00505112"/>
    <w:rsid w:val="0052297C"/>
    <w:rsid w:val="00523858"/>
    <w:rsid w:val="00527355"/>
    <w:rsid w:val="0053237D"/>
    <w:rsid w:val="005354C4"/>
    <w:rsid w:val="00536454"/>
    <w:rsid w:val="005417AE"/>
    <w:rsid w:val="0054318B"/>
    <w:rsid w:val="00550AC0"/>
    <w:rsid w:val="005516FA"/>
    <w:rsid w:val="0055491E"/>
    <w:rsid w:val="00554ED1"/>
    <w:rsid w:val="0056626A"/>
    <w:rsid w:val="0057395C"/>
    <w:rsid w:val="005749A6"/>
    <w:rsid w:val="0057628B"/>
    <w:rsid w:val="00580476"/>
    <w:rsid w:val="0058363C"/>
    <w:rsid w:val="00583D94"/>
    <w:rsid w:val="00584B38"/>
    <w:rsid w:val="005855D2"/>
    <w:rsid w:val="00587668"/>
    <w:rsid w:val="00593167"/>
    <w:rsid w:val="005A120C"/>
    <w:rsid w:val="005B06F0"/>
    <w:rsid w:val="005B1C6A"/>
    <w:rsid w:val="005B26AC"/>
    <w:rsid w:val="005B7D77"/>
    <w:rsid w:val="005C32E9"/>
    <w:rsid w:val="005C3895"/>
    <w:rsid w:val="005C740E"/>
    <w:rsid w:val="005C7549"/>
    <w:rsid w:val="005D0BC9"/>
    <w:rsid w:val="005D1836"/>
    <w:rsid w:val="005D251F"/>
    <w:rsid w:val="005D6111"/>
    <w:rsid w:val="005E0E6B"/>
    <w:rsid w:val="005E76D0"/>
    <w:rsid w:val="005F2EB6"/>
    <w:rsid w:val="005F3BF0"/>
    <w:rsid w:val="005F4C29"/>
    <w:rsid w:val="006010C5"/>
    <w:rsid w:val="00605EF0"/>
    <w:rsid w:val="00610D91"/>
    <w:rsid w:val="00612996"/>
    <w:rsid w:val="00617847"/>
    <w:rsid w:val="00625487"/>
    <w:rsid w:val="00625F8B"/>
    <w:rsid w:val="00626930"/>
    <w:rsid w:val="00630409"/>
    <w:rsid w:val="0063281D"/>
    <w:rsid w:val="00634E5A"/>
    <w:rsid w:val="006353FA"/>
    <w:rsid w:val="006368EE"/>
    <w:rsid w:val="00637C6B"/>
    <w:rsid w:val="00651DFA"/>
    <w:rsid w:val="00653B74"/>
    <w:rsid w:val="0065728A"/>
    <w:rsid w:val="00661805"/>
    <w:rsid w:val="006761D2"/>
    <w:rsid w:val="00682DC8"/>
    <w:rsid w:val="00687DAF"/>
    <w:rsid w:val="00693FC9"/>
    <w:rsid w:val="006948B8"/>
    <w:rsid w:val="006A1C34"/>
    <w:rsid w:val="006A2646"/>
    <w:rsid w:val="006A443A"/>
    <w:rsid w:val="006A4B80"/>
    <w:rsid w:val="006B7FAA"/>
    <w:rsid w:val="006C35D4"/>
    <w:rsid w:val="006C4A48"/>
    <w:rsid w:val="006D3902"/>
    <w:rsid w:val="006D6B65"/>
    <w:rsid w:val="006D7CED"/>
    <w:rsid w:val="006E45D7"/>
    <w:rsid w:val="006E5021"/>
    <w:rsid w:val="006E70AE"/>
    <w:rsid w:val="006E7280"/>
    <w:rsid w:val="006E7688"/>
    <w:rsid w:val="006F1B7C"/>
    <w:rsid w:val="006F2194"/>
    <w:rsid w:val="006F46F7"/>
    <w:rsid w:val="00700F91"/>
    <w:rsid w:val="00702D69"/>
    <w:rsid w:val="00707725"/>
    <w:rsid w:val="00707AA2"/>
    <w:rsid w:val="007111CF"/>
    <w:rsid w:val="00714E8C"/>
    <w:rsid w:val="0072091D"/>
    <w:rsid w:val="0072165F"/>
    <w:rsid w:val="00723E95"/>
    <w:rsid w:val="00725600"/>
    <w:rsid w:val="00730FEE"/>
    <w:rsid w:val="00731FDF"/>
    <w:rsid w:val="00732636"/>
    <w:rsid w:val="007367F0"/>
    <w:rsid w:val="00737C65"/>
    <w:rsid w:val="00737D60"/>
    <w:rsid w:val="00740B1C"/>
    <w:rsid w:val="0074258B"/>
    <w:rsid w:val="0074365C"/>
    <w:rsid w:val="00755D6E"/>
    <w:rsid w:val="007575E9"/>
    <w:rsid w:val="00763EF2"/>
    <w:rsid w:val="007661EE"/>
    <w:rsid w:val="00774AF9"/>
    <w:rsid w:val="00785A0A"/>
    <w:rsid w:val="00786C42"/>
    <w:rsid w:val="00787918"/>
    <w:rsid w:val="00792846"/>
    <w:rsid w:val="0079354F"/>
    <w:rsid w:val="00796FC6"/>
    <w:rsid w:val="007A1B00"/>
    <w:rsid w:val="007A467E"/>
    <w:rsid w:val="007A4CBC"/>
    <w:rsid w:val="007A56F1"/>
    <w:rsid w:val="007A7291"/>
    <w:rsid w:val="007B1E19"/>
    <w:rsid w:val="007B26BC"/>
    <w:rsid w:val="007B472B"/>
    <w:rsid w:val="007C1F1A"/>
    <w:rsid w:val="007C42D1"/>
    <w:rsid w:val="007C5F04"/>
    <w:rsid w:val="007C729C"/>
    <w:rsid w:val="007C743F"/>
    <w:rsid w:val="007D45A0"/>
    <w:rsid w:val="007D700A"/>
    <w:rsid w:val="007E1344"/>
    <w:rsid w:val="007E259B"/>
    <w:rsid w:val="007F2A49"/>
    <w:rsid w:val="007F3CA6"/>
    <w:rsid w:val="007F44E3"/>
    <w:rsid w:val="007F4BC8"/>
    <w:rsid w:val="007F70B4"/>
    <w:rsid w:val="00801851"/>
    <w:rsid w:val="008025F5"/>
    <w:rsid w:val="0080351D"/>
    <w:rsid w:val="00810332"/>
    <w:rsid w:val="008156AB"/>
    <w:rsid w:val="00815821"/>
    <w:rsid w:val="00815E49"/>
    <w:rsid w:val="0082106D"/>
    <w:rsid w:val="008225D3"/>
    <w:rsid w:val="00824A1C"/>
    <w:rsid w:val="0082594F"/>
    <w:rsid w:val="0083214E"/>
    <w:rsid w:val="008342D3"/>
    <w:rsid w:val="00842BC8"/>
    <w:rsid w:val="00842D96"/>
    <w:rsid w:val="0084320F"/>
    <w:rsid w:val="00843E25"/>
    <w:rsid w:val="00845E99"/>
    <w:rsid w:val="00850566"/>
    <w:rsid w:val="00852BF2"/>
    <w:rsid w:val="00856540"/>
    <w:rsid w:val="00861012"/>
    <w:rsid w:val="00862B42"/>
    <w:rsid w:val="00864F70"/>
    <w:rsid w:val="00866ADC"/>
    <w:rsid w:val="00866C4F"/>
    <w:rsid w:val="00867231"/>
    <w:rsid w:val="00870646"/>
    <w:rsid w:val="00873495"/>
    <w:rsid w:val="00873E9D"/>
    <w:rsid w:val="00875882"/>
    <w:rsid w:val="00884133"/>
    <w:rsid w:val="0089009E"/>
    <w:rsid w:val="00891848"/>
    <w:rsid w:val="008931F1"/>
    <w:rsid w:val="0089522A"/>
    <w:rsid w:val="00895FB2"/>
    <w:rsid w:val="00896AA7"/>
    <w:rsid w:val="0089714E"/>
    <w:rsid w:val="008A2A4B"/>
    <w:rsid w:val="008A66B0"/>
    <w:rsid w:val="008B2674"/>
    <w:rsid w:val="008B2CAB"/>
    <w:rsid w:val="008B3307"/>
    <w:rsid w:val="008B5A6D"/>
    <w:rsid w:val="008B5EEB"/>
    <w:rsid w:val="008C1684"/>
    <w:rsid w:val="008C2CB2"/>
    <w:rsid w:val="008D2002"/>
    <w:rsid w:val="008D3065"/>
    <w:rsid w:val="008E207C"/>
    <w:rsid w:val="008E3EFB"/>
    <w:rsid w:val="008E3F82"/>
    <w:rsid w:val="008F2400"/>
    <w:rsid w:val="008F6500"/>
    <w:rsid w:val="008F6677"/>
    <w:rsid w:val="00903BF4"/>
    <w:rsid w:val="00903F5E"/>
    <w:rsid w:val="009053FD"/>
    <w:rsid w:val="00906C3D"/>
    <w:rsid w:val="00910365"/>
    <w:rsid w:val="00910A93"/>
    <w:rsid w:val="00910AEF"/>
    <w:rsid w:val="00910CE7"/>
    <w:rsid w:val="0091470F"/>
    <w:rsid w:val="00914A3D"/>
    <w:rsid w:val="0092040D"/>
    <w:rsid w:val="00921B1A"/>
    <w:rsid w:val="0092519F"/>
    <w:rsid w:val="00925CB3"/>
    <w:rsid w:val="009327EF"/>
    <w:rsid w:val="00942760"/>
    <w:rsid w:val="00944755"/>
    <w:rsid w:val="00946282"/>
    <w:rsid w:val="00953638"/>
    <w:rsid w:val="00974B91"/>
    <w:rsid w:val="00975B2B"/>
    <w:rsid w:val="00976226"/>
    <w:rsid w:val="00984298"/>
    <w:rsid w:val="009871C4"/>
    <w:rsid w:val="00990068"/>
    <w:rsid w:val="00992958"/>
    <w:rsid w:val="00993D1E"/>
    <w:rsid w:val="00994081"/>
    <w:rsid w:val="00997517"/>
    <w:rsid w:val="0099789B"/>
    <w:rsid w:val="009A1D2C"/>
    <w:rsid w:val="009A3AB1"/>
    <w:rsid w:val="009A5E98"/>
    <w:rsid w:val="009A6612"/>
    <w:rsid w:val="009A666A"/>
    <w:rsid w:val="009A6904"/>
    <w:rsid w:val="009B0D7B"/>
    <w:rsid w:val="009B5A4B"/>
    <w:rsid w:val="009B7A1D"/>
    <w:rsid w:val="009C435C"/>
    <w:rsid w:val="009C680A"/>
    <w:rsid w:val="009D07D6"/>
    <w:rsid w:val="009D0BFC"/>
    <w:rsid w:val="009E031A"/>
    <w:rsid w:val="009E17CC"/>
    <w:rsid w:val="009F33E4"/>
    <w:rsid w:val="009F48D7"/>
    <w:rsid w:val="009F7129"/>
    <w:rsid w:val="00A10D08"/>
    <w:rsid w:val="00A12CEB"/>
    <w:rsid w:val="00A12FCB"/>
    <w:rsid w:val="00A146BD"/>
    <w:rsid w:val="00A14F64"/>
    <w:rsid w:val="00A15223"/>
    <w:rsid w:val="00A170DB"/>
    <w:rsid w:val="00A20024"/>
    <w:rsid w:val="00A200E3"/>
    <w:rsid w:val="00A2513F"/>
    <w:rsid w:val="00A2755B"/>
    <w:rsid w:val="00A31742"/>
    <w:rsid w:val="00A3763F"/>
    <w:rsid w:val="00A402D7"/>
    <w:rsid w:val="00A4444C"/>
    <w:rsid w:val="00A50C24"/>
    <w:rsid w:val="00A50D50"/>
    <w:rsid w:val="00A51405"/>
    <w:rsid w:val="00A5268B"/>
    <w:rsid w:val="00A52F30"/>
    <w:rsid w:val="00A558A2"/>
    <w:rsid w:val="00A56DEE"/>
    <w:rsid w:val="00A60710"/>
    <w:rsid w:val="00A61076"/>
    <w:rsid w:val="00A62C04"/>
    <w:rsid w:val="00A6529A"/>
    <w:rsid w:val="00A66784"/>
    <w:rsid w:val="00A71B24"/>
    <w:rsid w:val="00A80941"/>
    <w:rsid w:val="00A811F0"/>
    <w:rsid w:val="00A92B29"/>
    <w:rsid w:val="00A949DC"/>
    <w:rsid w:val="00A961B0"/>
    <w:rsid w:val="00A97C35"/>
    <w:rsid w:val="00AA03BB"/>
    <w:rsid w:val="00AA4C5D"/>
    <w:rsid w:val="00AA4D86"/>
    <w:rsid w:val="00AA4F44"/>
    <w:rsid w:val="00AB57D4"/>
    <w:rsid w:val="00AB742A"/>
    <w:rsid w:val="00AD449E"/>
    <w:rsid w:val="00AE0E66"/>
    <w:rsid w:val="00AE1500"/>
    <w:rsid w:val="00AE3154"/>
    <w:rsid w:val="00AE40F3"/>
    <w:rsid w:val="00AE4E32"/>
    <w:rsid w:val="00AE4FB7"/>
    <w:rsid w:val="00AF6939"/>
    <w:rsid w:val="00B027B5"/>
    <w:rsid w:val="00B0340D"/>
    <w:rsid w:val="00B03BC3"/>
    <w:rsid w:val="00B061CF"/>
    <w:rsid w:val="00B072AB"/>
    <w:rsid w:val="00B11DFF"/>
    <w:rsid w:val="00B14F96"/>
    <w:rsid w:val="00B15001"/>
    <w:rsid w:val="00B1537D"/>
    <w:rsid w:val="00B16B9E"/>
    <w:rsid w:val="00B24D7C"/>
    <w:rsid w:val="00B261B6"/>
    <w:rsid w:val="00B32086"/>
    <w:rsid w:val="00B34CBA"/>
    <w:rsid w:val="00B3599F"/>
    <w:rsid w:val="00B36C12"/>
    <w:rsid w:val="00B4060A"/>
    <w:rsid w:val="00B40C32"/>
    <w:rsid w:val="00B41CFC"/>
    <w:rsid w:val="00B42513"/>
    <w:rsid w:val="00B50868"/>
    <w:rsid w:val="00B521A8"/>
    <w:rsid w:val="00B60FDF"/>
    <w:rsid w:val="00B61C94"/>
    <w:rsid w:val="00B626D0"/>
    <w:rsid w:val="00B63367"/>
    <w:rsid w:val="00B648A6"/>
    <w:rsid w:val="00B64937"/>
    <w:rsid w:val="00B652BD"/>
    <w:rsid w:val="00B65AEC"/>
    <w:rsid w:val="00B66256"/>
    <w:rsid w:val="00B665FF"/>
    <w:rsid w:val="00B66B95"/>
    <w:rsid w:val="00B70E39"/>
    <w:rsid w:val="00B71DD6"/>
    <w:rsid w:val="00B74856"/>
    <w:rsid w:val="00B74C32"/>
    <w:rsid w:val="00B9109B"/>
    <w:rsid w:val="00BA1F9D"/>
    <w:rsid w:val="00BA32DB"/>
    <w:rsid w:val="00BA33E2"/>
    <w:rsid w:val="00BA3790"/>
    <w:rsid w:val="00BA494F"/>
    <w:rsid w:val="00BA4D7B"/>
    <w:rsid w:val="00BA7C6C"/>
    <w:rsid w:val="00BB002F"/>
    <w:rsid w:val="00BC0F14"/>
    <w:rsid w:val="00BC2E2E"/>
    <w:rsid w:val="00BC3178"/>
    <w:rsid w:val="00BC5153"/>
    <w:rsid w:val="00BC555C"/>
    <w:rsid w:val="00BC6912"/>
    <w:rsid w:val="00BD36A0"/>
    <w:rsid w:val="00BD3B0B"/>
    <w:rsid w:val="00BD4651"/>
    <w:rsid w:val="00BD701A"/>
    <w:rsid w:val="00BE4BA4"/>
    <w:rsid w:val="00BE63B0"/>
    <w:rsid w:val="00BF1539"/>
    <w:rsid w:val="00BF327A"/>
    <w:rsid w:val="00BF4813"/>
    <w:rsid w:val="00BF5B72"/>
    <w:rsid w:val="00BF7325"/>
    <w:rsid w:val="00C066F7"/>
    <w:rsid w:val="00C06ED9"/>
    <w:rsid w:val="00C1463E"/>
    <w:rsid w:val="00C20105"/>
    <w:rsid w:val="00C21B4B"/>
    <w:rsid w:val="00C22F14"/>
    <w:rsid w:val="00C23E5F"/>
    <w:rsid w:val="00C30D56"/>
    <w:rsid w:val="00C31396"/>
    <w:rsid w:val="00C340B0"/>
    <w:rsid w:val="00C36177"/>
    <w:rsid w:val="00C411DD"/>
    <w:rsid w:val="00C41CF9"/>
    <w:rsid w:val="00C43534"/>
    <w:rsid w:val="00C51A66"/>
    <w:rsid w:val="00C5474F"/>
    <w:rsid w:val="00C60B57"/>
    <w:rsid w:val="00C62D2C"/>
    <w:rsid w:val="00C634F2"/>
    <w:rsid w:val="00C65768"/>
    <w:rsid w:val="00C71B3B"/>
    <w:rsid w:val="00C71C45"/>
    <w:rsid w:val="00C75915"/>
    <w:rsid w:val="00C75E97"/>
    <w:rsid w:val="00C764E5"/>
    <w:rsid w:val="00C8462B"/>
    <w:rsid w:val="00C8691E"/>
    <w:rsid w:val="00C93D05"/>
    <w:rsid w:val="00C93ECD"/>
    <w:rsid w:val="00C949B2"/>
    <w:rsid w:val="00C96284"/>
    <w:rsid w:val="00CA1285"/>
    <w:rsid w:val="00CA12BB"/>
    <w:rsid w:val="00CA138A"/>
    <w:rsid w:val="00CA418B"/>
    <w:rsid w:val="00CA5877"/>
    <w:rsid w:val="00CB3B17"/>
    <w:rsid w:val="00CB4604"/>
    <w:rsid w:val="00CB4C40"/>
    <w:rsid w:val="00CB7608"/>
    <w:rsid w:val="00CC0380"/>
    <w:rsid w:val="00CC4376"/>
    <w:rsid w:val="00CD00D5"/>
    <w:rsid w:val="00CD1D9B"/>
    <w:rsid w:val="00CD2E49"/>
    <w:rsid w:val="00CD3B48"/>
    <w:rsid w:val="00CE1312"/>
    <w:rsid w:val="00CE3024"/>
    <w:rsid w:val="00CF1DE4"/>
    <w:rsid w:val="00CF22AF"/>
    <w:rsid w:val="00CF40F3"/>
    <w:rsid w:val="00CF55FE"/>
    <w:rsid w:val="00CF7549"/>
    <w:rsid w:val="00D0365B"/>
    <w:rsid w:val="00D03BC1"/>
    <w:rsid w:val="00D10032"/>
    <w:rsid w:val="00D11379"/>
    <w:rsid w:val="00D15676"/>
    <w:rsid w:val="00D15986"/>
    <w:rsid w:val="00D15A27"/>
    <w:rsid w:val="00D20AF3"/>
    <w:rsid w:val="00D236B9"/>
    <w:rsid w:val="00D27A59"/>
    <w:rsid w:val="00D33FD7"/>
    <w:rsid w:val="00D36842"/>
    <w:rsid w:val="00D40CB2"/>
    <w:rsid w:val="00D43183"/>
    <w:rsid w:val="00D43C8F"/>
    <w:rsid w:val="00D45089"/>
    <w:rsid w:val="00D47F0F"/>
    <w:rsid w:val="00D505CA"/>
    <w:rsid w:val="00D531DC"/>
    <w:rsid w:val="00D564EB"/>
    <w:rsid w:val="00D56C08"/>
    <w:rsid w:val="00D604DC"/>
    <w:rsid w:val="00D62643"/>
    <w:rsid w:val="00D62F41"/>
    <w:rsid w:val="00D6444B"/>
    <w:rsid w:val="00D73B8E"/>
    <w:rsid w:val="00D7565B"/>
    <w:rsid w:val="00D769BD"/>
    <w:rsid w:val="00D8066A"/>
    <w:rsid w:val="00D8784E"/>
    <w:rsid w:val="00D90244"/>
    <w:rsid w:val="00D909D5"/>
    <w:rsid w:val="00D90D1C"/>
    <w:rsid w:val="00D93291"/>
    <w:rsid w:val="00D933E5"/>
    <w:rsid w:val="00DA1E0A"/>
    <w:rsid w:val="00DA23EE"/>
    <w:rsid w:val="00DA5624"/>
    <w:rsid w:val="00DA5766"/>
    <w:rsid w:val="00DA7B08"/>
    <w:rsid w:val="00DB6E68"/>
    <w:rsid w:val="00DC43F3"/>
    <w:rsid w:val="00DD26AD"/>
    <w:rsid w:val="00DD59C2"/>
    <w:rsid w:val="00DE0FE1"/>
    <w:rsid w:val="00DE3CFB"/>
    <w:rsid w:val="00DF0CB2"/>
    <w:rsid w:val="00DF240E"/>
    <w:rsid w:val="00E014D9"/>
    <w:rsid w:val="00E018AD"/>
    <w:rsid w:val="00E03F58"/>
    <w:rsid w:val="00E050D6"/>
    <w:rsid w:val="00E06118"/>
    <w:rsid w:val="00E06856"/>
    <w:rsid w:val="00E123E0"/>
    <w:rsid w:val="00E1342A"/>
    <w:rsid w:val="00E1442C"/>
    <w:rsid w:val="00E228B5"/>
    <w:rsid w:val="00E330A7"/>
    <w:rsid w:val="00E33708"/>
    <w:rsid w:val="00E338EA"/>
    <w:rsid w:val="00E4055C"/>
    <w:rsid w:val="00E42447"/>
    <w:rsid w:val="00E43617"/>
    <w:rsid w:val="00E43CB1"/>
    <w:rsid w:val="00E473C6"/>
    <w:rsid w:val="00E47FB7"/>
    <w:rsid w:val="00E51618"/>
    <w:rsid w:val="00E524D3"/>
    <w:rsid w:val="00E53B29"/>
    <w:rsid w:val="00E637FC"/>
    <w:rsid w:val="00E66600"/>
    <w:rsid w:val="00E7550C"/>
    <w:rsid w:val="00E765DA"/>
    <w:rsid w:val="00E851E3"/>
    <w:rsid w:val="00E857C9"/>
    <w:rsid w:val="00E85949"/>
    <w:rsid w:val="00E861A4"/>
    <w:rsid w:val="00E9147A"/>
    <w:rsid w:val="00E92795"/>
    <w:rsid w:val="00E92C6E"/>
    <w:rsid w:val="00E957BD"/>
    <w:rsid w:val="00E95D14"/>
    <w:rsid w:val="00E96334"/>
    <w:rsid w:val="00EB18C7"/>
    <w:rsid w:val="00EB1982"/>
    <w:rsid w:val="00EC3778"/>
    <w:rsid w:val="00EC39C5"/>
    <w:rsid w:val="00EC4062"/>
    <w:rsid w:val="00EC78ED"/>
    <w:rsid w:val="00ED2789"/>
    <w:rsid w:val="00ED4288"/>
    <w:rsid w:val="00ED77E4"/>
    <w:rsid w:val="00EE266A"/>
    <w:rsid w:val="00EE2E8C"/>
    <w:rsid w:val="00EE4A0A"/>
    <w:rsid w:val="00EF02DD"/>
    <w:rsid w:val="00EF1627"/>
    <w:rsid w:val="00EF4EFD"/>
    <w:rsid w:val="00EF7E52"/>
    <w:rsid w:val="00F06A07"/>
    <w:rsid w:val="00F07C9D"/>
    <w:rsid w:val="00F1147C"/>
    <w:rsid w:val="00F14F20"/>
    <w:rsid w:val="00F15058"/>
    <w:rsid w:val="00F16097"/>
    <w:rsid w:val="00F16FBB"/>
    <w:rsid w:val="00F20ABA"/>
    <w:rsid w:val="00F23597"/>
    <w:rsid w:val="00F30698"/>
    <w:rsid w:val="00F31AEE"/>
    <w:rsid w:val="00F31CB1"/>
    <w:rsid w:val="00F36D03"/>
    <w:rsid w:val="00F371F7"/>
    <w:rsid w:val="00F3721C"/>
    <w:rsid w:val="00F40C78"/>
    <w:rsid w:val="00F41505"/>
    <w:rsid w:val="00F43A1C"/>
    <w:rsid w:val="00F50F8B"/>
    <w:rsid w:val="00F51A50"/>
    <w:rsid w:val="00F527CD"/>
    <w:rsid w:val="00F56FA1"/>
    <w:rsid w:val="00F61897"/>
    <w:rsid w:val="00F63E0A"/>
    <w:rsid w:val="00F70CED"/>
    <w:rsid w:val="00F72628"/>
    <w:rsid w:val="00F72890"/>
    <w:rsid w:val="00F75915"/>
    <w:rsid w:val="00F77433"/>
    <w:rsid w:val="00F807EA"/>
    <w:rsid w:val="00F845DC"/>
    <w:rsid w:val="00F856E1"/>
    <w:rsid w:val="00F87685"/>
    <w:rsid w:val="00F92A4E"/>
    <w:rsid w:val="00FA0897"/>
    <w:rsid w:val="00FA625E"/>
    <w:rsid w:val="00FB3B29"/>
    <w:rsid w:val="00FB5823"/>
    <w:rsid w:val="00FB69A3"/>
    <w:rsid w:val="00FB7944"/>
    <w:rsid w:val="00FC0B30"/>
    <w:rsid w:val="00FC2E30"/>
    <w:rsid w:val="00FC47FA"/>
    <w:rsid w:val="00FC6FB1"/>
    <w:rsid w:val="00FD6214"/>
    <w:rsid w:val="00FE45E8"/>
    <w:rsid w:val="00FE5303"/>
    <w:rsid w:val="00FE553E"/>
    <w:rsid w:val="00FE7073"/>
    <w:rsid w:val="00FF0632"/>
    <w:rsid w:val="00FF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8f5f8,#f3f9fb"/>
    </o:shapedefaults>
    <o:shapelayout v:ext="edit">
      <o:idmap v:ext="edit" data="1"/>
    </o:shapelayout>
  </w:shapeDefaults>
  <w:decimalSymbol w:val="."/>
  <w:listSeparator w:val=","/>
  <w14:docId w14:val="7AAD8AC7"/>
  <w15:chartTrackingRefBased/>
  <w15:docId w15:val="{B050781F-FA8B-4631-88DE-FE4DA1C5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B5"/>
    <w:pPr>
      <w:spacing w:after="240" w:line="240" w:lineRule="atLeast"/>
    </w:pPr>
    <w:rPr>
      <w:rFonts w:ascii="Arial" w:hAnsi="Arial"/>
      <w:sz w:val="28"/>
      <w:szCs w:val="24"/>
      <w:lang w:eastAsia="en-US"/>
    </w:rPr>
  </w:style>
  <w:style w:type="paragraph" w:styleId="Heading1">
    <w:name w:val="heading 1"/>
    <w:basedOn w:val="Normal"/>
    <w:next w:val="Normal"/>
    <w:link w:val="Heading1Char"/>
    <w:qFormat/>
    <w:rsid w:val="00DB6E68"/>
    <w:pPr>
      <w:keepNext/>
      <w:spacing w:before="240" w:after="60"/>
      <w:outlineLvl w:val="0"/>
    </w:pPr>
    <w:rPr>
      <w:rFonts w:cs="Arial"/>
      <w:b/>
      <w:bCs/>
      <w:kern w:val="32"/>
      <w:sz w:val="32"/>
      <w:szCs w:val="32"/>
    </w:rPr>
  </w:style>
  <w:style w:type="paragraph" w:styleId="Heading2">
    <w:name w:val="heading 2"/>
    <w:basedOn w:val="Normal"/>
    <w:next w:val="Normal"/>
    <w:qFormat/>
    <w:rsid w:val="00700F91"/>
    <w:pPr>
      <w:keepNext/>
      <w:spacing w:before="240" w:after="60"/>
      <w:outlineLvl w:val="1"/>
    </w:pPr>
    <w:rPr>
      <w:rFonts w:cs="Arial"/>
      <w:b/>
      <w:bCs/>
      <w:i/>
      <w:iCs/>
      <w:szCs w:val="28"/>
    </w:rPr>
  </w:style>
  <w:style w:type="paragraph" w:styleId="Heading3">
    <w:name w:val="heading 3"/>
    <w:basedOn w:val="Normal"/>
    <w:next w:val="Normal"/>
    <w:qFormat/>
    <w:rsid w:val="00700F91"/>
    <w:pPr>
      <w:keepNext/>
      <w:spacing w:before="240" w:after="60"/>
      <w:outlineLvl w:val="2"/>
    </w:pPr>
    <w:rPr>
      <w:rFonts w:cs="Arial"/>
      <w:b/>
      <w:bCs/>
      <w:sz w:val="26"/>
      <w:szCs w:val="26"/>
    </w:rPr>
  </w:style>
  <w:style w:type="paragraph" w:styleId="Heading5">
    <w:name w:val="heading 5"/>
    <w:basedOn w:val="Normal"/>
    <w:next w:val="Normal"/>
    <w:qFormat/>
    <w:rsid w:val="00EC39C5"/>
    <w:pPr>
      <w:keepNext/>
      <w:outlineLvl w:val="4"/>
    </w:pPr>
    <w:rPr>
      <w:b/>
      <w:bCs/>
    </w:rPr>
  </w:style>
  <w:style w:type="paragraph" w:styleId="Heading8">
    <w:name w:val="heading 8"/>
    <w:basedOn w:val="Normal"/>
    <w:next w:val="Normal"/>
    <w:qFormat/>
    <w:rsid w:val="00B24D7C"/>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39C5"/>
    <w:rPr>
      <w:color w:val="0000FF"/>
      <w:u w:val="single"/>
    </w:rPr>
  </w:style>
  <w:style w:type="table" w:styleId="TableGrid">
    <w:name w:val="Table Grid"/>
    <w:basedOn w:val="TableNormal"/>
    <w:rsid w:val="00EC39C5"/>
    <w:pPr>
      <w:spacing w:after="24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505CA"/>
    <w:pPr>
      <w:spacing w:after="0" w:line="240" w:lineRule="auto"/>
    </w:pPr>
    <w:rPr>
      <w:b/>
      <w:szCs w:val="20"/>
    </w:rPr>
  </w:style>
  <w:style w:type="paragraph" w:styleId="Footer">
    <w:name w:val="footer"/>
    <w:basedOn w:val="Normal"/>
    <w:link w:val="FooterChar"/>
    <w:uiPriority w:val="99"/>
    <w:rsid w:val="00A200E3"/>
    <w:pPr>
      <w:tabs>
        <w:tab w:val="center" w:pos="4153"/>
        <w:tab w:val="right" w:pos="8306"/>
      </w:tabs>
      <w:spacing w:after="0" w:line="240" w:lineRule="auto"/>
    </w:pPr>
    <w:rPr>
      <w:rFonts w:cs="Arial"/>
    </w:rPr>
  </w:style>
  <w:style w:type="character" w:styleId="PageNumber">
    <w:name w:val="page number"/>
    <w:basedOn w:val="DefaultParagraphFont"/>
    <w:rsid w:val="00700F91"/>
  </w:style>
  <w:style w:type="paragraph" w:styleId="Header">
    <w:name w:val="header"/>
    <w:basedOn w:val="Normal"/>
    <w:link w:val="HeaderChar"/>
    <w:uiPriority w:val="99"/>
    <w:rsid w:val="00700F91"/>
    <w:pPr>
      <w:tabs>
        <w:tab w:val="center" w:pos="4153"/>
        <w:tab w:val="right" w:pos="8306"/>
      </w:tabs>
    </w:pPr>
    <w:rPr>
      <w:lang w:val="x-none"/>
    </w:rPr>
  </w:style>
  <w:style w:type="paragraph" w:styleId="BodyText">
    <w:name w:val="Body Text"/>
    <w:basedOn w:val="Normal"/>
    <w:rsid w:val="00700F91"/>
    <w:pPr>
      <w:spacing w:after="120"/>
    </w:pPr>
  </w:style>
  <w:style w:type="paragraph" w:customStyle="1" w:styleId="BulletPoints1">
    <w:name w:val="Bullet Points 1"/>
    <w:basedOn w:val="Normal"/>
    <w:rsid w:val="00700F91"/>
    <w:pPr>
      <w:numPr>
        <w:numId w:val="1"/>
      </w:numPr>
      <w:ind w:left="1210" w:right="850"/>
      <w:jc w:val="both"/>
    </w:pPr>
    <w:rPr>
      <w:szCs w:val="20"/>
    </w:rPr>
  </w:style>
  <w:style w:type="paragraph" w:styleId="CommentText">
    <w:name w:val="annotation text"/>
    <w:basedOn w:val="Normal"/>
    <w:link w:val="CommentTextChar"/>
    <w:semiHidden/>
    <w:rsid w:val="00700F91"/>
    <w:rPr>
      <w:sz w:val="20"/>
      <w:szCs w:val="20"/>
      <w:lang w:val="x-none"/>
    </w:rPr>
  </w:style>
  <w:style w:type="paragraph" w:customStyle="1" w:styleId="Caption1">
    <w:name w:val="Caption1"/>
    <w:basedOn w:val="Normal"/>
    <w:rsid w:val="00700F91"/>
    <w:pPr>
      <w:spacing w:before="120"/>
    </w:pPr>
    <w:rPr>
      <w:i/>
      <w:szCs w:val="20"/>
    </w:rPr>
  </w:style>
  <w:style w:type="character" w:styleId="FollowedHyperlink">
    <w:name w:val="FollowedHyperlink"/>
    <w:rsid w:val="003D42A1"/>
    <w:rPr>
      <w:color w:val="800080"/>
      <w:u w:val="single"/>
    </w:rPr>
  </w:style>
  <w:style w:type="character" w:customStyle="1" w:styleId="FooterChar">
    <w:name w:val="Footer Char"/>
    <w:link w:val="Footer"/>
    <w:uiPriority w:val="99"/>
    <w:rsid w:val="00B24D7C"/>
    <w:rPr>
      <w:rFonts w:ascii="Arial" w:hAnsi="Arial" w:cs="Arial"/>
      <w:sz w:val="28"/>
      <w:szCs w:val="24"/>
      <w:lang w:val="en-GB" w:eastAsia="en-US" w:bidi="ar-SA"/>
    </w:rPr>
  </w:style>
  <w:style w:type="character" w:customStyle="1" w:styleId="wysiwygsmall">
    <w:name w:val="wysiwygsmall"/>
    <w:basedOn w:val="DefaultParagraphFont"/>
    <w:rsid w:val="00BA494F"/>
  </w:style>
  <w:style w:type="character" w:styleId="CommentReference">
    <w:name w:val="annotation reference"/>
    <w:rsid w:val="005749A6"/>
    <w:rPr>
      <w:sz w:val="16"/>
      <w:szCs w:val="16"/>
    </w:rPr>
  </w:style>
  <w:style w:type="paragraph" w:styleId="CommentSubject">
    <w:name w:val="annotation subject"/>
    <w:basedOn w:val="CommentText"/>
    <w:next w:val="CommentText"/>
    <w:link w:val="CommentSubjectChar"/>
    <w:rsid w:val="005749A6"/>
    <w:rPr>
      <w:b/>
      <w:bCs/>
    </w:rPr>
  </w:style>
  <w:style w:type="character" w:customStyle="1" w:styleId="CommentTextChar">
    <w:name w:val="Comment Text Char"/>
    <w:link w:val="CommentText"/>
    <w:semiHidden/>
    <w:rsid w:val="005749A6"/>
    <w:rPr>
      <w:rFonts w:ascii="Arial" w:hAnsi="Arial"/>
      <w:lang w:eastAsia="en-US"/>
    </w:rPr>
  </w:style>
  <w:style w:type="character" w:customStyle="1" w:styleId="CommentSubjectChar">
    <w:name w:val="Comment Subject Char"/>
    <w:link w:val="CommentSubject"/>
    <w:rsid w:val="005749A6"/>
    <w:rPr>
      <w:rFonts w:ascii="Arial" w:hAnsi="Arial"/>
      <w:b/>
      <w:bCs/>
      <w:lang w:eastAsia="en-US"/>
    </w:rPr>
  </w:style>
  <w:style w:type="paragraph" w:styleId="BalloonText">
    <w:name w:val="Balloon Text"/>
    <w:basedOn w:val="Normal"/>
    <w:link w:val="BalloonTextChar"/>
    <w:rsid w:val="005749A6"/>
    <w:pPr>
      <w:spacing w:after="0" w:line="240" w:lineRule="auto"/>
    </w:pPr>
    <w:rPr>
      <w:rFonts w:ascii="Tahoma" w:hAnsi="Tahoma"/>
      <w:sz w:val="16"/>
      <w:szCs w:val="16"/>
      <w:lang w:val="x-none"/>
    </w:rPr>
  </w:style>
  <w:style w:type="character" w:customStyle="1" w:styleId="BalloonTextChar">
    <w:name w:val="Balloon Text Char"/>
    <w:link w:val="BalloonText"/>
    <w:rsid w:val="005749A6"/>
    <w:rPr>
      <w:rFonts w:ascii="Tahoma" w:hAnsi="Tahoma" w:cs="Tahoma"/>
      <w:sz w:val="16"/>
      <w:szCs w:val="16"/>
      <w:lang w:eastAsia="en-US"/>
    </w:rPr>
  </w:style>
  <w:style w:type="table" w:styleId="TableClassic1">
    <w:name w:val="Table Classic 1"/>
    <w:basedOn w:val="TableNormal"/>
    <w:rsid w:val="00354795"/>
    <w:pPr>
      <w:spacing w:after="24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4795"/>
    <w:pPr>
      <w:spacing w:after="24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354795"/>
    <w:pPr>
      <w:spacing w:after="24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54795"/>
    <w:pPr>
      <w:spacing w:after="24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F9E977197262459AB16AE09F8A4F0155">
    <w:name w:val="F9E977197262459AB16AE09F8A4F0155"/>
    <w:rsid w:val="0082594F"/>
    <w:pPr>
      <w:spacing w:after="200" w:line="276" w:lineRule="auto"/>
    </w:pPr>
    <w:rPr>
      <w:rFonts w:ascii="Calibri" w:eastAsia="MS Mincho" w:hAnsi="Calibri" w:cs="Arial"/>
      <w:sz w:val="22"/>
      <w:szCs w:val="22"/>
      <w:lang w:val="en-US" w:eastAsia="ja-JP"/>
    </w:rPr>
  </w:style>
  <w:style w:type="character" w:customStyle="1" w:styleId="HeaderChar">
    <w:name w:val="Header Char"/>
    <w:link w:val="Header"/>
    <w:uiPriority w:val="99"/>
    <w:rsid w:val="0082594F"/>
    <w:rPr>
      <w:rFonts w:ascii="Arial" w:hAnsi="Arial"/>
      <w:sz w:val="28"/>
      <w:szCs w:val="24"/>
      <w:lang w:eastAsia="en-US"/>
    </w:rPr>
  </w:style>
  <w:style w:type="paragraph" w:styleId="ListParagraph">
    <w:name w:val="List Paragraph"/>
    <w:basedOn w:val="Normal"/>
    <w:uiPriority w:val="34"/>
    <w:qFormat/>
    <w:rsid w:val="00EE266A"/>
    <w:pPr>
      <w:ind w:left="720"/>
    </w:pPr>
  </w:style>
  <w:style w:type="character" w:customStyle="1" w:styleId="Heading1Char">
    <w:name w:val="Heading 1 Char"/>
    <w:link w:val="Heading1"/>
    <w:rsid w:val="001A5AB9"/>
    <w:rPr>
      <w:rFonts w:ascii="Arial" w:hAnsi="Arial" w:cs="Arial"/>
      <w:b/>
      <w:bCs/>
      <w:kern w:val="32"/>
      <w:sz w:val="32"/>
      <w:szCs w:val="32"/>
      <w:lang w:eastAsia="en-US"/>
    </w:rPr>
  </w:style>
  <w:style w:type="character" w:customStyle="1" w:styleId="srch-url2">
    <w:name w:val="srch-url2"/>
    <w:rsid w:val="001A5AB9"/>
  </w:style>
  <w:style w:type="paragraph" w:styleId="NoSpacing">
    <w:name w:val="No Spacing"/>
    <w:uiPriority w:val="1"/>
    <w:qFormat/>
    <w:rsid w:val="00B5086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4115">
      <w:bodyDiv w:val="1"/>
      <w:marLeft w:val="0"/>
      <w:marRight w:val="0"/>
      <w:marTop w:val="0"/>
      <w:marBottom w:val="0"/>
      <w:divBdr>
        <w:top w:val="none" w:sz="0" w:space="0" w:color="auto"/>
        <w:left w:val="none" w:sz="0" w:space="0" w:color="auto"/>
        <w:bottom w:val="none" w:sz="0" w:space="0" w:color="auto"/>
        <w:right w:val="none" w:sz="0" w:space="0" w:color="auto"/>
      </w:divBdr>
    </w:div>
    <w:div w:id="68625438">
      <w:bodyDiv w:val="1"/>
      <w:marLeft w:val="0"/>
      <w:marRight w:val="0"/>
      <w:marTop w:val="0"/>
      <w:marBottom w:val="0"/>
      <w:divBdr>
        <w:top w:val="none" w:sz="0" w:space="0" w:color="auto"/>
        <w:left w:val="none" w:sz="0" w:space="0" w:color="auto"/>
        <w:bottom w:val="none" w:sz="0" w:space="0" w:color="auto"/>
        <w:right w:val="none" w:sz="0" w:space="0" w:color="auto"/>
      </w:divBdr>
    </w:div>
    <w:div w:id="136844223">
      <w:bodyDiv w:val="1"/>
      <w:marLeft w:val="0"/>
      <w:marRight w:val="0"/>
      <w:marTop w:val="0"/>
      <w:marBottom w:val="0"/>
      <w:divBdr>
        <w:top w:val="none" w:sz="0" w:space="0" w:color="auto"/>
        <w:left w:val="none" w:sz="0" w:space="0" w:color="auto"/>
        <w:bottom w:val="none" w:sz="0" w:space="0" w:color="auto"/>
        <w:right w:val="none" w:sz="0" w:space="0" w:color="auto"/>
      </w:divBdr>
    </w:div>
    <w:div w:id="167059246">
      <w:bodyDiv w:val="1"/>
      <w:marLeft w:val="0"/>
      <w:marRight w:val="0"/>
      <w:marTop w:val="0"/>
      <w:marBottom w:val="0"/>
      <w:divBdr>
        <w:top w:val="none" w:sz="0" w:space="0" w:color="auto"/>
        <w:left w:val="none" w:sz="0" w:space="0" w:color="auto"/>
        <w:bottom w:val="none" w:sz="0" w:space="0" w:color="auto"/>
        <w:right w:val="none" w:sz="0" w:space="0" w:color="auto"/>
      </w:divBdr>
    </w:div>
    <w:div w:id="193617232">
      <w:bodyDiv w:val="1"/>
      <w:marLeft w:val="0"/>
      <w:marRight w:val="0"/>
      <w:marTop w:val="0"/>
      <w:marBottom w:val="0"/>
      <w:divBdr>
        <w:top w:val="none" w:sz="0" w:space="0" w:color="auto"/>
        <w:left w:val="none" w:sz="0" w:space="0" w:color="auto"/>
        <w:bottom w:val="none" w:sz="0" w:space="0" w:color="auto"/>
        <w:right w:val="none" w:sz="0" w:space="0" w:color="auto"/>
      </w:divBdr>
    </w:div>
    <w:div w:id="238487546">
      <w:bodyDiv w:val="1"/>
      <w:marLeft w:val="0"/>
      <w:marRight w:val="0"/>
      <w:marTop w:val="0"/>
      <w:marBottom w:val="0"/>
      <w:divBdr>
        <w:top w:val="none" w:sz="0" w:space="0" w:color="auto"/>
        <w:left w:val="none" w:sz="0" w:space="0" w:color="auto"/>
        <w:bottom w:val="none" w:sz="0" w:space="0" w:color="auto"/>
        <w:right w:val="none" w:sz="0" w:space="0" w:color="auto"/>
      </w:divBdr>
    </w:div>
    <w:div w:id="245841133">
      <w:bodyDiv w:val="1"/>
      <w:marLeft w:val="0"/>
      <w:marRight w:val="0"/>
      <w:marTop w:val="0"/>
      <w:marBottom w:val="0"/>
      <w:divBdr>
        <w:top w:val="none" w:sz="0" w:space="0" w:color="auto"/>
        <w:left w:val="none" w:sz="0" w:space="0" w:color="auto"/>
        <w:bottom w:val="none" w:sz="0" w:space="0" w:color="auto"/>
        <w:right w:val="none" w:sz="0" w:space="0" w:color="auto"/>
      </w:divBdr>
    </w:div>
    <w:div w:id="361562315">
      <w:bodyDiv w:val="1"/>
      <w:marLeft w:val="0"/>
      <w:marRight w:val="0"/>
      <w:marTop w:val="0"/>
      <w:marBottom w:val="0"/>
      <w:divBdr>
        <w:top w:val="none" w:sz="0" w:space="0" w:color="auto"/>
        <w:left w:val="none" w:sz="0" w:space="0" w:color="auto"/>
        <w:bottom w:val="none" w:sz="0" w:space="0" w:color="auto"/>
        <w:right w:val="none" w:sz="0" w:space="0" w:color="auto"/>
      </w:divBdr>
    </w:div>
    <w:div w:id="366949855">
      <w:bodyDiv w:val="1"/>
      <w:marLeft w:val="0"/>
      <w:marRight w:val="0"/>
      <w:marTop w:val="0"/>
      <w:marBottom w:val="0"/>
      <w:divBdr>
        <w:top w:val="none" w:sz="0" w:space="0" w:color="auto"/>
        <w:left w:val="none" w:sz="0" w:space="0" w:color="auto"/>
        <w:bottom w:val="none" w:sz="0" w:space="0" w:color="auto"/>
        <w:right w:val="none" w:sz="0" w:space="0" w:color="auto"/>
      </w:divBdr>
    </w:div>
    <w:div w:id="372509585">
      <w:bodyDiv w:val="1"/>
      <w:marLeft w:val="0"/>
      <w:marRight w:val="0"/>
      <w:marTop w:val="0"/>
      <w:marBottom w:val="0"/>
      <w:divBdr>
        <w:top w:val="none" w:sz="0" w:space="0" w:color="auto"/>
        <w:left w:val="none" w:sz="0" w:space="0" w:color="auto"/>
        <w:bottom w:val="none" w:sz="0" w:space="0" w:color="auto"/>
        <w:right w:val="none" w:sz="0" w:space="0" w:color="auto"/>
      </w:divBdr>
    </w:div>
    <w:div w:id="386613283">
      <w:bodyDiv w:val="1"/>
      <w:marLeft w:val="0"/>
      <w:marRight w:val="0"/>
      <w:marTop w:val="0"/>
      <w:marBottom w:val="0"/>
      <w:divBdr>
        <w:top w:val="none" w:sz="0" w:space="0" w:color="auto"/>
        <w:left w:val="none" w:sz="0" w:space="0" w:color="auto"/>
        <w:bottom w:val="none" w:sz="0" w:space="0" w:color="auto"/>
        <w:right w:val="none" w:sz="0" w:space="0" w:color="auto"/>
      </w:divBdr>
    </w:div>
    <w:div w:id="407583507">
      <w:bodyDiv w:val="1"/>
      <w:marLeft w:val="0"/>
      <w:marRight w:val="0"/>
      <w:marTop w:val="0"/>
      <w:marBottom w:val="0"/>
      <w:divBdr>
        <w:top w:val="none" w:sz="0" w:space="0" w:color="auto"/>
        <w:left w:val="none" w:sz="0" w:space="0" w:color="auto"/>
        <w:bottom w:val="none" w:sz="0" w:space="0" w:color="auto"/>
        <w:right w:val="none" w:sz="0" w:space="0" w:color="auto"/>
      </w:divBdr>
    </w:div>
    <w:div w:id="560025570">
      <w:bodyDiv w:val="1"/>
      <w:marLeft w:val="0"/>
      <w:marRight w:val="0"/>
      <w:marTop w:val="0"/>
      <w:marBottom w:val="0"/>
      <w:divBdr>
        <w:top w:val="none" w:sz="0" w:space="0" w:color="auto"/>
        <w:left w:val="none" w:sz="0" w:space="0" w:color="auto"/>
        <w:bottom w:val="none" w:sz="0" w:space="0" w:color="auto"/>
        <w:right w:val="none" w:sz="0" w:space="0" w:color="auto"/>
      </w:divBdr>
    </w:div>
    <w:div w:id="617568355">
      <w:bodyDiv w:val="1"/>
      <w:marLeft w:val="0"/>
      <w:marRight w:val="0"/>
      <w:marTop w:val="0"/>
      <w:marBottom w:val="0"/>
      <w:divBdr>
        <w:top w:val="none" w:sz="0" w:space="0" w:color="auto"/>
        <w:left w:val="none" w:sz="0" w:space="0" w:color="auto"/>
        <w:bottom w:val="none" w:sz="0" w:space="0" w:color="auto"/>
        <w:right w:val="none" w:sz="0" w:space="0" w:color="auto"/>
      </w:divBdr>
    </w:div>
    <w:div w:id="674112194">
      <w:bodyDiv w:val="1"/>
      <w:marLeft w:val="0"/>
      <w:marRight w:val="0"/>
      <w:marTop w:val="0"/>
      <w:marBottom w:val="0"/>
      <w:divBdr>
        <w:top w:val="none" w:sz="0" w:space="0" w:color="auto"/>
        <w:left w:val="none" w:sz="0" w:space="0" w:color="auto"/>
        <w:bottom w:val="none" w:sz="0" w:space="0" w:color="auto"/>
        <w:right w:val="none" w:sz="0" w:space="0" w:color="auto"/>
      </w:divBdr>
    </w:div>
    <w:div w:id="725690584">
      <w:bodyDiv w:val="1"/>
      <w:marLeft w:val="0"/>
      <w:marRight w:val="0"/>
      <w:marTop w:val="0"/>
      <w:marBottom w:val="0"/>
      <w:divBdr>
        <w:top w:val="none" w:sz="0" w:space="0" w:color="auto"/>
        <w:left w:val="none" w:sz="0" w:space="0" w:color="auto"/>
        <w:bottom w:val="none" w:sz="0" w:space="0" w:color="auto"/>
        <w:right w:val="none" w:sz="0" w:space="0" w:color="auto"/>
      </w:divBdr>
    </w:div>
    <w:div w:id="819729026">
      <w:bodyDiv w:val="1"/>
      <w:marLeft w:val="0"/>
      <w:marRight w:val="0"/>
      <w:marTop w:val="0"/>
      <w:marBottom w:val="0"/>
      <w:divBdr>
        <w:top w:val="none" w:sz="0" w:space="0" w:color="auto"/>
        <w:left w:val="none" w:sz="0" w:space="0" w:color="auto"/>
        <w:bottom w:val="none" w:sz="0" w:space="0" w:color="auto"/>
        <w:right w:val="none" w:sz="0" w:space="0" w:color="auto"/>
      </w:divBdr>
    </w:div>
    <w:div w:id="878007155">
      <w:bodyDiv w:val="1"/>
      <w:marLeft w:val="0"/>
      <w:marRight w:val="0"/>
      <w:marTop w:val="0"/>
      <w:marBottom w:val="0"/>
      <w:divBdr>
        <w:top w:val="none" w:sz="0" w:space="0" w:color="auto"/>
        <w:left w:val="none" w:sz="0" w:space="0" w:color="auto"/>
        <w:bottom w:val="none" w:sz="0" w:space="0" w:color="auto"/>
        <w:right w:val="none" w:sz="0" w:space="0" w:color="auto"/>
      </w:divBdr>
    </w:div>
    <w:div w:id="934171711">
      <w:bodyDiv w:val="1"/>
      <w:marLeft w:val="0"/>
      <w:marRight w:val="0"/>
      <w:marTop w:val="0"/>
      <w:marBottom w:val="0"/>
      <w:divBdr>
        <w:top w:val="none" w:sz="0" w:space="0" w:color="auto"/>
        <w:left w:val="none" w:sz="0" w:space="0" w:color="auto"/>
        <w:bottom w:val="none" w:sz="0" w:space="0" w:color="auto"/>
        <w:right w:val="none" w:sz="0" w:space="0" w:color="auto"/>
      </w:divBdr>
    </w:div>
    <w:div w:id="1039210075">
      <w:bodyDiv w:val="1"/>
      <w:marLeft w:val="0"/>
      <w:marRight w:val="0"/>
      <w:marTop w:val="0"/>
      <w:marBottom w:val="0"/>
      <w:divBdr>
        <w:top w:val="none" w:sz="0" w:space="0" w:color="auto"/>
        <w:left w:val="none" w:sz="0" w:space="0" w:color="auto"/>
        <w:bottom w:val="none" w:sz="0" w:space="0" w:color="auto"/>
        <w:right w:val="none" w:sz="0" w:space="0" w:color="auto"/>
      </w:divBdr>
    </w:div>
    <w:div w:id="1051660661">
      <w:bodyDiv w:val="1"/>
      <w:marLeft w:val="0"/>
      <w:marRight w:val="0"/>
      <w:marTop w:val="0"/>
      <w:marBottom w:val="0"/>
      <w:divBdr>
        <w:top w:val="none" w:sz="0" w:space="0" w:color="auto"/>
        <w:left w:val="none" w:sz="0" w:space="0" w:color="auto"/>
        <w:bottom w:val="none" w:sz="0" w:space="0" w:color="auto"/>
        <w:right w:val="none" w:sz="0" w:space="0" w:color="auto"/>
      </w:divBdr>
    </w:div>
    <w:div w:id="1354649766">
      <w:bodyDiv w:val="1"/>
      <w:marLeft w:val="0"/>
      <w:marRight w:val="0"/>
      <w:marTop w:val="0"/>
      <w:marBottom w:val="0"/>
      <w:divBdr>
        <w:top w:val="none" w:sz="0" w:space="0" w:color="auto"/>
        <w:left w:val="none" w:sz="0" w:space="0" w:color="auto"/>
        <w:bottom w:val="none" w:sz="0" w:space="0" w:color="auto"/>
        <w:right w:val="none" w:sz="0" w:space="0" w:color="auto"/>
      </w:divBdr>
    </w:div>
    <w:div w:id="1505513813">
      <w:bodyDiv w:val="1"/>
      <w:marLeft w:val="0"/>
      <w:marRight w:val="0"/>
      <w:marTop w:val="0"/>
      <w:marBottom w:val="0"/>
      <w:divBdr>
        <w:top w:val="none" w:sz="0" w:space="0" w:color="auto"/>
        <w:left w:val="none" w:sz="0" w:space="0" w:color="auto"/>
        <w:bottom w:val="none" w:sz="0" w:space="0" w:color="auto"/>
        <w:right w:val="none" w:sz="0" w:space="0" w:color="auto"/>
      </w:divBdr>
    </w:div>
    <w:div w:id="1548644838">
      <w:bodyDiv w:val="1"/>
      <w:marLeft w:val="0"/>
      <w:marRight w:val="0"/>
      <w:marTop w:val="0"/>
      <w:marBottom w:val="0"/>
      <w:divBdr>
        <w:top w:val="none" w:sz="0" w:space="0" w:color="auto"/>
        <w:left w:val="none" w:sz="0" w:space="0" w:color="auto"/>
        <w:bottom w:val="none" w:sz="0" w:space="0" w:color="auto"/>
        <w:right w:val="none" w:sz="0" w:space="0" w:color="auto"/>
      </w:divBdr>
    </w:div>
    <w:div w:id="1592393837">
      <w:bodyDiv w:val="1"/>
      <w:marLeft w:val="0"/>
      <w:marRight w:val="0"/>
      <w:marTop w:val="0"/>
      <w:marBottom w:val="0"/>
      <w:divBdr>
        <w:top w:val="none" w:sz="0" w:space="0" w:color="auto"/>
        <w:left w:val="none" w:sz="0" w:space="0" w:color="auto"/>
        <w:bottom w:val="none" w:sz="0" w:space="0" w:color="auto"/>
        <w:right w:val="none" w:sz="0" w:space="0" w:color="auto"/>
      </w:divBdr>
    </w:div>
    <w:div w:id="1814980603">
      <w:bodyDiv w:val="1"/>
      <w:marLeft w:val="0"/>
      <w:marRight w:val="0"/>
      <w:marTop w:val="0"/>
      <w:marBottom w:val="0"/>
      <w:divBdr>
        <w:top w:val="none" w:sz="0" w:space="0" w:color="auto"/>
        <w:left w:val="none" w:sz="0" w:space="0" w:color="auto"/>
        <w:bottom w:val="none" w:sz="0" w:space="0" w:color="auto"/>
        <w:right w:val="none" w:sz="0" w:space="0" w:color="auto"/>
      </w:divBdr>
    </w:div>
    <w:div w:id="1819347282">
      <w:bodyDiv w:val="1"/>
      <w:marLeft w:val="0"/>
      <w:marRight w:val="0"/>
      <w:marTop w:val="0"/>
      <w:marBottom w:val="0"/>
      <w:divBdr>
        <w:top w:val="none" w:sz="0" w:space="0" w:color="auto"/>
        <w:left w:val="none" w:sz="0" w:space="0" w:color="auto"/>
        <w:bottom w:val="none" w:sz="0" w:space="0" w:color="auto"/>
        <w:right w:val="none" w:sz="0" w:space="0" w:color="auto"/>
      </w:divBdr>
    </w:div>
    <w:div w:id="1834757424">
      <w:bodyDiv w:val="1"/>
      <w:marLeft w:val="0"/>
      <w:marRight w:val="0"/>
      <w:marTop w:val="0"/>
      <w:marBottom w:val="0"/>
      <w:divBdr>
        <w:top w:val="none" w:sz="0" w:space="0" w:color="auto"/>
        <w:left w:val="none" w:sz="0" w:space="0" w:color="auto"/>
        <w:bottom w:val="none" w:sz="0" w:space="0" w:color="auto"/>
        <w:right w:val="none" w:sz="0" w:space="0" w:color="auto"/>
      </w:divBdr>
    </w:div>
    <w:div w:id="1854104805">
      <w:bodyDiv w:val="1"/>
      <w:marLeft w:val="0"/>
      <w:marRight w:val="0"/>
      <w:marTop w:val="0"/>
      <w:marBottom w:val="0"/>
      <w:divBdr>
        <w:top w:val="none" w:sz="0" w:space="0" w:color="auto"/>
        <w:left w:val="none" w:sz="0" w:space="0" w:color="auto"/>
        <w:bottom w:val="none" w:sz="0" w:space="0" w:color="auto"/>
        <w:right w:val="none" w:sz="0" w:space="0" w:color="auto"/>
      </w:divBdr>
    </w:div>
    <w:div w:id="1868523070">
      <w:bodyDiv w:val="1"/>
      <w:marLeft w:val="0"/>
      <w:marRight w:val="0"/>
      <w:marTop w:val="0"/>
      <w:marBottom w:val="0"/>
      <w:divBdr>
        <w:top w:val="none" w:sz="0" w:space="0" w:color="auto"/>
        <w:left w:val="none" w:sz="0" w:space="0" w:color="auto"/>
        <w:bottom w:val="none" w:sz="0" w:space="0" w:color="auto"/>
        <w:right w:val="none" w:sz="0" w:space="0" w:color="auto"/>
      </w:divBdr>
    </w:div>
    <w:div w:id="1891184657">
      <w:bodyDiv w:val="1"/>
      <w:marLeft w:val="0"/>
      <w:marRight w:val="0"/>
      <w:marTop w:val="0"/>
      <w:marBottom w:val="0"/>
      <w:divBdr>
        <w:top w:val="none" w:sz="0" w:space="0" w:color="auto"/>
        <w:left w:val="none" w:sz="0" w:space="0" w:color="auto"/>
        <w:bottom w:val="none" w:sz="0" w:space="0" w:color="auto"/>
        <w:right w:val="none" w:sz="0" w:space="0" w:color="auto"/>
      </w:divBdr>
    </w:div>
    <w:div w:id="1904102580">
      <w:bodyDiv w:val="1"/>
      <w:marLeft w:val="0"/>
      <w:marRight w:val="0"/>
      <w:marTop w:val="0"/>
      <w:marBottom w:val="0"/>
      <w:divBdr>
        <w:top w:val="none" w:sz="0" w:space="0" w:color="auto"/>
        <w:left w:val="none" w:sz="0" w:space="0" w:color="auto"/>
        <w:bottom w:val="none" w:sz="0" w:space="0" w:color="auto"/>
        <w:right w:val="none" w:sz="0" w:space="0" w:color="auto"/>
      </w:divBdr>
    </w:div>
    <w:div w:id="1977952442">
      <w:bodyDiv w:val="1"/>
      <w:marLeft w:val="0"/>
      <w:marRight w:val="0"/>
      <w:marTop w:val="0"/>
      <w:marBottom w:val="0"/>
      <w:divBdr>
        <w:top w:val="none" w:sz="0" w:space="0" w:color="auto"/>
        <w:left w:val="none" w:sz="0" w:space="0" w:color="auto"/>
        <w:bottom w:val="none" w:sz="0" w:space="0" w:color="auto"/>
        <w:right w:val="none" w:sz="0" w:space="0" w:color="auto"/>
      </w:divBdr>
    </w:div>
    <w:div w:id="2022469415">
      <w:bodyDiv w:val="1"/>
      <w:marLeft w:val="0"/>
      <w:marRight w:val="0"/>
      <w:marTop w:val="0"/>
      <w:marBottom w:val="0"/>
      <w:divBdr>
        <w:top w:val="none" w:sz="0" w:space="0" w:color="auto"/>
        <w:left w:val="none" w:sz="0" w:space="0" w:color="auto"/>
        <w:bottom w:val="none" w:sz="0" w:space="0" w:color="auto"/>
        <w:right w:val="none" w:sz="0" w:space="0" w:color="auto"/>
      </w:divBdr>
    </w:div>
    <w:div w:id="2041858267">
      <w:bodyDiv w:val="1"/>
      <w:marLeft w:val="0"/>
      <w:marRight w:val="0"/>
      <w:marTop w:val="0"/>
      <w:marBottom w:val="0"/>
      <w:divBdr>
        <w:top w:val="none" w:sz="0" w:space="0" w:color="auto"/>
        <w:left w:val="none" w:sz="0" w:space="0" w:color="auto"/>
        <w:bottom w:val="none" w:sz="0" w:space="0" w:color="auto"/>
        <w:right w:val="none" w:sz="0" w:space="0" w:color="auto"/>
      </w:divBdr>
    </w:div>
    <w:div w:id="2063286444">
      <w:bodyDiv w:val="1"/>
      <w:marLeft w:val="0"/>
      <w:marRight w:val="0"/>
      <w:marTop w:val="0"/>
      <w:marBottom w:val="0"/>
      <w:divBdr>
        <w:top w:val="none" w:sz="0" w:space="0" w:color="auto"/>
        <w:left w:val="none" w:sz="0" w:space="0" w:color="auto"/>
        <w:bottom w:val="none" w:sz="0" w:space="0" w:color="auto"/>
        <w:right w:val="none" w:sz="0" w:space="0" w:color="auto"/>
      </w:divBdr>
    </w:div>
    <w:div w:id="21259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belfasttrust.hscni.net/images/hsc-belfast.gif" TargetMode="External"/><Relationship Id="rId18" Type="http://schemas.openxmlformats.org/officeDocument/2006/relationships/hyperlink" Target="http://intranet.belfasttrust.local/directorates/hr/Documents/Employment%20Equality%20and%20Diversity%20Plan%202017_22.pdf" TargetMode="External"/><Relationship Id="rId26" Type="http://schemas.openxmlformats.org/officeDocument/2006/relationships/hyperlink" Target="mailto:Lesley.Jamieson@belfasttrust.hscni.net" TargetMode="External"/><Relationship Id="rId3" Type="http://schemas.openxmlformats.org/officeDocument/2006/relationships/customXml" Target="../customXml/item3.xml"/><Relationship Id="rId21" Type="http://schemas.openxmlformats.org/officeDocument/2006/relationships/hyperlink" Target="http://intranet.belfasttrust.local/policies/Documents/Harmonious%20Working%20Environment%20Statement%20and%20Joint%20Declaration%20of%20Protection%20policy.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intranet.belfasttrust.local/policies/Documents/Disability%20Equality%20Regional%20Policy.pdf" TargetMode="External"/><Relationship Id="rId25" Type="http://schemas.openxmlformats.org/officeDocument/2006/relationships/hyperlink" Target="http://www.hsclearning.com" TargetMode="External"/><Relationship Id="rId2" Type="http://schemas.openxmlformats.org/officeDocument/2006/relationships/customXml" Target="../customXml/item2.xml"/><Relationship Id="rId16" Type="http://schemas.openxmlformats.org/officeDocument/2006/relationships/hyperlink" Target="http://intranet.belfasttrust.local/policies/Documents/Conflict,%20Bullying%20and%20Harassment%20in%20the%20Workplace%20-%20Policy%20and%20Procedure.pdf" TargetMode="External"/><Relationship Id="rId20" Type="http://schemas.openxmlformats.org/officeDocument/2006/relationships/hyperlink" Target="http://intranet.belfasttrust.local/policies/Documents/Gender%20Identity%20and%20Expression%20Employment%20Polic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belfasttrust.local/policies/Documents/Social%20Media%20Policy.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belfasttrust.hscni.net/wpfd_file/belfast-trust-equality-scheme/" TargetMode="External"/><Relationship Id="rId23" Type="http://schemas.openxmlformats.org/officeDocument/2006/relationships/hyperlink" Target="http://intranet.belfasttrust.local/policies/Documents/Recruitment%20and%20Selection%20Policy.pdf" TargetMode="External"/><Relationship Id="rId28" Type="http://schemas.openxmlformats.org/officeDocument/2006/relationships/hyperlink" Target="mailto:Lesley.Jamieson@belfasttrust.hscni.net" TargetMode="External"/><Relationship Id="rId10" Type="http://schemas.openxmlformats.org/officeDocument/2006/relationships/footnotes" Target="footnotes.xml"/><Relationship Id="rId19" Type="http://schemas.openxmlformats.org/officeDocument/2006/relationships/hyperlink" Target="http://intranet.belfasttrust.local/policies/Documents/Equality%20Diversity%20and%20Inclusion%20Policy.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belfasttrust.local/policies/Documents/Zero%20Tolerance%20Approach%20policy%20-%20Prevention%20and%20Management%20of%20Aggression%20and%20Violence%20Towards%20Staff%20In%20The%20Workplace.pdf" TargetMode="External"/><Relationship Id="rId22" Type="http://schemas.openxmlformats.org/officeDocument/2006/relationships/hyperlink" Target="http://intranet.belfasttrust.local/directorates/hr/Documents/Good_Relations_Strategy.pdf" TargetMode="External"/><Relationship Id="rId27" Type="http://schemas.openxmlformats.org/officeDocument/2006/relationships/hyperlink" Target="mailto:Lesley.Jamieson@belfasttrust.hscni.ne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BHSCT_x0020_Department xmlns="3ecf6847-0f14-42a9-a191-c3e5cf81f4ed">36</BHSCT_x0020_Department>
    <KeyWords xmlns="36d907eb-6caa-4095-aaa9-19cb11754f85">Equality Screening Template</KeyWords>
    <Previously_x0020_Modified xmlns="9ec64be7-630e-4cc8-a960-47c30d61a785" xsi:nil="true"/>
    <PublishingExpirationDate xmlns="http://schemas.microsoft.com/sharepoint/v3" xsi:nil="true"/>
    <BHSCT_x0020_-_x0020_Applicable_x0020_Departments xmlns="3ecf6847-0f14-42a9-a191-c3e5cf81f4ed">
      <Value>36</Value>
    </BHSCT_x0020_-_x0020_Applicable_x0020_Departments>
    <Hospital_x0020_Site xmlns="36d907eb-6caa-4095-aaa9-19cb11754f85" xsi:nil="true"/>
    <PublishingStartDate xmlns="http://schemas.microsoft.com/sharepoint/v3" xsi:nil="true"/>
    <Legacy_x0020_tag xmlns="36d907eb-6caa-4095-aaa9-19cb11754f85" xsi:nil="true"/>
    <Review_x0020_Date xmlns="3ecf6847-0f14-42a9-a191-c3e5cf81f4ed" xsi:nil="true"/>
    <Summary xmlns="3ecf6847-0f14-42a9-a191-c3e5cf81f4ed" xsi:nil="true"/>
    <Previously_x0020_Modified_x0020_By xmlns="9ec64be7-630e-4cc8-a960-47c30d61a785">
      <UserInfo>
        <DisplayName/>
        <AccountId xsi:nil="true"/>
        <AccountType/>
      </UserInfo>
    </Previously_x0020_Modified_x0020_By>
    <Condition_x002f_Area_x0020_of_x0020_info xmlns="36d907eb-6caa-4095-aaa9-19cb11754f85" xsi:nil="true"/>
    <Clinical_x0020_SubSections xmlns="36d907eb-6caa-4095-aaa9-19cb11754f85" xsi:nil="true"/>
    <Site_x0020_section xmlns="36d907eb-6caa-4095-aaa9-19cb11754f85">Standards and Guidelines</Site_x0020_section>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HSCT - Policy Document" ma:contentTypeID="0x0101004508281F89484342BBE4A1395ADE1B480040E7E2EB4D2F664C81036A892BA2E535" ma:contentTypeVersion="15" ma:contentTypeDescription="" ma:contentTypeScope="" ma:versionID="0af62f6be0141e7f673357fb38378c9d">
  <xsd:schema xmlns:xsd="http://www.w3.org/2001/XMLSchema" xmlns:xs="http://www.w3.org/2001/XMLSchema" xmlns:p="http://schemas.microsoft.com/office/2006/metadata/properties" xmlns:ns1="http://schemas.microsoft.com/sharepoint/v3" xmlns:ns2="3ecf6847-0f14-42a9-a191-c3e5cf81f4ed" xmlns:ns3="http://schemas.microsoft.com/sharepoint/v3/fields" xmlns:ns4="9ec64be7-630e-4cc8-a960-47c30d61a785" xmlns:ns5="36d907eb-6caa-4095-aaa9-19cb11754f85" targetNamespace="http://schemas.microsoft.com/office/2006/metadata/properties" ma:root="true" ma:fieldsID="179f60b72e475e9e7ac163b2783696ec" ns1:_="" ns2:_="" ns3:_="" ns4:_="" ns5:_="">
    <xsd:import namespace="http://schemas.microsoft.com/sharepoint/v3"/>
    <xsd:import namespace="3ecf6847-0f14-42a9-a191-c3e5cf81f4ed"/>
    <xsd:import namespace="http://schemas.microsoft.com/sharepoint/v3/fields"/>
    <xsd:import namespace="9ec64be7-630e-4cc8-a960-47c30d61a785"/>
    <xsd:import namespace="36d907eb-6caa-4095-aaa9-19cb11754f85"/>
    <xsd:element name="properties">
      <xsd:complexType>
        <xsd:sequence>
          <xsd:element name="documentManagement">
            <xsd:complexType>
              <xsd:all>
                <xsd:element ref="ns2:BHSCT_x0020_Department" minOccurs="0"/>
                <xsd:element ref="ns1:PublishingStartDate" minOccurs="0"/>
                <xsd:element ref="ns1:PublishingExpirationDate" minOccurs="0"/>
                <xsd:element ref="ns2:Review_x0020_Date" minOccurs="0"/>
                <xsd:element ref="ns2:Summary" minOccurs="0"/>
                <xsd:element ref="ns3:_Version" minOccurs="0"/>
                <xsd:element ref="ns2:BHSCT_x0020_-_x0020_Applicable_x0020_Departments" minOccurs="0"/>
                <xsd:element ref="ns4:Previously_x0020_Modified" minOccurs="0"/>
                <xsd:element ref="ns4:Previously_x0020_Modified_x0020_By" minOccurs="0"/>
                <xsd:element ref="ns5:Site_x0020_section" minOccurs="0"/>
                <xsd:element ref="ns5:Hospital_x0020_Site" minOccurs="0"/>
                <xsd:element ref="ns5:Condition_x002f_Area_x0020_of_x0020_info" minOccurs="0"/>
                <xsd:element ref="ns5:Legacy_x0020_tag" minOccurs="0"/>
                <xsd:element ref="ns5:Clinical_x0020_SubSections" minOccurs="0"/>
                <xsd:element ref="ns5: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Scheduling Start Date" ma:description="" ma:hidden="true" ma:internalName="PublishingStartDate">
      <xsd:simpleType>
        <xsd:restriction base="dms:Unknown"/>
      </xsd:simpleType>
    </xsd:element>
    <xsd:element name="PublishingExpirationDate" ma:index="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f6847-0f14-42a9-a191-c3e5cf81f4ed" elementFormDefault="qualified">
    <xsd:import namespace="http://schemas.microsoft.com/office/2006/documentManagement/types"/>
    <xsd:import namespace="http://schemas.microsoft.com/office/infopath/2007/PartnerControls"/>
    <xsd:element name="BHSCT_x0020_Department" ma:index="2" nillable="true" ma:displayName="Department" ma:list="{545e9098-2b81-4112-8505-9b8ad10da7b8}" ma:internalName="BHSCT_x0020_Department" ma:showField="Title" ma:web="3ecf6847-0f14-42a9-a191-c3e5cf81f4ed">
      <xsd:simpleType>
        <xsd:restriction base="dms:Lookup"/>
      </xsd:simpleType>
    </xsd:element>
    <xsd:element name="Review_x0020_Date" ma:index="5" nillable="true" ma:displayName="Review Date" ma:description="Date that policy should be reviewed by" ma:format="DateOnly" ma:internalName="Review_x0020_Date">
      <xsd:simpleType>
        <xsd:restriction base="dms:DateTime"/>
      </xsd:simpleType>
    </xsd:element>
    <xsd:element name="Summary" ma:index="6" nillable="true" ma:displayName="Summary" ma:internalName="Summary">
      <xsd:simpleType>
        <xsd:restriction base="dms:Unknown"/>
      </xsd:simpleType>
    </xsd:element>
    <xsd:element name="BHSCT_x0020_-_x0020_Applicable_x0020_Departments" ma:index="9" nillable="true" ma:displayName="BHSCT - Applicable Departments" ma:list="{545e9098-2b81-4112-8505-9b8ad10da7b8}" ma:internalName="BHSCT_x0020__x002d__x0020_Applicable_x0020_Departments" ma:showField="Title" ma:web="3ecf6847-0f14-42a9-a191-c3e5cf81f4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64be7-630e-4cc8-a960-47c30d61a785" elementFormDefault="qualified">
    <xsd:import namespace="http://schemas.microsoft.com/office/2006/documentManagement/types"/>
    <xsd:import namespace="http://schemas.microsoft.com/office/infopath/2007/PartnerControls"/>
    <xsd:element name="Previously_x0020_Modified" ma:index="16" nillable="true" ma:displayName="Previously Modified" ma:format="DateOnly" ma:internalName="Previously_x0020_Modified">
      <xsd:simpleType>
        <xsd:restriction base="dms:DateTime"/>
      </xsd:simpleType>
    </xsd:element>
    <xsd:element name="Previously_x0020_Modified_x0020_By" ma:index="17" nillable="true" ma:displayName="Previously Modified By" ma:list="UserInfo" ma:SharePointGroup="0" ma:internalName="Previously_x0020_Modifi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07eb-6caa-4095-aaa9-19cb11754f85" elementFormDefault="qualified">
    <xsd:import namespace="http://schemas.microsoft.com/office/2006/documentManagement/types"/>
    <xsd:import namespace="http://schemas.microsoft.com/office/infopath/2007/PartnerControls"/>
    <xsd:element name="Site_x0020_section" ma:index="18" nillable="true" ma:displayName="Site section" ma:format="Dropdown" ma:internalName="Site_x0020_section">
      <xsd:simpleType>
        <xsd:restriction base="dms:Choice">
          <xsd:enumeration value="Audit Department"/>
          <xsd:enumeration value="Care pathways"/>
          <xsd:enumeration value="Standards and Guidelines"/>
        </xsd:restriction>
      </xsd:simpleType>
    </xsd:element>
    <xsd:element name="Hospital_x0020_Site" ma:index="19" nillable="true" ma:displayName="Hospital Site" ma:format="Dropdown" ma:internalName="Hospital_x0020_Site">
      <xsd:simpleType>
        <xsd:restriction base="dms:Choice">
          <xsd:enumeration value="MIH"/>
          <xsd:enumeration value="MPH"/>
          <xsd:enumeration value="BCH"/>
          <xsd:enumeration value="RGH"/>
          <xsd:enumeration value="RJMS"/>
          <xsd:enumeration value="SEB"/>
        </xsd:restriction>
      </xsd:simpleType>
    </xsd:element>
    <xsd:element name="Condition_x002f_Area_x0020_of_x0020_info" ma:index="20" nillable="true" ma:displayName="Condition/Area of info" ma:internalName="Condition_x002f_Area_x0020_of_x0020_info">
      <xsd:simpleType>
        <xsd:restriction base="dms:Text">
          <xsd:maxLength value="255"/>
        </xsd:restriction>
      </xsd:simpleType>
    </xsd:element>
    <xsd:element name="Legacy_x0020_tag" ma:index="21" nillable="true" ma:displayName="Legacy tag" ma:internalName="Legacy_x0020_tag">
      <xsd:simpleType>
        <xsd:restriction base="dms:Text">
          <xsd:maxLength value="255"/>
        </xsd:restriction>
      </xsd:simpleType>
    </xsd:element>
    <xsd:element name="Clinical_x0020_SubSections" ma:index="22" nillable="true" ma:displayName="Clinical SubSections" ma:format="Dropdown" ma:internalName="Clinical_x0020_SubSections">
      <xsd:simpleType>
        <xsd:restriction base="dms:Choice">
          <xsd:enumeration value="Blood and Blood products"/>
          <xsd:enumeration value="Electrolyte related"/>
          <xsd:enumeration value="Equipment lines and tube related"/>
          <xsd:enumeration value="Infection and Antimicrobials"/>
          <xsd:enumeration value="Interventional Procedures"/>
          <xsd:enumeration value="Mortality -  death certification - coroner"/>
          <xsd:enumeration value="Pain related"/>
          <xsd:enumeration value="Medicines Management"/>
          <xsd:enumeration value="Tissue viability and pressure ulcers"/>
          <xsd:enumeration value="Care Pathways"/>
          <xsd:enumeration value="General Policies"/>
          <xsd:enumeration value="&lt;18 – Care Management – Resource Pack"/>
          <xsd:enumeration value="Diabetes and Endocrinology"/>
          <xsd:enumeration value="Referrals to other services"/>
          <xsd:enumeration value="Difficult asthma services"/>
        </xsd:restriction>
      </xsd:simpleType>
    </xsd:element>
    <xsd:element name="KeyWords" ma:index="23" nillable="true" ma:displayName="Key Words" ma:internalName="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7BE8D-386C-4771-8409-72824C1016FF}">
  <ds:schemaRefs>
    <ds:schemaRef ds:uri="http://schemas.microsoft.com/sharepoint/v3"/>
    <ds:schemaRef ds:uri="http://purl.org/dc/terms/"/>
    <ds:schemaRef ds:uri="3ecf6847-0f14-42a9-a191-c3e5cf81f4ed"/>
    <ds:schemaRef ds:uri="http://schemas.microsoft.com/office/2006/documentManagement/types"/>
    <ds:schemaRef ds:uri="http://schemas.microsoft.com/office/infopath/2007/PartnerControls"/>
    <ds:schemaRef ds:uri="http://schemas.openxmlformats.org/package/2006/metadata/core-properties"/>
    <ds:schemaRef ds:uri="9ec64be7-630e-4cc8-a960-47c30d61a785"/>
    <ds:schemaRef ds:uri="http://purl.org/dc/elements/1.1/"/>
    <ds:schemaRef ds:uri="http://schemas.microsoft.com/office/2006/metadata/properties"/>
    <ds:schemaRef ds:uri="36d907eb-6caa-4095-aaa9-19cb11754f85"/>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66ED1672-6C87-4B5A-B3C4-B834FE6B1F9F}">
  <ds:schemaRefs>
    <ds:schemaRef ds:uri="http://schemas.microsoft.com/office/2006/metadata/longProperties"/>
  </ds:schemaRefs>
</ds:datastoreItem>
</file>

<file path=customXml/itemProps3.xml><?xml version="1.0" encoding="utf-8"?>
<ds:datastoreItem xmlns:ds="http://schemas.openxmlformats.org/officeDocument/2006/customXml" ds:itemID="{731BC83A-FCFB-483C-A50D-9602030A55BD}">
  <ds:schemaRefs>
    <ds:schemaRef ds:uri="http://schemas.microsoft.com/sharepoint/v3/contenttype/forms"/>
  </ds:schemaRefs>
</ds:datastoreItem>
</file>

<file path=customXml/itemProps4.xml><?xml version="1.0" encoding="utf-8"?>
<ds:datastoreItem xmlns:ds="http://schemas.openxmlformats.org/officeDocument/2006/customXml" ds:itemID="{91AA8646-EFE3-409E-81BF-BF352E03B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cf6847-0f14-42a9-a191-c3e5cf81f4ed"/>
    <ds:schemaRef ds:uri="http://schemas.microsoft.com/sharepoint/v3/fields"/>
    <ds:schemaRef ds:uri="9ec64be7-630e-4cc8-a960-47c30d61a785"/>
    <ds:schemaRef ds:uri="36d907eb-6caa-4095-aaa9-19cb11754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E646B9-F27E-4F30-A57F-14ED0898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4568</Words>
  <Characters>29254</Characters>
  <Application>Microsoft Office Word</Application>
  <DocSecurity>0</DocSecurity>
  <Lines>243</Lines>
  <Paragraphs>67</Paragraphs>
  <ScaleCrop>false</ScaleCrop>
  <HeadingPairs>
    <vt:vector size="2" baseType="variant">
      <vt:variant>
        <vt:lpstr>Title</vt:lpstr>
      </vt:variant>
      <vt:variant>
        <vt:i4>1</vt:i4>
      </vt:variant>
    </vt:vector>
  </HeadingPairs>
  <TitlesOfParts>
    <vt:vector size="1" baseType="lpstr">
      <vt:lpstr>2018 Equality Screening Template</vt:lpstr>
    </vt:vector>
  </TitlesOfParts>
  <Company>EHSSB</Company>
  <LinksUpToDate>false</LinksUpToDate>
  <CharactersWithSpaces>33755</CharactersWithSpaces>
  <SharedDoc>false</SharedDoc>
  <HLinks>
    <vt:vector size="102" baseType="variant">
      <vt:variant>
        <vt:i4>4259966</vt:i4>
      </vt:variant>
      <vt:variant>
        <vt:i4>45</vt:i4>
      </vt:variant>
      <vt:variant>
        <vt:i4>0</vt:i4>
      </vt:variant>
      <vt:variant>
        <vt:i4>5</vt:i4>
      </vt:variant>
      <vt:variant>
        <vt:lpwstr>mailto:Lesley.Jamieson@belfasttrust.hscni.net</vt:lpwstr>
      </vt:variant>
      <vt:variant>
        <vt:lpwstr/>
      </vt:variant>
      <vt:variant>
        <vt:i4>4259966</vt:i4>
      </vt:variant>
      <vt:variant>
        <vt:i4>42</vt:i4>
      </vt:variant>
      <vt:variant>
        <vt:i4>0</vt:i4>
      </vt:variant>
      <vt:variant>
        <vt:i4>5</vt:i4>
      </vt:variant>
      <vt:variant>
        <vt:lpwstr>mailto:Lesley.Jamieson@belfasttrust.hscni.net</vt:lpwstr>
      </vt:variant>
      <vt:variant>
        <vt:lpwstr/>
      </vt:variant>
      <vt:variant>
        <vt:i4>4259966</vt:i4>
      </vt:variant>
      <vt:variant>
        <vt:i4>39</vt:i4>
      </vt:variant>
      <vt:variant>
        <vt:i4>0</vt:i4>
      </vt:variant>
      <vt:variant>
        <vt:i4>5</vt:i4>
      </vt:variant>
      <vt:variant>
        <vt:lpwstr>mailto:Lesley.Jamieson@belfasttrust.hscni.net</vt:lpwstr>
      </vt:variant>
      <vt:variant>
        <vt:lpwstr/>
      </vt:variant>
      <vt:variant>
        <vt:i4>3604591</vt:i4>
      </vt:variant>
      <vt:variant>
        <vt:i4>36</vt:i4>
      </vt:variant>
      <vt:variant>
        <vt:i4>0</vt:i4>
      </vt:variant>
      <vt:variant>
        <vt:i4>5</vt:i4>
      </vt:variant>
      <vt:variant>
        <vt:lpwstr>http://www.hsclearning.com/</vt:lpwstr>
      </vt:variant>
      <vt:variant>
        <vt:lpwstr/>
      </vt:variant>
      <vt:variant>
        <vt:i4>6029315</vt:i4>
      </vt:variant>
      <vt:variant>
        <vt:i4>33</vt:i4>
      </vt:variant>
      <vt:variant>
        <vt:i4>0</vt:i4>
      </vt:variant>
      <vt:variant>
        <vt:i4>5</vt:i4>
      </vt:variant>
      <vt:variant>
        <vt:lpwstr>http://intranet.belfasttrust.local/policies/Documents/Social Media Policy.pdf</vt:lpwstr>
      </vt:variant>
      <vt:variant>
        <vt:lpwstr/>
      </vt:variant>
      <vt:variant>
        <vt:i4>2752571</vt:i4>
      </vt:variant>
      <vt:variant>
        <vt:i4>30</vt:i4>
      </vt:variant>
      <vt:variant>
        <vt:i4>0</vt:i4>
      </vt:variant>
      <vt:variant>
        <vt:i4>5</vt:i4>
      </vt:variant>
      <vt:variant>
        <vt:lpwstr>http://intranet.belfasttrust.local/policies/Documents/Recruitment and Selection Policy.pdf</vt:lpwstr>
      </vt:variant>
      <vt:variant>
        <vt:lpwstr/>
      </vt:variant>
      <vt:variant>
        <vt:i4>5898321</vt:i4>
      </vt:variant>
      <vt:variant>
        <vt:i4>27</vt:i4>
      </vt:variant>
      <vt:variant>
        <vt:i4>0</vt:i4>
      </vt:variant>
      <vt:variant>
        <vt:i4>5</vt:i4>
      </vt:variant>
      <vt:variant>
        <vt:lpwstr>http://intranet.belfasttrust.local/directorates/hr/Documents/Good_Relations_Strategy.pdf</vt:lpwstr>
      </vt:variant>
      <vt:variant>
        <vt:lpwstr/>
      </vt:variant>
      <vt:variant>
        <vt:i4>786461</vt:i4>
      </vt:variant>
      <vt:variant>
        <vt:i4>24</vt:i4>
      </vt:variant>
      <vt:variant>
        <vt:i4>0</vt:i4>
      </vt:variant>
      <vt:variant>
        <vt:i4>5</vt:i4>
      </vt:variant>
      <vt:variant>
        <vt:lpwstr>http://intranet.belfasttrust.local/policies/Documents/Harmonious Working Environment Statement and Joint Declaration of Protection policy.pdf</vt:lpwstr>
      </vt:variant>
      <vt:variant>
        <vt:lpwstr/>
      </vt:variant>
      <vt:variant>
        <vt:i4>3407922</vt:i4>
      </vt:variant>
      <vt:variant>
        <vt:i4>21</vt:i4>
      </vt:variant>
      <vt:variant>
        <vt:i4>0</vt:i4>
      </vt:variant>
      <vt:variant>
        <vt:i4>5</vt:i4>
      </vt:variant>
      <vt:variant>
        <vt:lpwstr>http://intranet.belfasttrust.local/policies/Documents/Gender Identity and Expression Employment Policy.pdf</vt:lpwstr>
      </vt:variant>
      <vt:variant>
        <vt:lpwstr/>
      </vt:variant>
      <vt:variant>
        <vt:i4>5439501</vt:i4>
      </vt:variant>
      <vt:variant>
        <vt:i4>18</vt:i4>
      </vt:variant>
      <vt:variant>
        <vt:i4>0</vt:i4>
      </vt:variant>
      <vt:variant>
        <vt:i4>5</vt:i4>
      </vt:variant>
      <vt:variant>
        <vt:lpwstr>http://intranet.belfasttrust.local/policies/Documents/Equality Diversity and Inclusion Policy.pdf</vt:lpwstr>
      </vt:variant>
      <vt:variant>
        <vt:lpwstr/>
      </vt:variant>
      <vt:variant>
        <vt:i4>2883660</vt:i4>
      </vt:variant>
      <vt:variant>
        <vt:i4>15</vt:i4>
      </vt:variant>
      <vt:variant>
        <vt:i4>0</vt:i4>
      </vt:variant>
      <vt:variant>
        <vt:i4>5</vt:i4>
      </vt:variant>
      <vt:variant>
        <vt:lpwstr>http://intranet.belfasttrust.local/directorates/hr/Documents/Employment Equality and Diversity Plan 2017_22.pdf</vt:lpwstr>
      </vt:variant>
      <vt:variant>
        <vt:lpwstr/>
      </vt:variant>
      <vt:variant>
        <vt:i4>589832</vt:i4>
      </vt:variant>
      <vt:variant>
        <vt:i4>12</vt:i4>
      </vt:variant>
      <vt:variant>
        <vt:i4>0</vt:i4>
      </vt:variant>
      <vt:variant>
        <vt:i4>5</vt:i4>
      </vt:variant>
      <vt:variant>
        <vt:lpwstr>http://intranet.belfasttrust.local/policies/Documents/Disability Equality Regional Policy.pdf</vt:lpwstr>
      </vt:variant>
      <vt:variant>
        <vt:lpwstr/>
      </vt:variant>
      <vt:variant>
        <vt:i4>7864352</vt:i4>
      </vt:variant>
      <vt:variant>
        <vt:i4>9</vt:i4>
      </vt:variant>
      <vt:variant>
        <vt:i4>0</vt:i4>
      </vt:variant>
      <vt:variant>
        <vt:i4>5</vt:i4>
      </vt:variant>
      <vt:variant>
        <vt:lpwstr>http://intranet.belfasttrust.local/policies/Documents/Conflict, Bullying and Harassment in the Workplace - Policy and Procedure.pdf</vt:lpwstr>
      </vt:variant>
      <vt:variant>
        <vt:lpwstr/>
      </vt:variant>
      <vt:variant>
        <vt:i4>393275</vt:i4>
      </vt:variant>
      <vt:variant>
        <vt:i4>6</vt:i4>
      </vt:variant>
      <vt:variant>
        <vt:i4>0</vt:i4>
      </vt:variant>
      <vt:variant>
        <vt:i4>5</vt:i4>
      </vt:variant>
      <vt:variant>
        <vt:lpwstr>https://belfasttrust.hscni.net/wpfd_file/belfast-trust-equality-scheme/</vt:lpwstr>
      </vt:variant>
      <vt:variant>
        <vt:lpwstr/>
      </vt:variant>
      <vt:variant>
        <vt:i4>6946917</vt:i4>
      </vt:variant>
      <vt:variant>
        <vt:i4>3</vt:i4>
      </vt:variant>
      <vt:variant>
        <vt:i4>0</vt:i4>
      </vt:variant>
      <vt:variant>
        <vt:i4>5</vt:i4>
      </vt:variant>
      <vt:variant>
        <vt:lpwstr>http://intranet.belfasttrust.local/policies/Documents/Zero Tolerance Approach policy - Prevention and Management of Aggression and Violence Towards Staff In The Workplace.pdf</vt:lpwstr>
      </vt:variant>
      <vt:variant>
        <vt:lpwstr/>
      </vt:variant>
      <vt:variant>
        <vt:i4>6357034</vt:i4>
      </vt:variant>
      <vt:variant>
        <vt:i4>0</vt:i4>
      </vt:variant>
      <vt:variant>
        <vt:i4>0</vt:i4>
      </vt:variant>
      <vt:variant>
        <vt:i4>5</vt:i4>
      </vt:variant>
      <vt:variant>
        <vt:lpwstr>file://C:\Users\estella.dorrian\AppData\Local\Microsoft\Windows\Temporary Internet Files\michelle.morris\AppData\Local\Microsoft\Documents and Settings\Alison.Irwin\Local Settings\Temporary Internet Files\Content.Outlook\Local Settings\Temporary Internet Files\Content.Outlook\90BVH365\New HSC Screening_guidance July 2011.doc</vt:lpwstr>
      </vt:variant>
      <vt:variant>
        <vt:lpwstr/>
      </vt:variant>
      <vt:variant>
        <vt:i4>917510</vt:i4>
      </vt:variant>
      <vt:variant>
        <vt:i4>-1</vt:i4>
      </vt:variant>
      <vt:variant>
        <vt:i4>1026</vt:i4>
      </vt:variant>
      <vt:variant>
        <vt:i4>1</vt:i4>
      </vt:variant>
      <vt:variant>
        <vt:lpwstr>http://www.belfasttrust.hscni.net/images/hsc-belfast.gif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Equality Screening Template</dc:title>
  <dc:subject/>
  <dc:creator>EHSSB</dc:creator>
  <cp:keywords/>
  <cp:lastModifiedBy>McMenamin, Caroline</cp:lastModifiedBy>
  <cp:revision>5</cp:revision>
  <cp:lastPrinted>2022-05-30T07:17:00Z</cp:lastPrinted>
  <dcterms:created xsi:type="dcterms:W3CDTF">2022-08-02T09:39:00Z</dcterms:created>
  <dcterms:modified xsi:type="dcterms:W3CDTF">2022-08-02T10:06:00Z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0x0101004508281F89484342BBE4A1395ADE1B480040E7E2EB4D2F664C81036A892BA2E535</vt:lpwstr>
  </property>
</Properties>
</file>