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4BAE" w14:textId="77777777" w:rsidR="00BA4F2A" w:rsidRDefault="00785323" w:rsidP="00BA4F2A">
      <w:pPr>
        <w:rPr>
          <w:rFonts w:ascii="Arial" w:hAnsi="Arial" w:cs="Arial"/>
          <w:i/>
        </w:rPr>
      </w:pPr>
      <w:r>
        <w:rPr>
          <w:rFonts w:ascii="Arial" w:hAnsi="Arial" w:cs="Arial"/>
          <w:i/>
        </w:rPr>
        <w:t>4556</w:t>
      </w:r>
      <w:r>
        <w:rPr>
          <w:rFonts w:ascii="Arial" w:hAnsi="Arial" w:cs="Arial"/>
          <w:i/>
        </w:rPr>
        <w:tab/>
        <w:t>q67654</w:t>
      </w:r>
      <w:r w:rsidR="00BA4F2A">
        <w:rPr>
          <w:rFonts w:ascii="Arial" w:hAnsi="Arial" w:cs="Arial"/>
          <w:i/>
        </w:rPr>
        <w:t xml:space="preserve">                        </w:t>
      </w:r>
      <w:r w:rsidR="00A60DAF">
        <w:rPr>
          <w:noProof/>
          <w:lang w:val="en-GB" w:eastAsia="en-GB"/>
        </w:rPr>
        <w:drawing>
          <wp:anchor distT="0" distB="0" distL="114300" distR="114300" simplePos="0" relativeHeight="251663360" behindDoc="1" locked="0" layoutInCell="1" allowOverlap="1" wp14:anchorId="3F9BDCB0" wp14:editId="596E2447">
            <wp:simplePos x="0" y="0"/>
            <wp:positionH relativeFrom="page">
              <wp:posOffset>15240</wp:posOffset>
            </wp:positionH>
            <wp:positionV relativeFrom="page">
              <wp:posOffset>0</wp:posOffset>
            </wp:positionV>
            <wp:extent cx="7545705" cy="1432560"/>
            <wp:effectExtent l="0" t="0" r="0" b="0"/>
            <wp:wrapNone/>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705" cy="1432560"/>
                    </a:xfrm>
                    <a:prstGeom prst="rect">
                      <a:avLst/>
                    </a:prstGeom>
                    <a:noFill/>
                  </pic:spPr>
                </pic:pic>
              </a:graphicData>
            </a:graphic>
            <wp14:sizeRelH relativeFrom="margin">
              <wp14:pctWidth>0</wp14:pctWidth>
            </wp14:sizeRelH>
            <wp14:sizeRelV relativeFrom="margin">
              <wp14:pctHeight>0</wp14:pctHeight>
            </wp14:sizeRelV>
          </wp:anchor>
        </w:drawing>
      </w:r>
      <w:r w:rsidR="00BA4F2A">
        <w:rPr>
          <w:rFonts w:ascii="Arial" w:hAnsi="Arial" w:cs="Arial"/>
          <w:i/>
        </w:rPr>
        <w:t xml:space="preserve">                                                                        </w:t>
      </w:r>
    </w:p>
    <w:p w14:paraId="669A1857" w14:textId="77777777" w:rsidR="00BA4F2A" w:rsidRDefault="00BA4F2A" w:rsidP="00BA4F2A">
      <w:pPr>
        <w:rPr>
          <w:rFonts w:ascii="Arial" w:hAnsi="Arial" w:cs="Arial"/>
          <w:i/>
        </w:rPr>
      </w:pPr>
    </w:p>
    <w:p w14:paraId="40A4C268" w14:textId="77777777" w:rsidR="00BA4F2A" w:rsidRDefault="00BA4F2A" w:rsidP="00BA4F2A">
      <w:pPr>
        <w:rPr>
          <w:rFonts w:ascii="Arial" w:hAnsi="Arial" w:cs="Arial"/>
          <w:i/>
        </w:rPr>
      </w:pPr>
    </w:p>
    <w:p w14:paraId="0BC2F2D7" w14:textId="77777777" w:rsidR="00BA4F2A" w:rsidRDefault="00BA4F2A" w:rsidP="00BA4F2A">
      <w:pPr>
        <w:rPr>
          <w:rFonts w:ascii="Arial" w:hAnsi="Arial" w:cs="Arial"/>
          <w:i/>
        </w:rPr>
      </w:pPr>
    </w:p>
    <w:p w14:paraId="50EADA87" w14:textId="77777777" w:rsidR="00BA4F2A" w:rsidRDefault="00BA4F2A" w:rsidP="00BA4F2A">
      <w:pPr>
        <w:rPr>
          <w:rFonts w:ascii="Arial" w:hAnsi="Arial" w:cs="Arial"/>
          <w:i/>
        </w:rPr>
      </w:pPr>
    </w:p>
    <w:p w14:paraId="5CCE3E44" w14:textId="77777777" w:rsidR="00BA4F2A" w:rsidRDefault="00BA4F2A" w:rsidP="00BA4F2A">
      <w:pPr>
        <w:rPr>
          <w:rFonts w:ascii="Arial" w:hAnsi="Arial" w:cs="Arial"/>
          <w:i/>
        </w:rPr>
      </w:pPr>
    </w:p>
    <w:p w14:paraId="6F378CA5" w14:textId="77777777" w:rsidR="00BA4F2A" w:rsidRDefault="00BA4F2A" w:rsidP="00BA4F2A">
      <w:pPr>
        <w:jc w:val="center"/>
        <w:rPr>
          <w:rFonts w:ascii="Arial" w:hAnsi="Arial" w:cs="Arial"/>
          <w:b/>
          <w:sz w:val="32"/>
          <w:szCs w:val="32"/>
        </w:rPr>
      </w:pPr>
    </w:p>
    <w:p w14:paraId="411B7CE5" w14:textId="77777777" w:rsidR="00902681" w:rsidRDefault="00902681" w:rsidP="00BA4F2A">
      <w:pPr>
        <w:jc w:val="center"/>
        <w:rPr>
          <w:rFonts w:ascii="Arial" w:hAnsi="Arial" w:cs="Arial"/>
          <w:b/>
          <w:sz w:val="32"/>
          <w:szCs w:val="32"/>
        </w:rPr>
      </w:pPr>
    </w:p>
    <w:p w14:paraId="569326D8" w14:textId="77777777" w:rsidR="00902681" w:rsidRDefault="00902681" w:rsidP="00BA4F2A">
      <w:pPr>
        <w:jc w:val="center"/>
        <w:rPr>
          <w:rFonts w:ascii="Arial" w:hAnsi="Arial" w:cs="Arial"/>
          <w:b/>
          <w:sz w:val="32"/>
          <w:szCs w:val="32"/>
        </w:rPr>
      </w:pPr>
    </w:p>
    <w:p w14:paraId="66461B83" w14:textId="77777777" w:rsidR="00902681" w:rsidRDefault="00902681" w:rsidP="00BA4F2A">
      <w:pPr>
        <w:jc w:val="center"/>
        <w:rPr>
          <w:rFonts w:ascii="Arial" w:hAnsi="Arial" w:cs="Arial"/>
          <w:b/>
          <w:sz w:val="32"/>
          <w:szCs w:val="32"/>
        </w:rPr>
      </w:pPr>
    </w:p>
    <w:p w14:paraId="2A9A51C6" w14:textId="77777777" w:rsidR="00902681" w:rsidRDefault="00902681" w:rsidP="00BA4F2A">
      <w:pPr>
        <w:jc w:val="center"/>
        <w:rPr>
          <w:rFonts w:ascii="Arial" w:hAnsi="Arial" w:cs="Arial"/>
          <w:b/>
          <w:sz w:val="32"/>
          <w:szCs w:val="32"/>
        </w:rPr>
      </w:pPr>
    </w:p>
    <w:p w14:paraId="7D3FE2F5" w14:textId="77777777" w:rsidR="002C1EF6" w:rsidRDefault="00BA4F2A" w:rsidP="00BA4F2A">
      <w:pPr>
        <w:jc w:val="center"/>
        <w:rPr>
          <w:rFonts w:ascii="Arial" w:hAnsi="Arial" w:cs="Arial"/>
          <w:b/>
          <w:sz w:val="32"/>
          <w:szCs w:val="32"/>
        </w:rPr>
      </w:pPr>
      <w:r w:rsidRPr="00E9344F">
        <w:rPr>
          <w:rFonts w:ascii="Arial" w:hAnsi="Arial" w:cs="Arial"/>
          <w:b/>
          <w:sz w:val="32"/>
          <w:szCs w:val="32"/>
        </w:rPr>
        <w:t>Farm Innovation Visits Scheme</w:t>
      </w:r>
    </w:p>
    <w:p w14:paraId="16F2BC87" w14:textId="77777777" w:rsidR="00BA4F2A" w:rsidRDefault="00BA4F2A" w:rsidP="00BA4F2A">
      <w:pPr>
        <w:jc w:val="center"/>
        <w:rPr>
          <w:rFonts w:ascii="Arial" w:hAnsi="Arial" w:cs="Arial"/>
          <w:b/>
          <w:sz w:val="32"/>
          <w:szCs w:val="32"/>
        </w:rPr>
      </w:pPr>
      <w:r w:rsidRPr="00E9344F">
        <w:rPr>
          <w:rFonts w:ascii="Arial" w:hAnsi="Arial" w:cs="Arial"/>
          <w:b/>
          <w:sz w:val="32"/>
          <w:szCs w:val="32"/>
        </w:rPr>
        <w:t xml:space="preserve"> </w:t>
      </w:r>
    </w:p>
    <w:p w14:paraId="793753B1" w14:textId="77777777" w:rsidR="00BA4F2A" w:rsidRPr="00E9344F" w:rsidRDefault="00BA4F2A" w:rsidP="00BA4F2A">
      <w:pPr>
        <w:rPr>
          <w:rFonts w:ascii="Arial" w:hAnsi="Arial" w:cs="Arial"/>
          <w:b/>
          <w:sz w:val="32"/>
          <w:szCs w:val="32"/>
        </w:rPr>
      </w:pPr>
    </w:p>
    <w:p w14:paraId="5A92A689" w14:textId="77777777" w:rsidR="00BA4F2A" w:rsidRDefault="00BA4F2A" w:rsidP="00BA4F2A">
      <w:pPr>
        <w:jc w:val="center"/>
        <w:rPr>
          <w:rFonts w:ascii="Arial" w:hAnsi="Arial" w:cs="Arial"/>
          <w:b/>
          <w:sz w:val="32"/>
          <w:szCs w:val="32"/>
        </w:rPr>
      </w:pPr>
      <w:r>
        <w:rPr>
          <w:rFonts w:ascii="Arial" w:hAnsi="Arial" w:cs="Arial"/>
          <w:b/>
          <w:sz w:val="32"/>
          <w:szCs w:val="32"/>
        </w:rPr>
        <w:t xml:space="preserve">Guidance Notes </w:t>
      </w:r>
    </w:p>
    <w:p w14:paraId="470BABB6" w14:textId="77777777" w:rsidR="002C1EF6" w:rsidRDefault="002C1EF6" w:rsidP="00BA4F2A">
      <w:pPr>
        <w:jc w:val="center"/>
        <w:rPr>
          <w:rFonts w:ascii="Arial" w:hAnsi="Arial" w:cs="Arial"/>
          <w:b/>
          <w:sz w:val="32"/>
          <w:szCs w:val="32"/>
        </w:rPr>
      </w:pPr>
    </w:p>
    <w:p w14:paraId="25C74C12" w14:textId="77777777" w:rsidR="00BA4F2A" w:rsidRDefault="00BA4F2A" w:rsidP="00BA4F2A">
      <w:pPr>
        <w:jc w:val="center"/>
        <w:rPr>
          <w:rFonts w:ascii="Arial" w:hAnsi="Arial" w:cs="Arial"/>
          <w:b/>
          <w:sz w:val="32"/>
          <w:szCs w:val="32"/>
        </w:rPr>
      </w:pPr>
      <w:r w:rsidRPr="004714AE">
        <w:rPr>
          <w:rFonts w:ascii="Arial" w:hAnsi="Arial" w:cs="Arial"/>
          <w:b/>
          <w:sz w:val="32"/>
          <w:szCs w:val="32"/>
        </w:rPr>
        <w:t>T</w:t>
      </w:r>
      <w:r>
        <w:rPr>
          <w:rFonts w:ascii="Arial" w:hAnsi="Arial" w:cs="Arial"/>
          <w:b/>
          <w:sz w:val="32"/>
          <w:szCs w:val="32"/>
        </w:rPr>
        <w:t>erms</w:t>
      </w:r>
      <w:r w:rsidRPr="004714AE">
        <w:rPr>
          <w:rFonts w:ascii="Arial" w:hAnsi="Arial" w:cs="Arial"/>
          <w:b/>
          <w:sz w:val="32"/>
          <w:szCs w:val="32"/>
        </w:rPr>
        <w:t xml:space="preserve"> &amp; C</w:t>
      </w:r>
      <w:r>
        <w:rPr>
          <w:rFonts w:ascii="Arial" w:hAnsi="Arial" w:cs="Arial"/>
          <w:b/>
          <w:sz w:val="32"/>
          <w:szCs w:val="32"/>
        </w:rPr>
        <w:t>onditions of Scheme Participation</w:t>
      </w:r>
    </w:p>
    <w:p w14:paraId="69BE180B" w14:textId="77777777" w:rsidR="00BA4F2A" w:rsidRDefault="00BA4F2A" w:rsidP="00BA4F2A">
      <w:pPr>
        <w:jc w:val="center"/>
        <w:rPr>
          <w:rFonts w:ascii="Arial" w:hAnsi="Arial" w:cs="Arial"/>
          <w:b/>
          <w:sz w:val="28"/>
          <w:szCs w:val="28"/>
        </w:rPr>
      </w:pPr>
    </w:p>
    <w:p w14:paraId="3CAD3F1B" w14:textId="77777777" w:rsidR="00BA4F2A" w:rsidRDefault="00BA4F2A" w:rsidP="00BA4F2A">
      <w:pPr>
        <w:jc w:val="center"/>
        <w:rPr>
          <w:rFonts w:ascii="Arial" w:hAnsi="Arial" w:cs="Arial"/>
          <w:b/>
          <w:sz w:val="28"/>
          <w:szCs w:val="28"/>
        </w:rPr>
      </w:pPr>
    </w:p>
    <w:p w14:paraId="5D5AB1DE" w14:textId="77777777" w:rsidR="002C1EF6" w:rsidRDefault="002C1EF6" w:rsidP="00BA4F2A">
      <w:pPr>
        <w:jc w:val="center"/>
        <w:rPr>
          <w:rFonts w:ascii="Arial" w:hAnsi="Arial" w:cs="Arial"/>
          <w:b/>
          <w:sz w:val="28"/>
          <w:szCs w:val="28"/>
        </w:rPr>
      </w:pPr>
    </w:p>
    <w:p w14:paraId="7B66814A" w14:textId="77777777" w:rsidR="002C1EF6" w:rsidRPr="005C58E6" w:rsidRDefault="002C1EF6" w:rsidP="00BA4F2A">
      <w:pPr>
        <w:jc w:val="center"/>
        <w:rPr>
          <w:rFonts w:ascii="Arial" w:hAnsi="Arial" w:cs="Arial"/>
          <w:b/>
          <w:sz w:val="28"/>
          <w:szCs w:val="28"/>
        </w:rPr>
      </w:pPr>
    </w:p>
    <w:p w14:paraId="267AE673" w14:textId="519E14A4" w:rsidR="00BA4F2A" w:rsidRPr="00F45C64" w:rsidRDefault="00E87678" w:rsidP="00BA4F2A">
      <w:pPr>
        <w:jc w:val="center"/>
        <w:rPr>
          <w:rFonts w:ascii="Arial" w:hAnsi="Arial" w:cs="Arial"/>
          <w:b/>
        </w:rPr>
      </w:pPr>
      <w:r>
        <w:rPr>
          <w:rFonts w:ascii="Arial" w:hAnsi="Arial" w:cs="Arial"/>
          <w:b/>
        </w:rPr>
        <w:t>Soil and Water Quality</w:t>
      </w:r>
      <w:r w:rsidR="00441D83">
        <w:rPr>
          <w:rFonts w:ascii="Arial" w:hAnsi="Arial" w:cs="Arial"/>
          <w:b/>
        </w:rPr>
        <w:t xml:space="preserve"> Farm Innovation Visit </w:t>
      </w:r>
      <w:r>
        <w:rPr>
          <w:rFonts w:ascii="Arial" w:hAnsi="Arial" w:cs="Arial"/>
          <w:b/>
        </w:rPr>
        <w:t>to Ireland</w:t>
      </w:r>
    </w:p>
    <w:p w14:paraId="53E79946" w14:textId="77777777" w:rsidR="00F45C64" w:rsidRDefault="00F45C64" w:rsidP="00BA4F2A">
      <w:pPr>
        <w:jc w:val="center"/>
        <w:rPr>
          <w:rFonts w:ascii="Arial" w:hAnsi="Arial" w:cs="Arial"/>
          <w:b/>
          <w:i/>
          <w:color w:val="FF0000"/>
        </w:rPr>
      </w:pPr>
    </w:p>
    <w:p w14:paraId="76F007EA" w14:textId="77777777" w:rsidR="00F3640C" w:rsidRPr="00E9344F" w:rsidRDefault="00F3640C" w:rsidP="00F3640C">
      <w:pPr>
        <w:tabs>
          <w:tab w:val="left" w:pos="1321"/>
          <w:tab w:val="center" w:pos="4513"/>
        </w:tabs>
        <w:jc w:val="center"/>
        <w:rPr>
          <w:rFonts w:ascii="Arial" w:hAnsi="Arial" w:cs="Arial"/>
          <w:i/>
        </w:rPr>
      </w:pPr>
    </w:p>
    <w:p w14:paraId="716C9504" w14:textId="130C501B" w:rsidR="00F3640C" w:rsidRPr="00E9344F" w:rsidRDefault="00E87678" w:rsidP="00F3640C">
      <w:pPr>
        <w:tabs>
          <w:tab w:val="left" w:pos="1321"/>
          <w:tab w:val="center" w:pos="4513"/>
        </w:tabs>
        <w:jc w:val="center"/>
        <w:rPr>
          <w:rFonts w:ascii="Arial" w:hAnsi="Arial" w:cs="Arial"/>
          <w:i/>
        </w:rPr>
      </w:pPr>
      <w:r>
        <w:rPr>
          <w:rFonts w:ascii="Arial" w:hAnsi="Arial" w:cs="Arial"/>
          <w:i/>
        </w:rPr>
        <w:t>Monday 18</w:t>
      </w:r>
      <w:r w:rsidRPr="00E87678">
        <w:rPr>
          <w:rFonts w:ascii="Arial" w:hAnsi="Arial" w:cs="Arial"/>
          <w:i/>
          <w:vertAlign w:val="superscript"/>
        </w:rPr>
        <w:t>th</w:t>
      </w:r>
      <w:r>
        <w:rPr>
          <w:rFonts w:ascii="Arial" w:hAnsi="Arial" w:cs="Arial"/>
          <w:i/>
        </w:rPr>
        <w:t xml:space="preserve"> November-Wednesday 20</w:t>
      </w:r>
      <w:r w:rsidRPr="00E87678">
        <w:rPr>
          <w:rFonts w:ascii="Arial" w:hAnsi="Arial" w:cs="Arial"/>
          <w:i/>
          <w:vertAlign w:val="superscript"/>
        </w:rPr>
        <w:t>th</w:t>
      </w:r>
      <w:r>
        <w:rPr>
          <w:rFonts w:ascii="Arial" w:hAnsi="Arial" w:cs="Arial"/>
          <w:i/>
        </w:rPr>
        <w:t xml:space="preserve"> November 2024</w:t>
      </w:r>
    </w:p>
    <w:p w14:paraId="6D9DA1C7" w14:textId="77777777" w:rsidR="00BA4F2A" w:rsidRDefault="00BA4F2A" w:rsidP="00BA4F2A">
      <w:pPr>
        <w:jc w:val="center"/>
        <w:rPr>
          <w:rFonts w:ascii="Arial" w:hAnsi="Arial" w:cs="Arial"/>
          <w:i/>
        </w:rPr>
      </w:pPr>
    </w:p>
    <w:p w14:paraId="53543BB7" w14:textId="77777777" w:rsidR="002C1EF6" w:rsidRPr="00E9344F" w:rsidRDefault="002C1EF6" w:rsidP="00BA4F2A">
      <w:pPr>
        <w:jc w:val="center"/>
        <w:rPr>
          <w:rFonts w:ascii="Arial" w:hAnsi="Arial" w:cs="Arial"/>
          <w:i/>
        </w:rPr>
      </w:pPr>
    </w:p>
    <w:p w14:paraId="6183AF06" w14:textId="44FA54A3" w:rsidR="00BA4F2A" w:rsidRPr="00E9344F" w:rsidRDefault="00BA4F2A" w:rsidP="00BA4F2A">
      <w:pPr>
        <w:ind w:right="95"/>
        <w:jc w:val="center"/>
        <w:rPr>
          <w:rFonts w:ascii="Arial" w:hAnsi="Arial" w:cs="Arial"/>
          <w:i/>
        </w:rPr>
      </w:pPr>
      <w:r w:rsidRPr="00EC51DC">
        <w:rPr>
          <w:rFonts w:ascii="Arial" w:hAnsi="Arial" w:cs="Arial"/>
          <w:i/>
        </w:rPr>
        <w:t xml:space="preserve">Applications close on </w:t>
      </w:r>
      <w:r w:rsidR="00E87678">
        <w:rPr>
          <w:rFonts w:ascii="Arial" w:hAnsi="Arial" w:cs="Arial"/>
          <w:i/>
        </w:rPr>
        <w:t>Wednesday 16</w:t>
      </w:r>
      <w:r w:rsidR="00E87678" w:rsidRPr="00E87678">
        <w:rPr>
          <w:rFonts w:ascii="Arial" w:hAnsi="Arial" w:cs="Arial"/>
          <w:i/>
          <w:vertAlign w:val="superscript"/>
        </w:rPr>
        <w:t>th</w:t>
      </w:r>
      <w:r w:rsidR="00E87678">
        <w:rPr>
          <w:rFonts w:ascii="Arial" w:hAnsi="Arial" w:cs="Arial"/>
          <w:i/>
        </w:rPr>
        <w:t xml:space="preserve"> October at 4pm</w:t>
      </w:r>
    </w:p>
    <w:p w14:paraId="13DE6754" w14:textId="77777777" w:rsidR="00BA4F2A" w:rsidRDefault="00BA4F2A" w:rsidP="00BA4F2A">
      <w:pPr>
        <w:jc w:val="center"/>
        <w:rPr>
          <w:rFonts w:ascii="Arial" w:hAnsi="Arial" w:cs="Arial"/>
          <w:i/>
        </w:rPr>
      </w:pPr>
    </w:p>
    <w:p w14:paraId="562EB571" w14:textId="77777777" w:rsidR="00BA4F2A" w:rsidRDefault="00BA4F2A" w:rsidP="00BA4F2A">
      <w:pPr>
        <w:rPr>
          <w:rFonts w:ascii="Arial" w:hAnsi="Arial" w:cs="Arial"/>
          <w:i/>
        </w:rPr>
      </w:pPr>
    </w:p>
    <w:p w14:paraId="58F3852B" w14:textId="77777777" w:rsidR="00BA4F2A" w:rsidRDefault="00BA4F2A" w:rsidP="00BA4F2A">
      <w:pPr>
        <w:rPr>
          <w:rFonts w:ascii="Arial" w:hAnsi="Arial" w:cs="Arial"/>
          <w:i/>
        </w:rPr>
      </w:pPr>
    </w:p>
    <w:p w14:paraId="1148A9A7" w14:textId="77777777" w:rsidR="00BA4F2A" w:rsidRDefault="00BA4F2A" w:rsidP="00BA4F2A">
      <w:pPr>
        <w:rPr>
          <w:rFonts w:ascii="Arial" w:hAnsi="Arial" w:cs="Arial"/>
          <w:i/>
        </w:rPr>
      </w:pPr>
      <w:r>
        <w:rPr>
          <w:rFonts w:ascii="Arial" w:hAnsi="Arial" w:cs="Arial"/>
          <w:i/>
        </w:rPr>
        <w:t xml:space="preserve">            </w:t>
      </w:r>
    </w:p>
    <w:p w14:paraId="2BA115C7" w14:textId="77777777" w:rsidR="00BA4F2A" w:rsidRDefault="00BA4F2A" w:rsidP="00BA4F2A">
      <w:pPr>
        <w:rPr>
          <w:rFonts w:ascii="Arial" w:hAnsi="Arial" w:cs="Arial"/>
          <w:i/>
        </w:rPr>
      </w:pPr>
    </w:p>
    <w:p w14:paraId="5DCD5047" w14:textId="77777777" w:rsidR="00BA4F2A" w:rsidRDefault="00BA4F2A" w:rsidP="00BA4F2A">
      <w:pPr>
        <w:rPr>
          <w:rFonts w:ascii="Arial" w:hAnsi="Arial" w:cs="Arial"/>
          <w:i/>
        </w:rPr>
      </w:pPr>
    </w:p>
    <w:p w14:paraId="288D9D98" w14:textId="77777777" w:rsidR="00902681" w:rsidRDefault="00902681" w:rsidP="00BA4F2A">
      <w:pPr>
        <w:rPr>
          <w:rFonts w:ascii="Arial" w:hAnsi="Arial" w:cs="Arial"/>
          <w:i/>
        </w:rPr>
      </w:pPr>
    </w:p>
    <w:p w14:paraId="5BE395FA" w14:textId="77777777" w:rsidR="00902681" w:rsidRDefault="00902681" w:rsidP="00BA4F2A">
      <w:pPr>
        <w:rPr>
          <w:rFonts w:ascii="Arial" w:hAnsi="Arial" w:cs="Arial"/>
          <w:i/>
        </w:rPr>
      </w:pPr>
    </w:p>
    <w:p w14:paraId="44FD75C8" w14:textId="77777777" w:rsidR="00902681" w:rsidRDefault="00902681" w:rsidP="00BA4F2A">
      <w:pPr>
        <w:rPr>
          <w:rFonts w:ascii="Arial" w:hAnsi="Arial" w:cs="Arial"/>
          <w:i/>
        </w:rPr>
      </w:pPr>
    </w:p>
    <w:p w14:paraId="4A9C4AF4" w14:textId="77777777" w:rsidR="00902681" w:rsidRDefault="00902681" w:rsidP="00BA4F2A">
      <w:pPr>
        <w:rPr>
          <w:rFonts w:ascii="Arial" w:hAnsi="Arial" w:cs="Arial"/>
          <w:i/>
        </w:rPr>
      </w:pPr>
    </w:p>
    <w:p w14:paraId="68F44F8D" w14:textId="77777777" w:rsidR="00902681" w:rsidRDefault="00902681" w:rsidP="00BA4F2A">
      <w:pPr>
        <w:rPr>
          <w:rFonts w:ascii="Arial" w:hAnsi="Arial" w:cs="Arial"/>
          <w:i/>
        </w:rPr>
      </w:pPr>
    </w:p>
    <w:p w14:paraId="7F9CB70D" w14:textId="77777777" w:rsidR="00902681" w:rsidRDefault="00902681" w:rsidP="00BA4F2A">
      <w:pPr>
        <w:rPr>
          <w:rFonts w:ascii="Arial" w:hAnsi="Arial" w:cs="Arial"/>
          <w:i/>
        </w:rPr>
      </w:pPr>
    </w:p>
    <w:p w14:paraId="3A275DF7" w14:textId="77777777" w:rsidR="00902681" w:rsidRDefault="00902681" w:rsidP="00BA4F2A">
      <w:pPr>
        <w:rPr>
          <w:rFonts w:ascii="Arial" w:hAnsi="Arial" w:cs="Arial"/>
          <w:i/>
        </w:rPr>
      </w:pPr>
    </w:p>
    <w:p w14:paraId="134CAA78" w14:textId="77777777" w:rsidR="00902681" w:rsidRDefault="00902681" w:rsidP="00BA4F2A">
      <w:pPr>
        <w:rPr>
          <w:rFonts w:ascii="Arial" w:hAnsi="Arial" w:cs="Arial"/>
          <w:i/>
        </w:rPr>
      </w:pPr>
    </w:p>
    <w:p w14:paraId="7F3479FC" w14:textId="77777777" w:rsidR="00902681" w:rsidRDefault="00902681" w:rsidP="00BA4F2A">
      <w:pPr>
        <w:rPr>
          <w:rFonts w:ascii="Arial" w:hAnsi="Arial" w:cs="Arial"/>
          <w:i/>
        </w:rPr>
      </w:pPr>
    </w:p>
    <w:p w14:paraId="1B38A1D3" w14:textId="77777777" w:rsidR="00902681" w:rsidRDefault="00902681" w:rsidP="00BA4F2A">
      <w:pPr>
        <w:rPr>
          <w:rFonts w:ascii="Arial" w:hAnsi="Arial" w:cs="Arial"/>
          <w:i/>
        </w:rPr>
      </w:pPr>
    </w:p>
    <w:p w14:paraId="66A4D712" w14:textId="77777777" w:rsidR="00902681" w:rsidRDefault="00902681" w:rsidP="00BA4F2A">
      <w:pPr>
        <w:rPr>
          <w:rFonts w:ascii="Arial" w:hAnsi="Arial" w:cs="Arial"/>
          <w:i/>
        </w:rPr>
      </w:pPr>
    </w:p>
    <w:p w14:paraId="5CDBA8F3" w14:textId="77777777" w:rsidR="00902681" w:rsidRDefault="00902681" w:rsidP="00BA4F2A">
      <w:pPr>
        <w:rPr>
          <w:rFonts w:ascii="Arial" w:hAnsi="Arial" w:cs="Arial"/>
          <w:i/>
        </w:rPr>
      </w:pPr>
    </w:p>
    <w:p w14:paraId="71ED6331" w14:textId="77777777" w:rsidR="00902681" w:rsidRDefault="00902681" w:rsidP="00BA4F2A">
      <w:pPr>
        <w:rPr>
          <w:rFonts w:ascii="Arial" w:hAnsi="Arial" w:cs="Arial"/>
          <w:i/>
        </w:rPr>
      </w:pPr>
    </w:p>
    <w:p w14:paraId="3B0344BD" w14:textId="77777777" w:rsidR="00BA4F2A" w:rsidRPr="00AE5F2E" w:rsidRDefault="00BA4F2A" w:rsidP="002C1EF6">
      <w:pPr>
        <w:pStyle w:val="bodystrongcentred"/>
        <w:spacing w:after="120"/>
        <w:ind w:left="851" w:hanging="851"/>
        <w:jc w:val="left"/>
        <w:rPr>
          <w:rFonts w:cs="Arial"/>
          <w:sz w:val="24"/>
          <w:szCs w:val="24"/>
        </w:rPr>
      </w:pPr>
      <w:r w:rsidRPr="00AE5F2E">
        <w:rPr>
          <w:rFonts w:cs="Arial"/>
          <w:sz w:val="24"/>
          <w:szCs w:val="24"/>
        </w:rPr>
        <w:t>Table of Contents</w:t>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t xml:space="preserve">      </w:t>
      </w: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675"/>
      </w:tblGrid>
      <w:tr w:rsidR="00BA4F2A" w14:paraId="557F769F" w14:textId="77777777" w:rsidTr="00A875B3">
        <w:trPr>
          <w:trHeight w:val="389"/>
        </w:trPr>
        <w:tc>
          <w:tcPr>
            <w:tcW w:w="1411" w:type="dxa"/>
            <w:shd w:val="clear" w:color="auto" w:fill="auto"/>
            <w:vAlign w:val="center"/>
          </w:tcPr>
          <w:p w14:paraId="0770DCE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lastRenderedPageBreak/>
              <w:t>No.</w:t>
            </w:r>
          </w:p>
        </w:tc>
        <w:tc>
          <w:tcPr>
            <w:tcW w:w="7675" w:type="dxa"/>
            <w:shd w:val="clear" w:color="auto" w:fill="auto"/>
            <w:vAlign w:val="center"/>
          </w:tcPr>
          <w:p w14:paraId="0FD76662"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Subject</w:t>
            </w:r>
          </w:p>
        </w:tc>
      </w:tr>
      <w:tr w:rsidR="00BA4F2A" w14:paraId="298D3FFF" w14:textId="77777777" w:rsidTr="00A875B3">
        <w:trPr>
          <w:trHeight w:val="366"/>
        </w:trPr>
        <w:tc>
          <w:tcPr>
            <w:tcW w:w="1411" w:type="dxa"/>
            <w:shd w:val="clear" w:color="auto" w:fill="auto"/>
            <w:vAlign w:val="center"/>
          </w:tcPr>
          <w:p w14:paraId="15F6945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Glossary</w:t>
            </w:r>
          </w:p>
        </w:tc>
        <w:tc>
          <w:tcPr>
            <w:tcW w:w="7675" w:type="dxa"/>
            <w:shd w:val="clear" w:color="auto" w:fill="auto"/>
            <w:vAlign w:val="center"/>
          </w:tcPr>
          <w:p w14:paraId="2FA6B57D"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Abbreviations and Definitions </w:t>
            </w:r>
          </w:p>
        </w:tc>
      </w:tr>
      <w:tr w:rsidR="00BA4F2A" w14:paraId="5488DEA1" w14:textId="77777777" w:rsidTr="00A875B3">
        <w:trPr>
          <w:trHeight w:val="389"/>
        </w:trPr>
        <w:tc>
          <w:tcPr>
            <w:tcW w:w="1411" w:type="dxa"/>
            <w:shd w:val="clear" w:color="auto" w:fill="auto"/>
            <w:vAlign w:val="center"/>
          </w:tcPr>
          <w:p w14:paraId="2ADCED5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w:t>
            </w:r>
          </w:p>
        </w:tc>
        <w:tc>
          <w:tcPr>
            <w:tcW w:w="7675" w:type="dxa"/>
            <w:shd w:val="clear" w:color="auto" w:fill="auto"/>
            <w:vAlign w:val="center"/>
          </w:tcPr>
          <w:p w14:paraId="7889AB9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Forward</w:t>
            </w:r>
          </w:p>
        </w:tc>
      </w:tr>
      <w:tr w:rsidR="00BA4F2A" w14:paraId="0327F084" w14:textId="77777777" w:rsidTr="00A875B3">
        <w:trPr>
          <w:trHeight w:val="389"/>
        </w:trPr>
        <w:tc>
          <w:tcPr>
            <w:tcW w:w="1411" w:type="dxa"/>
            <w:shd w:val="clear" w:color="auto" w:fill="auto"/>
            <w:vAlign w:val="center"/>
          </w:tcPr>
          <w:p w14:paraId="21D19C6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w:t>
            </w:r>
          </w:p>
        </w:tc>
        <w:tc>
          <w:tcPr>
            <w:tcW w:w="7675" w:type="dxa"/>
            <w:shd w:val="clear" w:color="auto" w:fill="auto"/>
            <w:vAlign w:val="center"/>
          </w:tcPr>
          <w:p w14:paraId="016B0EE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Purpose </w:t>
            </w:r>
          </w:p>
        </w:tc>
      </w:tr>
      <w:tr w:rsidR="00BA4F2A" w14:paraId="3836A0C8" w14:textId="77777777" w:rsidTr="00A875B3">
        <w:trPr>
          <w:trHeight w:val="366"/>
        </w:trPr>
        <w:tc>
          <w:tcPr>
            <w:tcW w:w="1411" w:type="dxa"/>
            <w:shd w:val="clear" w:color="auto" w:fill="auto"/>
            <w:vAlign w:val="center"/>
          </w:tcPr>
          <w:p w14:paraId="2E42B2B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w:t>
            </w:r>
          </w:p>
        </w:tc>
        <w:tc>
          <w:tcPr>
            <w:tcW w:w="7675" w:type="dxa"/>
            <w:shd w:val="clear" w:color="auto" w:fill="auto"/>
            <w:vAlign w:val="center"/>
          </w:tcPr>
          <w:p w14:paraId="4FCE4B96"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Background</w:t>
            </w:r>
          </w:p>
        </w:tc>
      </w:tr>
      <w:tr w:rsidR="00BA4F2A" w14:paraId="448CF59A" w14:textId="77777777" w:rsidTr="00A875B3">
        <w:trPr>
          <w:trHeight w:val="389"/>
        </w:trPr>
        <w:tc>
          <w:tcPr>
            <w:tcW w:w="1411" w:type="dxa"/>
            <w:shd w:val="clear" w:color="auto" w:fill="auto"/>
            <w:vAlign w:val="center"/>
          </w:tcPr>
          <w:p w14:paraId="22C2EE60"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4.</w:t>
            </w:r>
          </w:p>
        </w:tc>
        <w:tc>
          <w:tcPr>
            <w:tcW w:w="7675" w:type="dxa"/>
            <w:shd w:val="clear" w:color="auto" w:fill="auto"/>
            <w:vAlign w:val="center"/>
          </w:tcPr>
          <w:p w14:paraId="2B3FAAE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Scope</w:t>
            </w:r>
          </w:p>
        </w:tc>
      </w:tr>
      <w:tr w:rsidR="00BA4F2A" w14:paraId="394558BA" w14:textId="77777777" w:rsidTr="00A875B3">
        <w:trPr>
          <w:trHeight w:val="389"/>
        </w:trPr>
        <w:tc>
          <w:tcPr>
            <w:tcW w:w="1411" w:type="dxa"/>
            <w:shd w:val="clear" w:color="auto" w:fill="auto"/>
            <w:vAlign w:val="center"/>
          </w:tcPr>
          <w:p w14:paraId="6EB6F4ED"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5.</w:t>
            </w:r>
          </w:p>
        </w:tc>
        <w:tc>
          <w:tcPr>
            <w:tcW w:w="7675" w:type="dxa"/>
            <w:shd w:val="clear" w:color="auto" w:fill="auto"/>
            <w:vAlign w:val="center"/>
          </w:tcPr>
          <w:p w14:paraId="7BDF1C1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Main features of scheme</w:t>
            </w:r>
          </w:p>
        </w:tc>
      </w:tr>
      <w:tr w:rsidR="00BA4F2A" w14:paraId="28B8794F" w14:textId="77777777" w:rsidTr="00A875B3">
        <w:trPr>
          <w:trHeight w:val="366"/>
        </w:trPr>
        <w:tc>
          <w:tcPr>
            <w:tcW w:w="1411" w:type="dxa"/>
            <w:shd w:val="clear" w:color="auto" w:fill="auto"/>
            <w:vAlign w:val="center"/>
          </w:tcPr>
          <w:p w14:paraId="34699E3B"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6.</w:t>
            </w:r>
          </w:p>
        </w:tc>
        <w:tc>
          <w:tcPr>
            <w:tcW w:w="7675" w:type="dxa"/>
            <w:shd w:val="clear" w:color="auto" w:fill="auto"/>
            <w:vAlign w:val="center"/>
          </w:tcPr>
          <w:p w14:paraId="52E7FBE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Eligible Financial Assistance</w:t>
            </w:r>
          </w:p>
        </w:tc>
      </w:tr>
      <w:tr w:rsidR="00BA4F2A" w14:paraId="59996729" w14:textId="77777777" w:rsidTr="00A875B3">
        <w:trPr>
          <w:trHeight w:val="389"/>
        </w:trPr>
        <w:tc>
          <w:tcPr>
            <w:tcW w:w="1411" w:type="dxa"/>
            <w:shd w:val="clear" w:color="auto" w:fill="auto"/>
            <w:vAlign w:val="center"/>
          </w:tcPr>
          <w:p w14:paraId="481286BE"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7.</w:t>
            </w:r>
          </w:p>
        </w:tc>
        <w:tc>
          <w:tcPr>
            <w:tcW w:w="7675" w:type="dxa"/>
            <w:shd w:val="clear" w:color="auto" w:fill="auto"/>
            <w:vAlign w:val="center"/>
          </w:tcPr>
          <w:p w14:paraId="09C805F6"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Eligibility</w:t>
            </w:r>
          </w:p>
        </w:tc>
      </w:tr>
      <w:tr w:rsidR="00BA4F2A" w14:paraId="19CF2338" w14:textId="77777777" w:rsidTr="00A875B3">
        <w:trPr>
          <w:trHeight w:val="389"/>
        </w:trPr>
        <w:tc>
          <w:tcPr>
            <w:tcW w:w="1411" w:type="dxa"/>
            <w:shd w:val="clear" w:color="auto" w:fill="auto"/>
            <w:vAlign w:val="center"/>
          </w:tcPr>
          <w:p w14:paraId="6D1783F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8.</w:t>
            </w:r>
          </w:p>
        </w:tc>
        <w:tc>
          <w:tcPr>
            <w:tcW w:w="7675" w:type="dxa"/>
            <w:shd w:val="clear" w:color="auto" w:fill="auto"/>
            <w:vAlign w:val="center"/>
          </w:tcPr>
          <w:p w14:paraId="3A2E35B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Selection Criteria</w:t>
            </w:r>
          </w:p>
        </w:tc>
      </w:tr>
      <w:tr w:rsidR="00BA4F2A" w14:paraId="2346614F" w14:textId="77777777" w:rsidTr="00A875B3">
        <w:trPr>
          <w:trHeight w:val="366"/>
        </w:trPr>
        <w:tc>
          <w:tcPr>
            <w:tcW w:w="1411" w:type="dxa"/>
            <w:shd w:val="clear" w:color="auto" w:fill="auto"/>
            <w:vAlign w:val="center"/>
          </w:tcPr>
          <w:p w14:paraId="3A86D33E"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9.</w:t>
            </w:r>
          </w:p>
        </w:tc>
        <w:tc>
          <w:tcPr>
            <w:tcW w:w="7675" w:type="dxa"/>
            <w:shd w:val="clear" w:color="auto" w:fill="auto"/>
            <w:vAlign w:val="center"/>
          </w:tcPr>
          <w:p w14:paraId="6162B854"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Making the Application</w:t>
            </w:r>
          </w:p>
        </w:tc>
      </w:tr>
      <w:tr w:rsidR="00BA4F2A" w14:paraId="205910E7" w14:textId="77777777" w:rsidTr="00A875B3">
        <w:trPr>
          <w:trHeight w:val="389"/>
        </w:trPr>
        <w:tc>
          <w:tcPr>
            <w:tcW w:w="1411" w:type="dxa"/>
            <w:shd w:val="clear" w:color="auto" w:fill="auto"/>
            <w:vAlign w:val="center"/>
          </w:tcPr>
          <w:p w14:paraId="5E0FD1A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10.</w:t>
            </w:r>
          </w:p>
        </w:tc>
        <w:tc>
          <w:tcPr>
            <w:tcW w:w="7675" w:type="dxa"/>
            <w:shd w:val="clear" w:color="auto" w:fill="auto"/>
            <w:vAlign w:val="center"/>
          </w:tcPr>
          <w:p w14:paraId="1FEB48E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Assessing the Application</w:t>
            </w:r>
          </w:p>
        </w:tc>
      </w:tr>
      <w:tr w:rsidR="00BA4F2A" w14:paraId="6DBEFC90" w14:textId="77777777" w:rsidTr="00A875B3">
        <w:trPr>
          <w:trHeight w:val="389"/>
        </w:trPr>
        <w:tc>
          <w:tcPr>
            <w:tcW w:w="1411" w:type="dxa"/>
            <w:shd w:val="clear" w:color="auto" w:fill="auto"/>
            <w:vAlign w:val="center"/>
          </w:tcPr>
          <w:p w14:paraId="13EA23D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11.</w:t>
            </w:r>
          </w:p>
        </w:tc>
        <w:tc>
          <w:tcPr>
            <w:tcW w:w="7675" w:type="dxa"/>
            <w:shd w:val="clear" w:color="auto" w:fill="auto"/>
            <w:vAlign w:val="center"/>
          </w:tcPr>
          <w:p w14:paraId="186ECD1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Appeals Process</w:t>
            </w:r>
          </w:p>
        </w:tc>
      </w:tr>
      <w:tr w:rsidR="00BA4F2A" w14:paraId="6A7A8B4A" w14:textId="77777777" w:rsidTr="00A875B3">
        <w:trPr>
          <w:trHeight w:val="366"/>
        </w:trPr>
        <w:tc>
          <w:tcPr>
            <w:tcW w:w="1411" w:type="dxa"/>
            <w:shd w:val="clear" w:color="auto" w:fill="auto"/>
            <w:vAlign w:val="center"/>
          </w:tcPr>
          <w:p w14:paraId="52EC214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12.</w:t>
            </w:r>
          </w:p>
        </w:tc>
        <w:tc>
          <w:tcPr>
            <w:tcW w:w="7675" w:type="dxa"/>
            <w:shd w:val="clear" w:color="auto" w:fill="auto"/>
            <w:vAlign w:val="center"/>
          </w:tcPr>
          <w:p w14:paraId="47C4F86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Conflict of Interest</w:t>
            </w:r>
          </w:p>
        </w:tc>
      </w:tr>
      <w:tr w:rsidR="00BA4F2A" w14:paraId="022E73CC" w14:textId="77777777" w:rsidTr="00A875B3">
        <w:trPr>
          <w:trHeight w:val="389"/>
        </w:trPr>
        <w:tc>
          <w:tcPr>
            <w:tcW w:w="1411" w:type="dxa"/>
            <w:shd w:val="clear" w:color="auto" w:fill="auto"/>
            <w:vAlign w:val="center"/>
          </w:tcPr>
          <w:p w14:paraId="7A3E8A1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13.</w:t>
            </w:r>
          </w:p>
        </w:tc>
        <w:tc>
          <w:tcPr>
            <w:tcW w:w="7675" w:type="dxa"/>
            <w:shd w:val="clear" w:color="auto" w:fill="auto"/>
            <w:vAlign w:val="center"/>
          </w:tcPr>
          <w:p w14:paraId="4C44B05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Relevant Criminal Convictions</w:t>
            </w:r>
          </w:p>
        </w:tc>
      </w:tr>
      <w:tr w:rsidR="00BA4F2A" w14:paraId="5F27F5C0" w14:textId="77777777" w:rsidTr="00A875B3">
        <w:trPr>
          <w:trHeight w:val="389"/>
        </w:trPr>
        <w:tc>
          <w:tcPr>
            <w:tcW w:w="1411" w:type="dxa"/>
            <w:shd w:val="clear" w:color="auto" w:fill="auto"/>
            <w:vAlign w:val="center"/>
          </w:tcPr>
          <w:p w14:paraId="4B1CF95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14.</w:t>
            </w:r>
          </w:p>
        </w:tc>
        <w:tc>
          <w:tcPr>
            <w:tcW w:w="7675" w:type="dxa"/>
            <w:shd w:val="clear" w:color="auto" w:fill="auto"/>
            <w:vAlign w:val="center"/>
          </w:tcPr>
          <w:p w14:paraId="3195E96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Monitoring and Evaluation</w:t>
            </w:r>
          </w:p>
        </w:tc>
      </w:tr>
      <w:tr w:rsidR="00BA4F2A" w14:paraId="264DC72B" w14:textId="77777777" w:rsidTr="00A875B3">
        <w:trPr>
          <w:trHeight w:val="389"/>
        </w:trPr>
        <w:tc>
          <w:tcPr>
            <w:tcW w:w="1411" w:type="dxa"/>
            <w:shd w:val="clear" w:color="auto" w:fill="auto"/>
            <w:vAlign w:val="center"/>
          </w:tcPr>
          <w:p w14:paraId="1B0B9EB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15.</w:t>
            </w:r>
          </w:p>
        </w:tc>
        <w:tc>
          <w:tcPr>
            <w:tcW w:w="7675" w:type="dxa"/>
            <w:shd w:val="clear" w:color="auto" w:fill="auto"/>
            <w:vAlign w:val="center"/>
          </w:tcPr>
          <w:p w14:paraId="27D4B5C3"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Bringing the scheme into disrepute</w:t>
            </w:r>
          </w:p>
        </w:tc>
      </w:tr>
      <w:tr w:rsidR="00BA4F2A" w14:paraId="5CB3FC23" w14:textId="77777777" w:rsidTr="00A875B3">
        <w:trPr>
          <w:trHeight w:val="389"/>
        </w:trPr>
        <w:tc>
          <w:tcPr>
            <w:tcW w:w="1411" w:type="dxa"/>
            <w:shd w:val="clear" w:color="auto" w:fill="auto"/>
            <w:vAlign w:val="center"/>
          </w:tcPr>
          <w:p w14:paraId="10DE817C"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16.</w:t>
            </w:r>
          </w:p>
        </w:tc>
        <w:tc>
          <w:tcPr>
            <w:tcW w:w="7675" w:type="dxa"/>
            <w:shd w:val="clear" w:color="auto" w:fill="auto"/>
            <w:vAlign w:val="center"/>
          </w:tcPr>
          <w:p w14:paraId="431A22C0"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Termination and Suspension</w:t>
            </w:r>
          </w:p>
        </w:tc>
      </w:tr>
      <w:tr w:rsidR="00BA4F2A" w14:paraId="7C46BA84" w14:textId="77777777" w:rsidTr="00A875B3">
        <w:trPr>
          <w:trHeight w:val="389"/>
        </w:trPr>
        <w:tc>
          <w:tcPr>
            <w:tcW w:w="1411" w:type="dxa"/>
            <w:shd w:val="clear" w:color="auto" w:fill="auto"/>
            <w:vAlign w:val="center"/>
          </w:tcPr>
          <w:p w14:paraId="7FDCA320"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17.</w:t>
            </w:r>
          </w:p>
        </w:tc>
        <w:tc>
          <w:tcPr>
            <w:tcW w:w="7675" w:type="dxa"/>
            <w:shd w:val="clear" w:color="auto" w:fill="auto"/>
            <w:vAlign w:val="center"/>
          </w:tcPr>
          <w:p w14:paraId="4E6B0FB7"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Cancellation of Visits</w:t>
            </w:r>
          </w:p>
        </w:tc>
      </w:tr>
      <w:tr w:rsidR="00BA4F2A" w14:paraId="4FB7AD30" w14:textId="77777777" w:rsidTr="00A875B3">
        <w:trPr>
          <w:trHeight w:val="389"/>
        </w:trPr>
        <w:tc>
          <w:tcPr>
            <w:tcW w:w="1411" w:type="dxa"/>
            <w:shd w:val="clear" w:color="auto" w:fill="auto"/>
            <w:vAlign w:val="center"/>
          </w:tcPr>
          <w:p w14:paraId="406E4E6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18.</w:t>
            </w:r>
          </w:p>
        </w:tc>
        <w:tc>
          <w:tcPr>
            <w:tcW w:w="7675" w:type="dxa"/>
            <w:shd w:val="clear" w:color="auto" w:fill="auto"/>
            <w:vAlign w:val="center"/>
          </w:tcPr>
          <w:p w14:paraId="62C236A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General </w:t>
            </w:r>
          </w:p>
        </w:tc>
      </w:tr>
      <w:tr w:rsidR="00BA4F2A" w14:paraId="23757277" w14:textId="77777777" w:rsidTr="00A875B3">
        <w:trPr>
          <w:trHeight w:val="389"/>
        </w:trPr>
        <w:tc>
          <w:tcPr>
            <w:tcW w:w="1411" w:type="dxa"/>
            <w:shd w:val="clear" w:color="auto" w:fill="auto"/>
            <w:vAlign w:val="center"/>
          </w:tcPr>
          <w:p w14:paraId="547BE25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19.</w:t>
            </w:r>
          </w:p>
        </w:tc>
        <w:tc>
          <w:tcPr>
            <w:tcW w:w="7675" w:type="dxa"/>
            <w:shd w:val="clear" w:color="auto" w:fill="auto"/>
            <w:vAlign w:val="center"/>
          </w:tcPr>
          <w:p w14:paraId="2FA68CD4"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Publicity </w:t>
            </w:r>
          </w:p>
        </w:tc>
      </w:tr>
      <w:tr w:rsidR="00BA4F2A" w14:paraId="6491A33E" w14:textId="77777777" w:rsidTr="00A875B3">
        <w:trPr>
          <w:trHeight w:val="366"/>
        </w:trPr>
        <w:tc>
          <w:tcPr>
            <w:tcW w:w="1411" w:type="dxa"/>
            <w:shd w:val="clear" w:color="auto" w:fill="auto"/>
            <w:vAlign w:val="center"/>
          </w:tcPr>
          <w:p w14:paraId="6BB503B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20.</w:t>
            </w:r>
          </w:p>
        </w:tc>
        <w:tc>
          <w:tcPr>
            <w:tcW w:w="7675" w:type="dxa"/>
            <w:shd w:val="clear" w:color="auto" w:fill="auto"/>
            <w:vAlign w:val="center"/>
          </w:tcPr>
          <w:p w14:paraId="1A5C5E12"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Intellectual Property</w:t>
            </w:r>
          </w:p>
        </w:tc>
      </w:tr>
      <w:tr w:rsidR="00BA4F2A" w14:paraId="181D368A" w14:textId="77777777" w:rsidTr="00A875B3">
        <w:trPr>
          <w:trHeight w:val="366"/>
        </w:trPr>
        <w:tc>
          <w:tcPr>
            <w:tcW w:w="1411" w:type="dxa"/>
            <w:shd w:val="clear" w:color="auto" w:fill="auto"/>
            <w:vAlign w:val="center"/>
          </w:tcPr>
          <w:p w14:paraId="42305F09"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21.</w:t>
            </w:r>
          </w:p>
        </w:tc>
        <w:tc>
          <w:tcPr>
            <w:tcW w:w="7675" w:type="dxa"/>
            <w:shd w:val="clear" w:color="auto" w:fill="auto"/>
            <w:vAlign w:val="center"/>
          </w:tcPr>
          <w:p w14:paraId="54BAAA1E"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Biosecurity Management</w:t>
            </w:r>
          </w:p>
        </w:tc>
      </w:tr>
      <w:tr w:rsidR="00BA4F2A" w14:paraId="3901A485" w14:textId="77777777" w:rsidTr="00A875B3">
        <w:trPr>
          <w:trHeight w:val="366"/>
        </w:trPr>
        <w:tc>
          <w:tcPr>
            <w:tcW w:w="1411" w:type="dxa"/>
            <w:shd w:val="clear" w:color="auto" w:fill="auto"/>
            <w:vAlign w:val="center"/>
          </w:tcPr>
          <w:p w14:paraId="33C2065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22.</w:t>
            </w:r>
          </w:p>
        </w:tc>
        <w:tc>
          <w:tcPr>
            <w:tcW w:w="7675" w:type="dxa"/>
            <w:shd w:val="clear" w:color="auto" w:fill="auto"/>
            <w:vAlign w:val="center"/>
          </w:tcPr>
          <w:p w14:paraId="357A89B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Health and Safety</w:t>
            </w:r>
          </w:p>
        </w:tc>
      </w:tr>
      <w:tr w:rsidR="00BA4F2A" w14:paraId="0BA7AE02" w14:textId="77777777" w:rsidTr="00A875B3">
        <w:trPr>
          <w:trHeight w:val="366"/>
        </w:trPr>
        <w:tc>
          <w:tcPr>
            <w:tcW w:w="1411" w:type="dxa"/>
            <w:shd w:val="clear" w:color="auto" w:fill="auto"/>
            <w:vAlign w:val="center"/>
          </w:tcPr>
          <w:p w14:paraId="0F114BE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23.</w:t>
            </w:r>
          </w:p>
        </w:tc>
        <w:tc>
          <w:tcPr>
            <w:tcW w:w="7675" w:type="dxa"/>
            <w:shd w:val="clear" w:color="auto" w:fill="auto"/>
            <w:vAlign w:val="center"/>
          </w:tcPr>
          <w:p w14:paraId="2599784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Claims for Additional Financial Assistance</w:t>
            </w:r>
          </w:p>
        </w:tc>
      </w:tr>
      <w:tr w:rsidR="00BA4F2A" w14:paraId="7C9CEF56" w14:textId="77777777" w:rsidTr="00A875B3">
        <w:trPr>
          <w:trHeight w:val="366"/>
        </w:trPr>
        <w:tc>
          <w:tcPr>
            <w:tcW w:w="1411" w:type="dxa"/>
            <w:shd w:val="clear" w:color="auto" w:fill="auto"/>
            <w:vAlign w:val="center"/>
          </w:tcPr>
          <w:p w14:paraId="3ACB4C62"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24.</w:t>
            </w:r>
          </w:p>
        </w:tc>
        <w:tc>
          <w:tcPr>
            <w:tcW w:w="7675" w:type="dxa"/>
            <w:shd w:val="clear" w:color="auto" w:fill="auto"/>
            <w:vAlign w:val="center"/>
          </w:tcPr>
          <w:p w14:paraId="243E144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Repayment of Financial Assistance</w:t>
            </w:r>
          </w:p>
        </w:tc>
      </w:tr>
      <w:tr w:rsidR="00BA4F2A" w14:paraId="48E0AF74" w14:textId="77777777" w:rsidTr="00A875B3">
        <w:trPr>
          <w:trHeight w:val="366"/>
        </w:trPr>
        <w:tc>
          <w:tcPr>
            <w:tcW w:w="1411" w:type="dxa"/>
            <w:shd w:val="clear" w:color="auto" w:fill="auto"/>
            <w:vAlign w:val="center"/>
          </w:tcPr>
          <w:p w14:paraId="2B96A6A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25.</w:t>
            </w:r>
          </w:p>
        </w:tc>
        <w:tc>
          <w:tcPr>
            <w:tcW w:w="7675" w:type="dxa"/>
            <w:shd w:val="clear" w:color="auto" w:fill="auto"/>
            <w:vAlign w:val="center"/>
          </w:tcPr>
          <w:p w14:paraId="4D838060"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Payments</w:t>
            </w:r>
          </w:p>
        </w:tc>
      </w:tr>
      <w:tr w:rsidR="00BA4F2A" w14:paraId="2D116F49" w14:textId="77777777" w:rsidTr="00A875B3">
        <w:trPr>
          <w:trHeight w:val="366"/>
        </w:trPr>
        <w:tc>
          <w:tcPr>
            <w:tcW w:w="1411" w:type="dxa"/>
            <w:shd w:val="clear" w:color="auto" w:fill="auto"/>
            <w:vAlign w:val="center"/>
          </w:tcPr>
          <w:p w14:paraId="6EB7C10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26.</w:t>
            </w:r>
          </w:p>
        </w:tc>
        <w:tc>
          <w:tcPr>
            <w:tcW w:w="7675" w:type="dxa"/>
            <w:shd w:val="clear" w:color="auto" w:fill="auto"/>
            <w:vAlign w:val="center"/>
          </w:tcPr>
          <w:p w14:paraId="1A759CEA"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Insurance &amp; Indemnity</w:t>
            </w:r>
          </w:p>
        </w:tc>
      </w:tr>
      <w:tr w:rsidR="00BA4F2A" w14:paraId="28D44AC8" w14:textId="77777777" w:rsidTr="00A875B3">
        <w:trPr>
          <w:trHeight w:val="366"/>
        </w:trPr>
        <w:tc>
          <w:tcPr>
            <w:tcW w:w="1411" w:type="dxa"/>
            <w:shd w:val="clear" w:color="auto" w:fill="auto"/>
            <w:vAlign w:val="center"/>
          </w:tcPr>
          <w:p w14:paraId="10E718CB"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27.</w:t>
            </w:r>
          </w:p>
        </w:tc>
        <w:tc>
          <w:tcPr>
            <w:tcW w:w="7675" w:type="dxa"/>
            <w:shd w:val="clear" w:color="auto" w:fill="auto"/>
            <w:vAlign w:val="center"/>
          </w:tcPr>
          <w:p w14:paraId="0CAECBF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Animal / Plant Health Restrictions</w:t>
            </w:r>
          </w:p>
        </w:tc>
      </w:tr>
      <w:tr w:rsidR="00BA4F2A" w14:paraId="4D0BC208" w14:textId="77777777" w:rsidTr="00A875B3">
        <w:trPr>
          <w:trHeight w:val="366"/>
        </w:trPr>
        <w:tc>
          <w:tcPr>
            <w:tcW w:w="1411" w:type="dxa"/>
            <w:shd w:val="clear" w:color="auto" w:fill="auto"/>
            <w:vAlign w:val="center"/>
          </w:tcPr>
          <w:p w14:paraId="73459207"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28.</w:t>
            </w:r>
          </w:p>
        </w:tc>
        <w:tc>
          <w:tcPr>
            <w:tcW w:w="7675" w:type="dxa"/>
            <w:shd w:val="clear" w:color="auto" w:fill="auto"/>
            <w:vAlign w:val="center"/>
          </w:tcPr>
          <w:p w14:paraId="4EFFF94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Social Media</w:t>
            </w:r>
          </w:p>
        </w:tc>
      </w:tr>
      <w:tr w:rsidR="00BA4F2A" w14:paraId="219BBA06" w14:textId="77777777" w:rsidTr="00A875B3">
        <w:trPr>
          <w:trHeight w:val="366"/>
        </w:trPr>
        <w:tc>
          <w:tcPr>
            <w:tcW w:w="1411" w:type="dxa"/>
            <w:shd w:val="clear" w:color="auto" w:fill="auto"/>
            <w:vAlign w:val="center"/>
          </w:tcPr>
          <w:p w14:paraId="571F9C8C"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29.</w:t>
            </w:r>
          </w:p>
        </w:tc>
        <w:tc>
          <w:tcPr>
            <w:tcW w:w="7675" w:type="dxa"/>
            <w:shd w:val="clear" w:color="auto" w:fill="auto"/>
            <w:vAlign w:val="center"/>
          </w:tcPr>
          <w:p w14:paraId="72C5996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Dissemination</w:t>
            </w:r>
          </w:p>
        </w:tc>
      </w:tr>
      <w:tr w:rsidR="00BA4F2A" w14:paraId="0D9005C2" w14:textId="77777777" w:rsidTr="00A875B3">
        <w:trPr>
          <w:trHeight w:val="366"/>
        </w:trPr>
        <w:tc>
          <w:tcPr>
            <w:tcW w:w="1411" w:type="dxa"/>
            <w:shd w:val="clear" w:color="auto" w:fill="auto"/>
            <w:vAlign w:val="center"/>
          </w:tcPr>
          <w:p w14:paraId="6E3C405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30.</w:t>
            </w:r>
          </w:p>
        </w:tc>
        <w:tc>
          <w:tcPr>
            <w:tcW w:w="7675" w:type="dxa"/>
            <w:shd w:val="clear" w:color="auto" w:fill="auto"/>
            <w:vAlign w:val="center"/>
          </w:tcPr>
          <w:p w14:paraId="187CFA03"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Withdrawal from scheme</w:t>
            </w:r>
          </w:p>
        </w:tc>
      </w:tr>
      <w:tr w:rsidR="00BA4F2A" w14:paraId="0428821F" w14:textId="77777777" w:rsidTr="00A875B3">
        <w:trPr>
          <w:trHeight w:val="366"/>
        </w:trPr>
        <w:tc>
          <w:tcPr>
            <w:tcW w:w="1411" w:type="dxa"/>
            <w:shd w:val="clear" w:color="auto" w:fill="auto"/>
            <w:vAlign w:val="center"/>
          </w:tcPr>
          <w:p w14:paraId="69398D9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31.</w:t>
            </w:r>
          </w:p>
        </w:tc>
        <w:tc>
          <w:tcPr>
            <w:tcW w:w="7675" w:type="dxa"/>
            <w:shd w:val="clear" w:color="auto" w:fill="auto"/>
            <w:vAlign w:val="center"/>
          </w:tcPr>
          <w:p w14:paraId="5FF9907A"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Grievances</w:t>
            </w:r>
          </w:p>
        </w:tc>
      </w:tr>
      <w:tr w:rsidR="00BA4F2A" w14:paraId="46713997" w14:textId="77777777" w:rsidTr="00A875B3">
        <w:trPr>
          <w:trHeight w:val="366"/>
        </w:trPr>
        <w:tc>
          <w:tcPr>
            <w:tcW w:w="1411" w:type="dxa"/>
            <w:shd w:val="clear" w:color="auto" w:fill="auto"/>
            <w:vAlign w:val="center"/>
          </w:tcPr>
          <w:p w14:paraId="2114A50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32.</w:t>
            </w:r>
          </w:p>
        </w:tc>
        <w:tc>
          <w:tcPr>
            <w:tcW w:w="7675" w:type="dxa"/>
            <w:shd w:val="clear" w:color="auto" w:fill="auto"/>
            <w:vAlign w:val="center"/>
          </w:tcPr>
          <w:p w14:paraId="300B8EC7"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Equality and Diversity Policy</w:t>
            </w:r>
          </w:p>
        </w:tc>
      </w:tr>
      <w:tr w:rsidR="00BA4F2A" w14:paraId="54185F26" w14:textId="77777777" w:rsidTr="00A875B3">
        <w:trPr>
          <w:trHeight w:val="366"/>
        </w:trPr>
        <w:tc>
          <w:tcPr>
            <w:tcW w:w="1411" w:type="dxa"/>
            <w:shd w:val="clear" w:color="auto" w:fill="auto"/>
            <w:vAlign w:val="center"/>
          </w:tcPr>
          <w:p w14:paraId="00BB32C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33.</w:t>
            </w:r>
          </w:p>
        </w:tc>
        <w:tc>
          <w:tcPr>
            <w:tcW w:w="7675" w:type="dxa"/>
            <w:shd w:val="clear" w:color="auto" w:fill="auto"/>
            <w:vAlign w:val="center"/>
          </w:tcPr>
          <w:p w14:paraId="28976C0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Sharing of Information, Data Protection and Freedom of Information</w:t>
            </w:r>
          </w:p>
        </w:tc>
      </w:tr>
    </w:tbl>
    <w:p w14:paraId="46071DE4" w14:textId="77777777" w:rsidR="00902681" w:rsidRDefault="00902681" w:rsidP="00BA4F2A">
      <w:pPr>
        <w:spacing w:after="120"/>
        <w:rPr>
          <w:rFonts w:ascii="Arial" w:hAnsi="Arial" w:cs="Arial"/>
          <w:b/>
        </w:rPr>
      </w:pPr>
    </w:p>
    <w:p w14:paraId="1A129756" w14:textId="77777777" w:rsidR="00BA4F2A" w:rsidRPr="00AE5F2E" w:rsidRDefault="00BA4F2A" w:rsidP="00BA4F2A">
      <w:pPr>
        <w:spacing w:after="120"/>
        <w:rPr>
          <w:rFonts w:ascii="Arial" w:hAnsi="Arial" w:cs="Arial"/>
          <w:b/>
        </w:rPr>
      </w:pPr>
      <w:r w:rsidRPr="00AE5F2E">
        <w:rPr>
          <w:rFonts w:ascii="Arial" w:hAnsi="Arial" w:cs="Arial"/>
          <w:b/>
        </w:rPr>
        <w:t>Glossary of Abbreviations / Definitions</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325"/>
      </w:tblGrid>
      <w:tr w:rsidR="00BA4F2A" w14:paraId="489D0219" w14:textId="77777777" w:rsidTr="00A875B3">
        <w:tc>
          <w:tcPr>
            <w:tcW w:w="1691" w:type="dxa"/>
            <w:shd w:val="clear" w:color="auto" w:fill="auto"/>
          </w:tcPr>
          <w:p w14:paraId="56447A1C" w14:textId="77777777" w:rsidR="00BA4F2A" w:rsidRPr="00A875B3" w:rsidRDefault="00BA4F2A" w:rsidP="00A875B3">
            <w:pPr>
              <w:overflowPunct w:val="0"/>
              <w:autoSpaceDE w:val="0"/>
              <w:autoSpaceDN w:val="0"/>
              <w:adjustRightInd w:val="0"/>
              <w:textAlignment w:val="baseline"/>
              <w:rPr>
                <w:rFonts w:ascii="Times New Roman" w:eastAsia="Times New Roman" w:hAnsi="Times New Roman"/>
              </w:rPr>
            </w:pPr>
            <w:r w:rsidRPr="00A875B3">
              <w:rPr>
                <w:rFonts w:ascii="Arial" w:eastAsia="Times New Roman" w:hAnsi="Arial" w:cs="Arial"/>
              </w:rPr>
              <w:lastRenderedPageBreak/>
              <w:t>Managing Authority</w:t>
            </w:r>
          </w:p>
        </w:tc>
        <w:tc>
          <w:tcPr>
            <w:tcW w:w="7325" w:type="dxa"/>
            <w:shd w:val="clear" w:color="auto" w:fill="auto"/>
          </w:tcPr>
          <w:p w14:paraId="1C0D6309" w14:textId="77777777" w:rsidR="00BA4F2A" w:rsidRPr="00A875B3" w:rsidRDefault="00BA4F2A" w:rsidP="00A875B3">
            <w:pPr>
              <w:overflowPunct w:val="0"/>
              <w:autoSpaceDE w:val="0"/>
              <w:autoSpaceDN w:val="0"/>
              <w:adjustRightInd w:val="0"/>
              <w:textAlignment w:val="baseline"/>
              <w:rPr>
                <w:rFonts w:ascii="Times New Roman" w:eastAsia="Times New Roman" w:hAnsi="Times New Roman"/>
              </w:rPr>
            </w:pPr>
            <w:r w:rsidRPr="00A875B3">
              <w:rPr>
                <w:rFonts w:ascii="Arial" w:eastAsia="Times New Roman" w:hAnsi="Arial" w:cs="Arial"/>
              </w:rPr>
              <w:t xml:space="preserve">The Department of Agriculture, Environment and Rural Affairs (DAERA) is the Managing Authority for the NI Rural Development </w:t>
            </w:r>
            <w:proofErr w:type="spellStart"/>
            <w:r w:rsidRPr="00A875B3">
              <w:rPr>
                <w:rFonts w:ascii="Arial" w:eastAsia="Times New Roman" w:hAnsi="Arial" w:cs="Arial"/>
              </w:rPr>
              <w:t>Programme</w:t>
            </w:r>
            <w:proofErr w:type="spellEnd"/>
            <w:r w:rsidRPr="00A875B3">
              <w:rPr>
                <w:rFonts w:ascii="Arial" w:eastAsia="Times New Roman" w:hAnsi="Arial" w:cs="Arial"/>
              </w:rPr>
              <w:t xml:space="preserve"> 20072013</w:t>
            </w:r>
          </w:p>
        </w:tc>
      </w:tr>
      <w:tr w:rsidR="00BA4F2A" w14:paraId="2E09A1DF" w14:textId="77777777" w:rsidTr="00A875B3">
        <w:tc>
          <w:tcPr>
            <w:tcW w:w="1691" w:type="dxa"/>
            <w:shd w:val="clear" w:color="auto" w:fill="auto"/>
          </w:tcPr>
          <w:p w14:paraId="4A664AE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Regulation (EU) No 1305/2013</w:t>
            </w:r>
          </w:p>
        </w:tc>
        <w:tc>
          <w:tcPr>
            <w:tcW w:w="7325" w:type="dxa"/>
            <w:shd w:val="clear" w:color="auto" w:fill="auto"/>
          </w:tcPr>
          <w:p w14:paraId="5154673E"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Regulation (EU) No 1305/2013 of the European Parliament and of the Council of 17 December 2013 </w:t>
            </w:r>
          </w:p>
        </w:tc>
      </w:tr>
      <w:tr w:rsidR="00BA4F2A" w:rsidRPr="00354316" w14:paraId="68A6127F" w14:textId="77777777" w:rsidTr="00A875B3">
        <w:trPr>
          <w:trHeight w:val="1109"/>
        </w:trPr>
        <w:tc>
          <w:tcPr>
            <w:tcW w:w="1691" w:type="dxa"/>
            <w:shd w:val="clear" w:color="auto" w:fill="auto"/>
          </w:tcPr>
          <w:p w14:paraId="4293B484"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p>
        </w:tc>
        <w:tc>
          <w:tcPr>
            <w:tcW w:w="7325" w:type="dxa"/>
            <w:shd w:val="clear" w:color="auto" w:fill="auto"/>
          </w:tcPr>
          <w:p w14:paraId="3780F0E3"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p>
        </w:tc>
      </w:tr>
      <w:tr w:rsidR="00BA4F2A" w:rsidRPr="00354316" w14:paraId="4793FE7A" w14:textId="77777777" w:rsidTr="00A875B3">
        <w:trPr>
          <w:trHeight w:val="572"/>
        </w:trPr>
        <w:tc>
          <w:tcPr>
            <w:tcW w:w="1691" w:type="dxa"/>
            <w:shd w:val="clear" w:color="auto" w:fill="auto"/>
          </w:tcPr>
          <w:p w14:paraId="462090C4"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EAFRD </w:t>
            </w:r>
          </w:p>
        </w:tc>
        <w:tc>
          <w:tcPr>
            <w:tcW w:w="7325" w:type="dxa"/>
            <w:shd w:val="clear" w:color="auto" w:fill="auto"/>
          </w:tcPr>
          <w:p w14:paraId="6A5E87FE" w14:textId="77777777" w:rsidR="00BA4F2A" w:rsidRPr="00A875B3" w:rsidRDefault="00BA4F2A" w:rsidP="00A875B3">
            <w:pPr>
              <w:pStyle w:val="CM4"/>
              <w:overflowPunct w:val="0"/>
              <w:spacing w:after="200"/>
              <w:textAlignment w:val="baseline"/>
              <w:rPr>
                <w:rFonts w:ascii="Arial" w:hAnsi="Arial" w:cs="Arial"/>
              </w:rPr>
            </w:pPr>
            <w:r w:rsidRPr="00A875B3">
              <w:rPr>
                <w:rFonts w:ascii="Arial" w:hAnsi="Arial" w:cs="Arial"/>
              </w:rPr>
              <w:t>The European Agricultural Fund for Rural Development.</w:t>
            </w:r>
          </w:p>
        </w:tc>
      </w:tr>
      <w:tr w:rsidR="00BA4F2A" w:rsidRPr="00354316" w14:paraId="52B9D683" w14:textId="77777777" w:rsidTr="00A875B3">
        <w:trPr>
          <w:trHeight w:val="539"/>
        </w:trPr>
        <w:tc>
          <w:tcPr>
            <w:tcW w:w="1691" w:type="dxa"/>
            <w:shd w:val="clear" w:color="auto" w:fill="auto"/>
          </w:tcPr>
          <w:p w14:paraId="13967B0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DAERA</w:t>
            </w:r>
          </w:p>
        </w:tc>
        <w:tc>
          <w:tcPr>
            <w:tcW w:w="7325" w:type="dxa"/>
            <w:shd w:val="clear" w:color="auto" w:fill="auto"/>
          </w:tcPr>
          <w:p w14:paraId="0EFB1DF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The Department of Agriculture, Environment and Rural Affairs </w:t>
            </w:r>
          </w:p>
        </w:tc>
      </w:tr>
      <w:tr w:rsidR="00BA4F2A" w:rsidRPr="00354316" w14:paraId="6DA05B62" w14:textId="77777777" w:rsidTr="00A875B3">
        <w:trPr>
          <w:trHeight w:val="568"/>
        </w:trPr>
        <w:tc>
          <w:tcPr>
            <w:tcW w:w="1691" w:type="dxa"/>
            <w:shd w:val="clear" w:color="auto" w:fill="auto"/>
          </w:tcPr>
          <w:p w14:paraId="3E673F80"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color w:val="000000"/>
              </w:rPr>
              <w:t>CAFRE</w:t>
            </w:r>
          </w:p>
        </w:tc>
        <w:tc>
          <w:tcPr>
            <w:tcW w:w="7325" w:type="dxa"/>
            <w:shd w:val="clear" w:color="auto" w:fill="auto"/>
          </w:tcPr>
          <w:p w14:paraId="19FBD829"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color w:val="000000"/>
              </w:rPr>
              <w:t>College of Agriculture, Food and Rural Enterprise</w:t>
            </w:r>
          </w:p>
        </w:tc>
      </w:tr>
      <w:tr w:rsidR="00BA4F2A" w:rsidRPr="00354316" w14:paraId="503AF322" w14:textId="77777777" w:rsidTr="00A875B3">
        <w:trPr>
          <w:trHeight w:val="568"/>
        </w:trPr>
        <w:tc>
          <w:tcPr>
            <w:tcW w:w="1691" w:type="dxa"/>
            <w:shd w:val="clear" w:color="auto" w:fill="auto"/>
          </w:tcPr>
          <w:p w14:paraId="3BDEAB2C"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FIV</w:t>
            </w:r>
          </w:p>
        </w:tc>
        <w:tc>
          <w:tcPr>
            <w:tcW w:w="7325" w:type="dxa"/>
            <w:shd w:val="clear" w:color="auto" w:fill="auto"/>
          </w:tcPr>
          <w:p w14:paraId="6859987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 xml:space="preserve">Farm Innovation Visits </w:t>
            </w:r>
          </w:p>
        </w:tc>
      </w:tr>
      <w:tr w:rsidR="00BA4F2A" w:rsidRPr="00354316" w14:paraId="4AAE3F99" w14:textId="77777777" w:rsidTr="00A875B3">
        <w:trPr>
          <w:trHeight w:val="544"/>
        </w:trPr>
        <w:tc>
          <w:tcPr>
            <w:tcW w:w="1691" w:type="dxa"/>
            <w:shd w:val="clear" w:color="auto" w:fill="auto"/>
          </w:tcPr>
          <w:p w14:paraId="008E3A65"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rPr>
              <w:t>Participant</w:t>
            </w:r>
          </w:p>
        </w:tc>
        <w:tc>
          <w:tcPr>
            <w:tcW w:w="7325" w:type="dxa"/>
            <w:shd w:val="clear" w:color="auto" w:fill="auto"/>
          </w:tcPr>
          <w:p w14:paraId="6B62DC6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The individual (successful applicant) taking part in a study visit package.</w:t>
            </w:r>
          </w:p>
        </w:tc>
      </w:tr>
      <w:tr w:rsidR="00BA4F2A" w:rsidRPr="00354316" w14:paraId="6E5B2EEC" w14:textId="77777777" w:rsidTr="00A875B3">
        <w:trPr>
          <w:trHeight w:val="544"/>
        </w:trPr>
        <w:tc>
          <w:tcPr>
            <w:tcW w:w="1691" w:type="dxa"/>
            <w:shd w:val="clear" w:color="auto" w:fill="auto"/>
          </w:tcPr>
          <w:p w14:paraId="19CAB06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Applicant</w:t>
            </w:r>
          </w:p>
        </w:tc>
        <w:tc>
          <w:tcPr>
            <w:tcW w:w="7325" w:type="dxa"/>
            <w:shd w:val="clear" w:color="auto" w:fill="auto"/>
          </w:tcPr>
          <w:p w14:paraId="0FDEB890"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The individual making the application to the Farm Innovation Visits Scheme.</w:t>
            </w:r>
          </w:p>
        </w:tc>
      </w:tr>
      <w:tr w:rsidR="00BA4F2A" w:rsidRPr="00354316" w14:paraId="747FF380" w14:textId="77777777" w:rsidTr="00A875B3">
        <w:trPr>
          <w:trHeight w:val="544"/>
        </w:trPr>
        <w:tc>
          <w:tcPr>
            <w:tcW w:w="1691" w:type="dxa"/>
            <w:shd w:val="clear" w:color="auto" w:fill="auto"/>
          </w:tcPr>
          <w:p w14:paraId="3B23FFEE"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proofErr w:type="gramStart"/>
            <w:r w:rsidRPr="00A875B3">
              <w:rPr>
                <w:rFonts w:ascii="Arial" w:eastAsia="Times New Roman" w:hAnsi="Arial" w:cs="Arial"/>
              </w:rPr>
              <w:t>Scheme  Manager</w:t>
            </w:r>
            <w:proofErr w:type="gramEnd"/>
            <w:r w:rsidRPr="00A875B3">
              <w:rPr>
                <w:rFonts w:ascii="Arial" w:eastAsia="Times New Roman" w:hAnsi="Arial" w:cs="Arial"/>
              </w:rPr>
              <w:t xml:space="preserve"> </w:t>
            </w:r>
          </w:p>
        </w:tc>
        <w:tc>
          <w:tcPr>
            <w:tcW w:w="7325" w:type="dxa"/>
            <w:shd w:val="clear" w:color="auto" w:fill="auto"/>
          </w:tcPr>
          <w:p w14:paraId="6F1E3263"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rPr>
              <w:t>The individual appointed by CAFRE to manage the FIV Scheme on its behalf.</w:t>
            </w:r>
          </w:p>
        </w:tc>
      </w:tr>
      <w:tr w:rsidR="00BA4F2A" w:rsidRPr="00354316" w14:paraId="736E95E6" w14:textId="77777777" w:rsidTr="00A875B3">
        <w:trPr>
          <w:trHeight w:val="544"/>
        </w:trPr>
        <w:tc>
          <w:tcPr>
            <w:tcW w:w="1691" w:type="dxa"/>
            <w:shd w:val="clear" w:color="auto" w:fill="auto"/>
          </w:tcPr>
          <w:p w14:paraId="6BAD794C"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Facilitator</w:t>
            </w:r>
          </w:p>
        </w:tc>
        <w:tc>
          <w:tcPr>
            <w:tcW w:w="7325" w:type="dxa"/>
            <w:shd w:val="clear" w:color="auto" w:fill="auto"/>
          </w:tcPr>
          <w:p w14:paraId="791345ED"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Each visit group will be allocated a facilitator. The facilitators will normally be advisers employed by CAFRE.  Their role will include preparatory work in relation to the visit, directing the group during the visit and coordinating outputs post visit. </w:t>
            </w:r>
          </w:p>
        </w:tc>
      </w:tr>
    </w:tbl>
    <w:p w14:paraId="74797BAF" w14:textId="77777777" w:rsidR="00BA4F2A" w:rsidRPr="00EB7BA8" w:rsidRDefault="00BA4F2A" w:rsidP="00BA4F2A">
      <w:pPr>
        <w:pStyle w:val="ListParagraph"/>
        <w:numPr>
          <w:ilvl w:val="0"/>
          <w:numId w:val="17"/>
        </w:numPr>
        <w:spacing w:before="120" w:after="180"/>
        <w:contextualSpacing w:val="0"/>
        <w:rPr>
          <w:rFonts w:ascii="Arial" w:eastAsia="Times New Roman" w:hAnsi="Arial" w:cs="Arial"/>
          <w:b/>
          <w:bCs/>
          <w:sz w:val="24"/>
          <w:szCs w:val="24"/>
        </w:rPr>
      </w:pPr>
      <w:r w:rsidRPr="00EB7BA8">
        <w:rPr>
          <w:rFonts w:ascii="Arial" w:hAnsi="Arial" w:cs="Arial"/>
          <w:caps/>
          <w:sz w:val="24"/>
          <w:szCs w:val="24"/>
        </w:rPr>
        <w:br w:type="page"/>
      </w:r>
      <w:r w:rsidRPr="00EB7BA8">
        <w:rPr>
          <w:rFonts w:ascii="Arial" w:eastAsia="Times New Roman" w:hAnsi="Arial" w:cs="Arial"/>
          <w:b/>
          <w:bCs/>
          <w:sz w:val="24"/>
          <w:szCs w:val="24"/>
        </w:rPr>
        <w:lastRenderedPageBreak/>
        <w:t>Foreword</w:t>
      </w:r>
    </w:p>
    <w:p w14:paraId="738ACE66" w14:textId="77777777" w:rsidR="00BA4F2A" w:rsidRPr="00EB7BA8" w:rsidRDefault="00BA4F2A" w:rsidP="00BA4F2A">
      <w:pPr>
        <w:pStyle w:val="ListParagraph"/>
        <w:numPr>
          <w:ilvl w:val="1"/>
          <w:numId w:val="17"/>
        </w:numPr>
        <w:spacing w:before="120" w:after="180"/>
        <w:ind w:left="709" w:hanging="709"/>
        <w:contextualSpacing w:val="0"/>
        <w:rPr>
          <w:rFonts w:ascii="Arial" w:hAnsi="Arial" w:cs="Arial"/>
          <w:sz w:val="24"/>
          <w:szCs w:val="24"/>
          <w:lang w:eastAsia="en-GB"/>
        </w:rPr>
      </w:pPr>
      <w:r w:rsidRPr="00EB7BA8">
        <w:rPr>
          <w:rFonts w:ascii="Arial" w:hAnsi="Arial" w:cs="Arial"/>
          <w:sz w:val="24"/>
          <w:szCs w:val="24"/>
          <w:lang w:eastAsia="en-GB"/>
        </w:rPr>
        <w:t>The Rural Development Programme 2014 - 2020 commits to f</w:t>
      </w:r>
      <w:r w:rsidRPr="00EB7BA8">
        <w:rPr>
          <w:rFonts w:ascii="Arial" w:hAnsi="Arial" w:cs="Arial"/>
          <w:sz w:val="24"/>
          <w:szCs w:val="24"/>
        </w:rPr>
        <w:t>ostering knowledge transfer and innovation in agriculture, forestry and rural areas, and to improve the exchange of information between researchers and the agri-food sector and between European Union (EU) Member States.</w:t>
      </w:r>
      <w:r w:rsidRPr="00EB7BA8">
        <w:rPr>
          <w:rFonts w:ascii="Arial" w:hAnsi="Arial" w:cs="Arial"/>
          <w:sz w:val="24"/>
          <w:szCs w:val="24"/>
          <w:lang w:eastAsia="en-GB"/>
        </w:rPr>
        <w:t xml:space="preserve">      </w:t>
      </w:r>
    </w:p>
    <w:p w14:paraId="2F1D1990" w14:textId="77777777" w:rsidR="00BA4F2A" w:rsidRDefault="00BA4F2A" w:rsidP="00BA4F2A">
      <w:pPr>
        <w:spacing w:before="120" w:after="180"/>
        <w:ind w:left="720" w:hanging="720"/>
        <w:rPr>
          <w:rFonts w:ascii="Arial" w:hAnsi="Arial" w:cs="Arial"/>
          <w:lang w:eastAsia="en-GB"/>
        </w:rPr>
      </w:pPr>
      <w:r>
        <w:rPr>
          <w:rFonts w:ascii="Arial" w:hAnsi="Arial" w:cs="Arial"/>
          <w:lang w:eastAsia="en-GB"/>
        </w:rPr>
        <w:t>1.2</w:t>
      </w:r>
      <w:r>
        <w:rPr>
          <w:rFonts w:ascii="Arial" w:hAnsi="Arial" w:cs="Arial"/>
          <w:lang w:eastAsia="en-GB"/>
        </w:rPr>
        <w:tab/>
        <w:t xml:space="preserve">The Department of Agriculture, Environment and Rural Affairs (DAERA) in developing the Farm Business Improvement Scheme </w:t>
      </w:r>
      <w:r w:rsidRPr="00C02C1E">
        <w:rPr>
          <w:rFonts w:ascii="Arial" w:hAnsi="Arial" w:cs="Arial"/>
          <w:lang w:eastAsia="en-GB"/>
        </w:rPr>
        <w:t>approved</w:t>
      </w:r>
      <w:r>
        <w:rPr>
          <w:rFonts w:ascii="Arial" w:hAnsi="Arial" w:cs="Arial"/>
          <w:lang w:eastAsia="en-GB"/>
        </w:rPr>
        <w:t xml:space="preserve"> a suite of sub-schemes intended to improve farmers’ skills knowledge and technical advancement.  </w:t>
      </w:r>
      <w:r w:rsidRPr="00792907">
        <w:rPr>
          <w:rFonts w:ascii="Arial" w:hAnsi="Arial" w:cs="Arial"/>
          <w:lang w:eastAsia="en-GB"/>
        </w:rPr>
        <w:t xml:space="preserve">The </w:t>
      </w:r>
      <w:r w:rsidRPr="00C96E01">
        <w:rPr>
          <w:rFonts w:ascii="Arial" w:hAnsi="Arial" w:cs="Arial"/>
          <w:lang w:eastAsia="en-GB"/>
        </w:rPr>
        <w:t xml:space="preserve">Farm Innovation Visits Scheme </w:t>
      </w:r>
      <w:r>
        <w:rPr>
          <w:rFonts w:ascii="Arial" w:hAnsi="Arial" w:cs="Arial"/>
          <w:lang w:eastAsia="en-GB"/>
        </w:rPr>
        <w:t>(FIV) is a sub-scheme within the Farm Business Improvement Scheme (FBIS).</w:t>
      </w:r>
    </w:p>
    <w:p w14:paraId="0A6A828E" w14:textId="77777777" w:rsidR="00BA4F2A" w:rsidRPr="00CA586A" w:rsidRDefault="00BA4F2A" w:rsidP="00BA4F2A">
      <w:pPr>
        <w:spacing w:before="120" w:after="180"/>
        <w:ind w:left="720" w:hanging="720"/>
        <w:rPr>
          <w:rFonts w:ascii="Arial" w:hAnsi="Arial" w:cs="Arial"/>
          <w:lang w:eastAsia="en-GB"/>
        </w:rPr>
      </w:pPr>
      <w:r>
        <w:rPr>
          <w:rFonts w:ascii="Arial" w:hAnsi="Arial" w:cs="Arial"/>
          <w:lang w:eastAsia="en-GB"/>
        </w:rPr>
        <w:t>1.3</w:t>
      </w:r>
      <w:r>
        <w:rPr>
          <w:rFonts w:ascii="Arial" w:hAnsi="Arial" w:cs="Arial"/>
          <w:lang w:eastAsia="en-GB"/>
        </w:rPr>
        <w:tab/>
      </w:r>
      <w:r w:rsidRPr="00CA586A">
        <w:rPr>
          <w:rFonts w:ascii="Arial" w:hAnsi="Arial" w:cs="Arial"/>
          <w:lang w:eastAsia="en-GB"/>
        </w:rPr>
        <w:t xml:space="preserve">Financial support </w:t>
      </w:r>
      <w:r>
        <w:rPr>
          <w:rFonts w:ascii="Arial" w:hAnsi="Arial" w:cs="Arial"/>
          <w:lang w:eastAsia="en-GB"/>
        </w:rPr>
        <w:t>for the</w:t>
      </w:r>
      <w:r w:rsidRPr="00CA586A">
        <w:rPr>
          <w:rFonts w:ascii="Arial" w:hAnsi="Arial" w:cs="Arial"/>
          <w:lang w:eastAsia="en-GB"/>
        </w:rPr>
        <w:t xml:space="preserve"> delivery of the </w:t>
      </w:r>
      <w:r>
        <w:rPr>
          <w:rFonts w:ascii="Arial" w:hAnsi="Arial" w:cs="Arial"/>
          <w:lang w:eastAsia="en-GB"/>
        </w:rPr>
        <w:t>s</w:t>
      </w:r>
      <w:r w:rsidRPr="00CA586A">
        <w:rPr>
          <w:rFonts w:ascii="Arial" w:hAnsi="Arial" w:cs="Arial"/>
          <w:lang w:eastAsia="en-GB"/>
        </w:rPr>
        <w:t xml:space="preserve">chemes has been provided by the Department </w:t>
      </w:r>
      <w:r>
        <w:rPr>
          <w:rFonts w:ascii="Arial" w:hAnsi="Arial" w:cs="Arial"/>
          <w:lang w:eastAsia="en-GB"/>
        </w:rPr>
        <w:t xml:space="preserve">and through </w:t>
      </w:r>
      <w:r>
        <w:rPr>
          <w:rFonts w:ascii="Arial" w:hAnsi="Arial" w:cs="Arial"/>
        </w:rPr>
        <w:t>t</w:t>
      </w:r>
      <w:r w:rsidRPr="00CA586A">
        <w:rPr>
          <w:rFonts w:ascii="Arial" w:hAnsi="Arial" w:cs="Arial"/>
        </w:rPr>
        <w:t>he</w:t>
      </w:r>
      <w:r w:rsidRPr="00BA4F2A">
        <w:rPr>
          <w:rFonts w:ascii="Arial" w:hAnsi="Arial" w:cs="Arial"/>
          <w:color w:val="8496B0"/>
        </w:rPr>
        <w:t xml:space="preserve"> </w:t>
      </w:r>
      <w:r w:rsidRPr="00CA586A">
        <w:rPr>
          <w:rFonts w:ascii="Arial" w:hAnsi="Arial" w:cs="Arial"/>
        </w:rPr>
        <w:t>European Agricultural Fund for Rural Development (EAFRD)</w:t>
      </w:r>
      <w:r>
        <w:rPr>
          <w:rFonts w:ascii="Arial" w:hAnsi="Arial" w:cs="Arial"/>
        </w:rPr>
        <w:t xml:space="preserve">. </w:t>
      </w:r>
    </w:p>
    <w:p w14:paraId="331F41E0" w14:textId="77777777" w:rsidR="00BA4F2A" w:rsidRDefault="00BA4F2A" w:rsidP="00BA4F2A">
      <w:pPr>
        <w:spacing w:before="120" w:after="180"/>
        <w:ind w:left="720" w:hanging="720"/>
        <w:rPr>
          <w:rFonts w:ascii="Arial" w:hAnsi="Arial" w:cs="Arial"/>
        </w:rPr>
      </w:pPr>
      <w:r>
        <w:rPr>
          <w:rFonts w:ascii="Arial" w:hAnsi="Arial" w:cs="Arial"/>
          <w:lang w:eastAsia="en-GB"/>
        </w:rPr>
        <w:t>1.4</w:t>
      </w:r>
      <w:r>
        <w:rPr>
          <w:rFonts w:ascii="Arial" w:hAnsi="Arial" w:cs="Arial"/>
          <w:lang w:eastAsia="en-GB"/>
        </w:rPr>
        <w:tab/>
      </w:r>
      <w:r w:rsidRPr="00792907">
        <w:rPr>
          <w:rFonts w:ascii="Arial" w:hAnsi="Arial" w:cs="Arial"/>
          <w:lang w:eastAsia="en-GB"/>
        </w:rPr>
        <w:t>The EU regulatory framework for support</w:t>
      </w:r>
      <w:r>
        <w:rPr>
          <w:rFonts w:ascii="Arial" w:hAnsi="Arial" w:cs="Arial"/>
          <w:lang w:eastAsia="en-GB"/>
        </w:rPr>
        <w:t>ing rural development during this</w:t>
      </w:r>
      <w:r w:rsidRPr="00792907">
        <w:rPr>
          <w:rFonts w:ascii="Arial" w:hAnsi="Arial" w:cs="Arial"/>
          <w:lang w:eastAsia="en-GB"/>
        </w:rPr>
        <w:t xml:space="preserve"> period i</w:t>
      </w:r>
      <w:r>
        <w:rPr>
          <w:rFonts w:ascii="Arial" w:hAnsi="Arial" w:cs="Arial"/>
          <w:lang w:eastAsia="en-GB"/>
        </w:rPr>
        <w:t xml:space="preserve">s Regulation (EU) No 1305/2013. </w:t>
      </w:r>
      <w:r>
        <w:rPr>
          <w:rFonts w:ascii="Arial" w:hAnsi="Arial" w:cs="Arial"/>
        </w:rPr>
        <w:t xml:space="preserve"> Within this regulation FIVs is part of:</w:t>
      </w:r>
    </w:p>
    <w:p w14:paraId="512F025E" w14:textId="77777777" w:rsidR="00BA4F2A" w:rsidRPr="003526A1" w:rsidRDefault="00BA4F2A" w:rsidP="00BA4F2A">
      <w:pPr>
        <w:pStyle w:val="ListParagraph"/>
        <w:numPr>
          <w:ilvl w:val="0"/>
          <w:numId w:val="1"/>
        </w:numPr>
        <w:spacing w:after="60"/>
        <w:ind w:left="1418" w:hanging="567"/>
        <w:contextualSpacing w:val="0"/>
        <w:rPr>
          <w:rFonts w:ascii="Arial" w:hAnsi="Arial" w:cs="Arial"/>
          <w:sz w:val="24"/>
          <w:szCs w:val="24"/>
        </w:rPr>
      </w:pPr>
      <w:r w:rsidRPr="003526A1">
        <w:rPr>
          <w:rFonts w:ascii="Arial" w:hAnsi="Arial" w:cs="Arial"/>
          <w:sz w:val="24"/>
          <w:szCs w:val="24"/>
        </w:rPr>
        <w:t>M01 - Knowledge transfer and information actions</w:t>
      </w:r>
    </w:p>
    <w:p w14:paraId="137AC1BE" w14:textId="77777777" w:rsidR="00BA4F2A" w:rsidRDefault="00BA4F2A" w:rsidP="00BA4F2A">
      <w:pPr>
        <w:pStyle w:val="ListParagraph"/>
        <w:numPr>
          <w:ilvl w:val="0"/>
          <w:numId w:val="1"/>
        </w:numPr>
        <w:spacing w:after="180"/>
        <w:ind w:left="1418" w:hanging="567"/>
        <w:contextualSpacing w:val="0"/>
        <w:rPr>
          <w:rFonts w:ascii="Arial" w:hAnsi="Arial" w:cs="Arial"/>
          <w:sz w:val="24"/>
          <w:szCs w:val="24"/>
        </w:rPr>
      </w:pPr>
      <w:r w:rsidRPr="005A5111">
        <w:rPr>
          <w:rFonts w:ascii="Arial" w:hAnsi="Arial" w:cs="Arial"/>
          <w:sz w:val="24"/>
          <w:szCs w:val="24"/>
        </w:rPr>
        <w:t>Sub-measure 1.</w:t>
      </w:r>
      <w:r>
        <w:rPr>
          <w:rFonts w:ascii="Arial" w:hAnsi="Arial" w:cs="Arial"/>
          <w:sz w:val="24"/>
          <w:szCs w:val="24"/>
        </w:rPr>
        <w:t>3</w:t>
      </w:r>
      <w:r w:rsidRPr="005A5111">
        <w:rPr>
          <w:rFonts w:ascii="Arial" w:hAnsi="Arial" w:cs="Arial"/>
          <w:sz w:val="24"/>
          <w:szCs w:val="24"/>
        </w:rPr>
        <w:t xml:space="preserve"> – Support for </w:t>
      </w:r>
      <w:r>
        <w:rPr>
          <w:rFonts w:ascii="Arial" w:hAnsi="Arial" w:cs="Arial"/>
          <w:sz w:val="24"/>
          <w:szCs w:val="24"/>
        </w:rPr>
        <w:t>short-term farm and forest management exchange as well as farm and forest visits</w:t>
      </w:r>
    </w:p>
    <w:p w14:paraId="67675795" w14:textId="77777777" w:rsidR="00BA4F2A" w:rsidRDefault="00BA4F2A" w:rsidP="00BA4F2A">
      <w:pPr>
        <w:spacing w:before="120" w:after="180"/>
        <w:ind w:left="709" w:hanging="709"/>
        <w:rPr>
          <w:rFonts w:ascii="Arial" w:hAnsi="Arial" w:cs="Arial"/>
          <w:lang w:eastAsia="en-GB"/>
        </w:rPr>
      </w:pPr>
      <w:r>
        <w:rPr>
          <w:rFonts w:ascii="Arial" w:hAnsi="Arial" w:cs="Arial"/>
          <w:lang w:eastAsia="en-GB"/>
        </w:rPr>
        <w:t>1.5</w:t>
      </w:r>
      <w:r>
        <w:rPr>
          <w:rFonts w:ascii="Arial" w:hAnsi="Arial" w:cs="Arial"/>
          <w:lang w:eastAsia="en-GB"/>
        </w:rPr>
        <w:tab/>
      </w:r>
      <w:r w:rsidRPr="00423C05">
        <w:rPr>
          <w:rFonts w:ascii="Arial" w:hAnsi="Arial" w:cs="Arial"/>
          <w:lang w:eastAsia="en-GB"/>
        </w:rPr>
        <w:t>The College of Agriculture Food and</w:t>
      </w:r>
      <w:r>
        <w:rPr>
          <w:rFonts w:ascii="Arial" w:hAnsi="Arial" w:cs="Arial"/>
          <w:lang w:eastAsia="en-GB"/>
        </w:rPr>
        <w:t xml:space="preserve"> Rural Enterprise (CAFRE) has been appointed the Delivery Agent for this scheme. CAFRE is an integral part of DAERA. </w:t>
      </w:r>
    </w:p>
    <w:p w14:paraId="0297ECDD" w14:textId="77777777" w:rsidR="00BA4F2A" w:rsidRDefault="00BA4F2A" w:rsidP="00BA4F2A">
      <w:pPr>
        <w:spacing w:before="120" w:after="180"/>
        <w:ind w:left="709" w:hanging="709"/>
        <w:rPr>
          <w:rFonts w:ascii="Arial" w:hAnsi="Arial" w:cs="Arial"/>
        </w:rPr>
      </w:pPr>
      <w:r>
        <w:rPr>
          <w:rFonts w:ascii="Arial" w:hAnsi="Arial" w:cs="Arial"/>
        </w:rPr>
        <w:t>1.6</w:t>
      </w:r>
      <w:r>
        <w:rPr>
          <w:rFonts w:ascii="Arial" w:hAnsi="Arial" w:cs="Arial"/>
        </w:rPr>
        <w:tab/>
      </w:r>
      <w:r w:rsidRPr="00986B0A">
        <w:rPr>
          <w:rFonts w:ascii="Arial" w:hAnsi="Arial" w:cs="Arial"/>
        </w:rPr>
        <w:t>CAFRE has a lead responsibility for delivery and ensuring the adoption of new technologies (innovation) to improve farm and food business performance in Northern Ireland.  It provides a link between research outcomes and the transfer of the knowledge and technology to users within the industry</w:t>
      </w:r>
      <w:r>
        <w:rPr>
          <w:rFonts w:ascii="Arial" w:hAnsi="Arial" w:cs="Arial"/>
        </w:rPr>
        <w:t>.</w:t>
      </w:r>
    </w:p>
    <w:p w14:paraId="196685D2" w14:textId="77777777" w:rsidR="00BA4F2A" w:rsidRDefault="00BA4F2A" w:rsidP="00BA4F2A">
      <w:pPr>
        <w:spacing w:after="180"/>
        <w:ind w:left="709" w:hanging="709"/>
        <w:rPr>
          <w:rFonts w:ascii="Arial" w:hAnsi="Arial" w:cs="Arial"/>
        </w:rPr>
      </w:pPr>
      <w:r>
        <w:rPr>
          <w:rFonts w:ascii="Arial" w:hAnsi="Arial" w:cs="Arial"/>
        </w:rPr>
        <w:t>1.7</w:t>
      </w:r>
      <w:r>
        <w:rPr>
          <w:rFonts w:ascii="Arial" w:hAnsi="Arial" w:cs="Arial"/>
        </w:rPr>
        <w:tab/>
      </w:r>
      <w:r w:rsidRPr="00986B0A">
        <w:rPr>
          <w:rFonts w:ascii="Arial" w:hAnsi="Arial" w:cs="Arial"/>
        </w:rPr>
        <w:t>The</w:t>
      </w:r>
      <w:r>
        <w:rPr>
          <w:rFonts w:ascii="Arial" w:hAnsi="Arial" w:cs="Arial"/>
        </w:rPr>
        <w:t xml:space="preserve"> </w:t>
      </w:r>
      <w:r>
        <w:rPr>
          <w:rFonts w:ascii="Arial" w:hAnsi="Arial" w:cs="Arial"/>
          <w:lang w:eastAsia="en-GB"/>
        </w:rPr>
        <w:t>FIV</w:t>
      </w:r>
      <w:r>
        <w:rPr>
          <w:rFonts w:ascii="Arial" w:hAnsi="Arial" w:cs="Arial"/>
        </w:rPr>
        <w:t xml:space="preserve"> will sit within CAFRE’s Knowledge and Technology Transfer </w:t>
      </w:r>
      <w:proofErr w:type="spellStart"/>
      <w:r>
        <w:rPr>
          <w:rFonts w:ascii="Arial" w:hAnsi="Arial" w:cs="Arial"/>
        </w:rPr>
        <w:t>programme</w:t>
      </w:r>
      <w:proofErr w:type="spellEnd"/>
      <w:r>
        <w:rPr>
          <w:rFonts w:ascii="Arial" w:hAnsi="Arial" w:cs="Arial"/>
        </w:rPr>
        <w:t xml:space="preserve"> where the College investigates, develops and demonstrates new technologies which have been proven through research and development. The main objectives scheme </w:t>
      </w:r>
      <w:proofErr w:type="gramStart"/>
      <w:r>
        <w:rPr>
          <w:rFonts w:ascii="Arial" w:hAnsi="Arial" w:cs="Arial"/>
        </w:rPr>
        <w:t>are;</w:t>
      </w:r>
      <w:proofErr w:type="gramEnd"/>
      <w:r>
        <w:rPr>
          <w:rFonts w:ascii="Arial" w:hAnsi="Arial" w:cs="Arial"/>
        </w:rPr>
        <w:t xml:space="preserve"> </w:t>
      </w:r>
    </w:p>
    <w:p w14:paraId="0D28913A" w14:textId="77777777" w:rsidR="00BA4F2A" w:rsidRPr="00186497" w:rsidRDefault="00BA4F2A" w:rsidP="00BA4F2A">
      <w:pPr>
        <w:pStyle w:val="ListParagraph"/>
        <w:numPr>
          <w:ilvl w:val="0"/>
          <w:numId w:val="2"/>
        </w:numPr>
        <w:spacing w:before="60" w:after="60"/>
        <w:ind w:left="1418" w:hanging="567"/>
        <w:contextualSpacing w:val="0"/>
        <w:rPr>
          <w:rFonts w:ascii="Arial" w:hAnsi="Arial" w:cs="Arial"/>
          <w:sz w:val="24"/>
          <w:szCs w:val="24"/>
        </w:rPr>
      </w:pPr>
      <w:r>
        <w:rPr>
          <w:rFonts w:ascii="Arial" w:hAnsi="Arial" w:cs="Arial"/>
          <w:sz w:val="24"/>
          <w:szCs w:val="24"/>
        </w:rPr>
        <w:t xml:space="preserve">to </w:t>
      </w:r>
      <w:r w:rsidRPr="00186497">
        <w:rPr>
          <w:rFonts w:ascii="Arial" w:hAnsi="Arial" w:cs="Arial"/>
          <w:sz w:val="24"/>
          <w:szCs w:val="24"/>
        </w:rPr>
        <w:t xml:space="preserve">increase the opportunity for farmers to </w:t>
      </w:r>
      <w:r>
        <w:rPr>
          <w:rFonts w:ascii="Arial" w:hAnsi="Arial" w:cs="Arial"/>
          <w:sz w:val="24"/>
          <w:szCs w:val="24"/>
        </w:rPr>
        <w:t xml:space="preserve">visit farms in Great Britain or elsewhere within the EU in order to learn personally and practically from another </w:t>
      </w:r>
      <w:proofErr w:type="gramStart"/>
      <w:r>
        <w:rPr>
          <w:rFonts w:ascii="Arial" w:hAnsi="Arial" w:cs="Arial"/>
          <w:sz w:val="24"/>
          <w:szCs w:val="24"/>
        </w:rPr>
        <w:t>farmer</w:t>
      </w:r>
      <w:r w:rsidRPr="00186497">
        <w:rPr>
          <w:rFonts w:ascii="Arial" w:hAnsi="Arial" w:cs="Arial"/>
          <w:sz w:val="24"/>
          <w:szCs w:val="24"/>
        </w:rPr>
        <w:t>;</w:t>
      </w:r>
      <w:proofErr w:type="gramEnd"/>
    </w:p>
    <w:p w14:paraId="68581092" w14:textId="77777777" w:rsidR="00BA4F2A" w:rsidRDefault="00BA4F2A" w:rsidP="00BA4F2A">
      <w:pPr>
        <w:pStyle w:val="ListParagraph"/>
        <w:numPr>
          <w:ilvl w:val="0"/>
          <w:numId w:val="2"/>
        </w:numPr>
        <w:spacing w:before="60" w:after="0"/>
        <w:ind w:left="1418" w:hanging="567"/>
        <w:contextualSpacing w:val="0"/>
        <w:rPr>
          <w:rFonts w:ascii="Arial" w:hAnsi="Arial" w:cs="Arial"/>
          <w:sz w:val="24"/>
          <w:szCs w:val="24"/>
        </w:rPr>
      </w:pPr>
      <w:r w:rsidRPr="005941A0">
        <w:rPr>
          <w:rFonts w:ascii="Arial" w:hAnsi="Arial" w:cs="Arial"/>
          <w:sz w:val="24"/>
          <w:szCs w:val="24"/>
        </w:rPr>
        <w:t xml:space="preserve">to encourage farmers to apply knowledge gained from these visits to improve their farming business; and </w:t>
      </w:r>
    </w:p>
    <w:p w14:paraId="15809B37" w14:textId="77777777" w:rsidR="00BA4F2A" w:rsidRDefault="00BA4F2A" w:rsidP="00BA4F2A">
      <w:pPr>
        <w:pStyle w:val="ListParagraph"/>
        <w:numPr>
          <w:ilvl w:val="0"/>
          <w:numId w:val="2"/>
        </w:numPr>
        <w:spacing w:before="60" w:after="0"/>
        <w:ind w:left="1418" w:hanging="567"/>
        <w:contextualSpacing w:val="0"/>
        <w:rPr>
          <w:rFonts w:ascii="Arial" w:hAnsi="Arial" w:cs="Arial"/>
          <w:sz w:val="24"/>
          <w:szCs w:val="24"/>
        </w:rPr>
      </w:pPr>
      <w:r w:rsidRPr="005941A0">
        <w:rPr>
          <w:rFonts w:ascii="Arial" w:hAnsi="Arial" w:cs="Arial"/>
          <w:sz w:val="24"/>
          <w:szCs w:val="24"/>
        </w:rPr>
        <w:t>to prompt farmers to share the knowledge gained from these visits with their peers.</w:t>
      </w:r>
    </w:p>
    <w:p w14:paraId="01CF4F39" w14:textId="77777777" w:rsidR="00BA4F2A" w:rsidRPr="005941A0" w:rsidRDefault="00BA4F2A" w:rsidP="00BA4F2A">
      <w:pPr>
        <w:pStyle w:val="ListParagraph"/>
        <w:spacing w:before="60" w:after="0"/>
        <w:ind w:left="1418"/>
        <w:contextualSpacing w:val="0"/>
        <w:rPr>
          <w:rFonts w:ascii="Arial" w:hAnsi="Arial" w:cs="Arial"/>
          <w:sz w:val="24"/>
          <w:szCs w:val="24"/>
        </w:rPr>
      </w:pPr>
    </w:p>
    <w:p w14:paraId="091EE0B4" w14:textId="77777777" w:rsidR="00BA4F2A" w:rsidRPr="00D346E3" w:rsidRDefault="00BA4F2A" w:rsidP="00BA4F2A">
      <w:pPr>
        <w:pStyle w:val="ListParagraph"/>
        <w:numPr>
          <w:ilvl w:val="0"/>
          <w:numId w:val="5"/>
        </w:numPr>
        <w:overflowPunct w:val="0"/>
        <w:autoSpaceDE w:val="0"/>
        <w:autoSpaceDN w:val="0"/>
        <w:adjustRightInd w:val="0"/>
        <w:spacing w:before="120" w:after="180" w:line="240" w:lineRule="auto"/>
        <w:ind w:left="709" w:hanging="709"/>
        <w:contextualSpacing w:val="0"/>
        <w:textAlignment w:val="baseline"/>
        <w:rPr>
          <w:rFonts w:ascii="Arial" w:eastAsia="Times New Roman" w:hAnsi="Arial" w:cs="Arial"/>
          <w:b/>
          <w:bCs/>
          <w:sz w:val="24"/>
          <w:szCs w:val="24"/>
        </w:rPr>
      </w:pPr>
      <w:r>
        <w:rPr>
          <w:rFonts w:ascii="Arial" w:eastAsia="Times New Roman" w:hAnsi="Arial" w:cs="Arial"/>
          <w:b/>
          <w:bCs/>
          <w:sz w:val="24"/>
          <w:szCs w:val="24"/>
        </w:rPr>
        <w:t>Purpose</w:t>
      </w:r>
    </w:p>
    <w:p w14:paraId="009F0634" w14:textId="77777777" w:rsidR="00BA4F2A" w:rsidRDefault="00BA4F2A" w:rsidP="00BA4F2A">
      <w:pPr>
        <w:tabs>
          <w:tab w:val="left" w:pos="709"/>
          <w:tab w:val="left" w:pos="851"/>
        </w:tabs>
        <w:autoSpaceDE w:val="0"/>
        <w:autoSpaceDN w:val="0"/>
        <w:adjustRightInd w:val="0"/>
        <w:spacing w:before="120" w:after="180"/>
        <w:ind w:left="709" w:hanging="709"/>
        <w:rPr>
          <w:rFonts w:ascii="Arial" w:hAnsi="Arial" w:cs="Arial"/>
        </w:rPr>
      </w:pPr>
      <w:r>
        <w:rPr>
          <w:rFonts w:ascii="Arial" w:hAnsi="Arial" w:cs="Arial"/>
          <w:color w:val="000000"/>
        </w:rPr>
        <w:t>2.1</w:t>
      </w:r>
      <w:r>
        <w:rPr>
          <w:rFonts w:ascii="Arial" w:hAnsi="Arial" w:cs="Arial"/>
          <w:color w:val="000000"/>
        </w:rPr>
        <w:tab/>
      </w:r>
      <w:r w:rsidRPr="00D346E3">
        <w:rPr>
          <w:rFonts w:ascii="Arial" w:hAnsi="Arial" w:cs="Arial"/>
          <w:color w:val="000000"/>
        </w:rPr>
        <w:t xml:space="preserve">This </w:t>
      </w:r>
      <w:r w:rsidRPr="00D346E3">
        <w:rPr>
          <w:rFonts w:ascii="Arial" w:hAnsi="Arial" w:cs="Arial"/>
        </w:rPr>
        <w:t xml:space="preserve">document explains the purpose of the </w:t>
      </w:r>
      <w:r w:rsidRPr="00D346E3">
        <w:rPr>
          <w:rFonts w:ascii="Arial" w:hAnsi="Arial" w:cs="Arial"/>
          <w:lang w:eastAsia="en-GB"/>
        </w:rPr>
        <w:t>FIV</w:t>
      </w:r>
      <w:r>
        <w:rPr>
          <w:rFonts w:ascii="Arial" w:hAnsi="Arial" w:cs="Arial"/>
          <w:lang w:eastAsia="en-GB"/>
        </w:rPr>
        <w:t>,</w:t>
      </w:r>
      <w:r w:rsidRPr="00D346E3">
        <w:rPr>
          <w:rFonts w:ascii="Arial" w:hAnsi="Arial" w:cs="Arial"/>
          <w:color w:val="FF0000"/>
          <w:lang w:eastAsia="en-GB"/>
        </w:rPr>
        <w:t xml:space="preserve"> </w:t>
      </w:r>
      <w:r w:rsidRPr="00D346E3">
        <w:rPr>
          <w:rFonts w:ascii="Arial" w:hAnsi="Arial" w:cs="Arial"/>
          <w:lang w:eastAsia="en-GB"/>
        </w:rPr>
        <w:t xml:space="preserve">its terms and conditions and how you can apply. </w:t>
      </w:r>
      <w:r w:rsidRPr="00D346E3">
        <w:rPr>
          <w:rFonts w:ascii="Arial" w:hAnsi="Arial" w:cs="Arial"/>
        </w:rPr>
        <w:t xml:space="preserve"> The </w:t>
      </w:r>
      <w:r>
        <w:rPr>
          <w:rFonts w:ascii="Arial" w:hAnsi="Arial" w:cs="Arial"/>
        </w:rPr>
        <w:t>Applicant</w:t>
      </w:r>
      <w:r w:rsidRPr="00D346E3">
        <w:rPr>
          <w:rFonts w:ascii="Arial" w:hAnsi="Arial" w:cs="Arial"/>
        </w:rPr>
        <w:t xml:space="preserve"> and </w:t>
      </w:r>
      <w:r>
        <w:rPr>
          <w:rFonts w:ascii="Arial" w:hAnsi="Arial" w:cs="Arial"/>
        </w:rPr>
        <w:t xml:space="preserve">Farm Business Owner </w:t>
      </w:r>
      <w:r w:rsidRPr="00D346E3">
        <w:rPr>
          <w:rFonts w:ascii="Arial" w:hAnsi="Arial" w:cs="Arial"/>
        </w:rPr>
        <w:t xml:space="preserve">are advised to </w:t>
      </w:r>
      <w:r w:rsidRPr="00D346E3">
        <w:rPr>
          <w:rFonts w:ascii="Arial" w:hAnsi="Arial" w:cs="Arial"/>
          <w:b/>
        </w:rPr>
        <w:t>read the terms and conditions carefully</w:t>
      </w:r>
      <w:r w:rsidRPr="00D346E3">
        <w:rPr>
          <w:rFonts w:ascii="Arial" w:hAnsi="Arial" w:cs="Arial"/>
        </w:rPr>
        <w:t xml:space="preserve"> before signing the application as </w:t>
      </w:r>
      <w:r>
        <w:rPr>
          <w:rFonts w:ascii="Arial" w:hAnsi="Arial" w:cs="Arial"/>
        </w:rPr>
        <w:t xml:space="preserve">acceptance of these terms and conditions </w:t>
      </w:r>
      <w:r w:rsidRPr="00D346E3">
        <w:rPr>
          <w:rFonts w:ascii="Arial" w:hAnsi="Arial" w:cs="Arial"/>
        </w:rPr>
        <w:t xml:space="preserve">forms a legally binding contract.  If you are in doubt </w:t>
      </w:r>
      <w:r w:rsidRPr="00D346E3">
        <w:rPr>
          <w:rFonts w:ascii="Arial" w:hAnsi="Arial" w:cs="Arial"/>
        </w:rPr>
        <w:lastRenderedPageBreak/>
        <w:t xml:space="preserve">regarding the terms and conditions, you should discuss the matter with your legal representative. </w:t>
      </w:r>
    </w:p>
    <w:p w14:paraId="6FBDB4D2" w14:textId="77777777" w:rsidR="00BA4F2A" w:rsidRPr="00D346E3" w:rsidRDefault="00BA4F2A" w:rsidP="00BA4F2A">
      <w:pPr>
        <w:autoSpaceDE w:val="0"/>
        <w:autoSpaceDN w:val="0"/>
        <w:adjustRightInd w:val="0"/>
        <w:spacing w:before="120" w:after="180"/>
        <w:ind w:left="709" w:hanging="709"/>
        <w:rPr>
          <w:rFonts w:ascii="Arial" w:hAnsi="Arial" w:cs="Arial"/>
        </w:rPr>
      </w:pPr>
      <w:r>
        <w:rPr>
          <w:rFonts w:ascii="Arial" w:hAnsi="Arial" w:cs="Arial"/>
        </w:rPr>
        <w:t>2.2</w:t>
      </w:r>
      <w:r>
        <w:rPr>
          <w:rFonts w:ascii="Arial" w:hAnsi="Arial" w:cs="Arial"/>
        </w:rPr>
        <w:tab/>
        <w:t>The contract is between CAFRE (Delivery Agent), the Participant and the Farm Business Owner. This document</w:t>
      </w:r>
      <w:r w:rsidRPr="000F4283">
        <w:rPr>
          <w:rFonts w:ascii="Arial" w:hAnsi="Arial" w:cs="Arial"/>
        </w:rPr>
        <w:t xml:space="preserve"> states</w:t>
      </w:r>
      <w:r>
        <w:rPr>
          <w:rFonts w:ascii="Arial" w:hAnsi="Arial" w:cs="Arial"/>
        </w:rPr>
        <w:t xml:space="preserve"> t</w:t>
      </w:r>
      <w:r w:rsidRPr="004C2E7B">
        <w:rPr>
          <w:rFonts w:ascii="Arial" w:hAnsi="Arial" w:cs="Arial"/>
        </w:rPr>
        <w:t xml:space="preserve">he </w:t>
      </w:r>
      <w:r>
        <w:rPr>
          <w:rFonts w:ascii="Arial" w:hAnsi="Arial" w:cs="Arial"/>
        </w:rPr>
        <w:t>type</w:t>
      </w:r>
      <w:r w:rsidRPr="004C2E7B">
        <w:rPr>
          <w:rFonts w:ascii="Arial" w:hAnsi="Arial" w:cs="Arial"/>
        </w:rPr>
        <w:t xml:space="preserve"> </w:t>
      </w:r>
      <w:r>
        <w:rPr>
          <w:rFonts w:ascii="Arial" w:hAnsi="Arial" w:cs="Arial"/>
        </w:rPr>
        <w:t>of</w:t>
      </w:r>
      <w:r w:rsidRPr="004C2E7B">
        <w:rPr>
          <w:rFonts w:ascii="Arial" w:hAnsi="Arial" w:cs="Arial"/>
        </w:rPr>
        <w:t xml:space="preserve"> assistance which is available </w:t>
      </w:r>
      <w:r>
        <w:rPr>
          <w:rFonts w:ascii="Arial" w:hAnsi="Arial" w:cs="Arial"/>
        </w:rPr>
        <w:t xml:space="preserve">and </w:t>
      </w:r>
      <w:r w:rsidRPr="000F4283">
        <w:rPr>
          <w:rFonts w:ascii="Arial" w:hAnsi="Arial" w:cs="Arial"/>
        </w:rPr>
        <w:t xml:space="preserve">the conditions which must be met by </w:t>
      </w:r>
      <w:r>
        <w:rPr>
          <w:rFonts w:ascii="Arial" w:hAnsi="Arial" w:cs="Arial"/>
        </w:rPr>
        <w:t xml:space="preserve">the Applicant </w:t>
      </w:r>
      <w:r w:rsidRPr="000F4283">
        <w:rPr>
          <w:rFonts w:ascii="Arial" w:hAnsi="Arial" w:cs="Arial"/>
        </w:rPr>
        <w:t xml:space="preserve">and </w:t>
      </w:r>
      <w:r>
        <w:rPr>
          <w:rFonts w:ascii="Arial" w:hAnsi="Arial" w:cs="Arial"/>
        </w:rPr>
        <w:t xml:space="preserve">Farm Business </w:t>
      </w:r>
      <w:proofErr w:type="gramStart"/>
      <w:r w:rsidRPr="000F4283">
        <w:rPr>
          <w:rFonts w:ascii="Arial" w:hAnsi="Arial" w:cs="Arial"/>
        </w:rPr>
        <w:t>in order to</w:t>
      </w:r>
      <w:proofErr w:type="gramEnd"/>
      <w:r w:rsidRPr="000F4283">
        <w:rPr>
          <w:rFonts w:ascii="Arial" w:hAnsi="Arial" w:cs="Arial"/>
        </w:rPr>
        <w:t xml:space="preserve"> </w:t>
      </w:r>
      <w:r>
        <w:rPr>
          <w:rFonts w:ascii="Arial" w:hAnsi="Arial" w:cs="Arial"/>
        </w:rPr>
        <w:t>qualify.</w:t>
      </w:r>
      <w:r>
        <w:rPr>
          <w:rFonts w:ascii="Arial" w:hAnsi="Arial" w:cs="Arial"/>
        </w:rPr>
        <w:tab/>
      </w:r>
    </w:p>
    <w:p w14:paraId="5BCED939" w14:textId="77777777" w:rsidR="00BA4F2A" w:rsidRDefault="00BA4F2A" w:rsidP="00BA4F2A">
      <w:pPr>
        <w:tabs>
          <w:tab w:val="left" w:pos="0"/>
          <w:tab w:val="left" w:pos="851"/>
        </w:tabs>
        <w:autoSpaceDE w:val="0"/>
        <w:autoSpaceDN w:val="0"/>
        <w:adjustRightInd w:val="0"/>
        <w:spacing w:before="120" w:after="180"/>
        <w:ind w:left="709" w:hanging="709"/>
        <w:rPr>
          <w:rFonts w:ascii="Arial" w:hAnsi="Arial" w:cs="Arial"/>
        </w:rPr>
      </w:pPr>
      <w:r>
        <w:rPr>
          <w:rFonts w:ascii="Arial" w:hAnsi="Arial" w:cs="Arial"/>
        </w:rPr>
        <w:t>2.3</w:t>
      </w:r>
      <w:r>
        <w:rPr>
          <w:rFonts w:ascii="Arial" w:hAnsi="Arial" w:cs="Arial"/>
        </w:rPr>
        <w:tab/>
        <w:t xml:space="preserve">Failure to adhere to the terms and conditions set out in this document may result in the Farm Business being removed from the scheme. </w:t>
      </w:r>
    </w:p>
    <w:p w14:paraId="297044A3" w14:textId="77777777" w:rsidR="00BA4F2A" w:rsidRPr="00D346E3" w:rsidRDefault="00BA4F2A" w:rsidP="00BA4F2A">
      <w:pPr>
        <w:tabs>
          <w:tab w:val="left" w:pos="0"/>
          <w:tab w:val="left" w:pos="851"/>
        </w:tabs>
        <w:autoSpaceDE w:val="0"/>
        <w:autoSpaceDN w:val="0"/>
        <w:adjustRightInd w:val="0"/>
        <w:spacing w:before="120" w:after="180"/>
        <w:ind w:left="709" w:hanging="709"/>
        <w:rPr>
          <w:rFonts w:ascii="Arial" w:hAnsi="Arial" w:cs="Arial"/>
        </w:rPr>
      </w:pPr>
      <w:r>
        <w:rPr>
          <w:rFonts w:ascii="Arial" w:hAnsi="Arial" w:cs="Arial"/>
          <w:color w:val="000000"/>
        </w:rPr>
        <w:t>2.4</w:t>
      </w:r>
      <w:r>
        <w:rPr>
          <w:rFonts w:ascii="Arial" w:hAnsi="Arial" w:cs="Arial"/>
          <w:color w:val="000000"/>
        </w:rPr>
        <w:tab/>
      </w:r>
      <w:r w:rsidRPr="00E00E5E">
        <w:rPr>
          <w:rFonts w:ascii="Arial" w:hAnsi="Arial" w:cs="Arial"/>
          <w:color w:val="000000"/>
        </w:rPr>
        <w:t xml:space="preserve">The </w:t>
      </w:r>
      <w:r>
        <w:rPr>
          <w:rFonts w:ascii="Arial" w:hAnsi="Arial" w:cs="Arial"/>
          <w:color w:val="000000"/>
        </w:rPr>
        <w:t>terms and conditions</w:t>
      </w:r>
      <w:r w:rsidRPr="00E00E5E">
        <w:rPr>
          <w:rFonts w:ascii="Arial" w:hAnsi="Arial" w:cs="Arial"/>
          <w:color w:val="000000"/>
        </w:rPr>
        <w:t xml:space="preserve"> may be revised by CAFRE in the event of changes to EU</w:t>
      </w:r>
      <w:r>
        <w:rPr>
          <w:rFonts w:ascii="Arial" w:hAnsi="Arial" w:cs="Arial"/>
          <w:color w:val="000000"/>
        </w:rPr>
        <w:t>/DAERA</w:t>
      </w:r>
      <w:r w:rsidRPr="00E00E5E">
        <w:rPr>
          <w:rFonts w:ascii="Arial" w:hAnsi="Arial" w:cs="Arial"/>
          <w:color w:val="000000"/>
        </w:rPr>
        <w:t xml:space="preserve"> requirements.</w:t>
      </w:r>
      <w:r>
        <w:rPr>
          <w:rFonts w:ascii="Arial" w:hAnsi="Arial" w:cs="Arial"/>
          <w:color w:val="000000"/>
        </w:rPr>
        <w:t xml:space="preserve"> CAFRE</w:t>
      </w:r>
      <w:r w:rsidRPr="00E00E5E">
        <w:rPr>
          <w:rFonts w:ascii="Arial" w:hAnsi="Arial" w:cs="Arial"/>
          <w:color w:val="000000"/>
        </w:rPr>
        <w:t xml:space="preserve"> will inform you of the proposed changes in advance and you will be offered the opportunity to accept the changes or to withdraw</w:t>
      </w:r>
      <w:r>
        <w:rPr>
          <w:rFonts w:ascii="Arial" w:hAnsi="Arial" w:cs="Arial"/>
          <w:color w:val="000000"/>
        </w:rPr>
        <w:t xml:space="preserve"> </w:t>
      </w:r>
      <w:r w:rsidRPr="00E00E5E">
        <w:rPr>
          <w:rFonts w:ascii="Arial" w:hAnsi="Arial" w:cs="Arial"/>
          <w:color w:val="000000"/>
        </w:rPr>
        <w:t xml:space="preserve">from </w:t>
      </w:r>
      <w:r>
        <w:rPr>
          <w:rFonts w:ascii="Arial" w:hAnsi="Arial" w:cs="Arial"/>
          <w:color w:val="000000"/>
        </w:rPr>
        <w:t>the FIV</w:t>
      </w:r>
      <w:r w:rsidRPr="00E00E5E">
        <w:rPr>
          <w:rFonts w:ascii="Arial" w:hAnsi="Arial" w:cs="Arial"/>
          <w:color w:val="000000"/>
        </w:rPr>
        <w:t>.</w:t>
      </w:r>
    </w:p>
    <w:p w14:paraId="5305EE64"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2.5</w:t>
      </w:r>
      <w:r>
        <w:rPr>
          <w:rFonts w:ascii="Arial" w:eastAsia="Times New Roman" w:hAnsi="Arial" w:cs="Arial"/>
          <w:bCs/>
        </w:rPr>
        <w:tab/>
        <w:t>Participant</w:t>
      </w:r>
      <w:r w:rsidRPr="00D346E3">
        <w:rPr>
          <w:rFonts w:ascii="Arial" w:eastAsia="Times New Roman" w:hAnsi="Arial" w:cs="Arial"/>
          <w:bCs/>
        </w:rPr>
        <w:t>s</w:t>
      </w:r>
      <w:r>
        <w:rPr>
          <w:rFonts w:ascii="Arial" w:eastAsia="Times New Roman" w:hAnsi="Arial" w:cs="Arial"/>
          <w:bCs/>
        </w:rPr>
        <w:t xml:space="preserve"> (successful Applicants)</w:t>
      </w:r>
      <w:r w:rsidRPr="00D346E3">
        <w:rPr>
          <w:rFonts w:ascii="Arial" w:eastAsia="Times New Roman" w:hAnsi="Arial" w:cs="Arial"/>
          <w:bCs/>
        </w:rPr>
        <w:t xml:space="preserve"> in the FIV will be members </w:t>
      </w:r>
      <w:r>
        <w:rPr>
          <w:rFonts w:ascii="Arial" w:eastAsia="Times New Roman" w:hAnsi="Arial" w:cs="Arial"/>
          <w:bCs/>
        </w:rPr>
        <w:t>or</w:t>
      </w:r>
      <w:r w:rsidRPr="00D346E3">
        <w:rPr>
          <w:rFonts w:ascii="Arial" w:eastAsia="Times New Roman" w:hAnsi="Arial" w:cs="Arial"/>
          <w:bCs/>
        </w:rPr>
        <w:t xml:space="preserve"> employees of a farm business with a valid business identification number.</w:t>
      </w:r>
    </w:p>
    <w:p w14:paraId="25974F9E" w14:textId="77777777" w:rsidR="002C1EF6" w:rsidRPr="00D346E3" w:rsidRDefault="002C1EF6" w:rsidP="00BA4F2A">
      <w:pPr>
        <w:overflowPunct w:val="0"/>
        <w:autoSpaceDE w:val="0"/>
        <w:autoSpaceDN w:val="0"/>
        <w:adjustRightInd w:val="0"/>
        <w:spacing w:before="120" w:after="180"/>
        <w:ind w:left="709" w:hanging="709"/>
        <w:textAlignment w:val="baseline"/>
        <w:rPr>
          <w:rFonts w:ascii="Arial" w:eastAsia="Times New Roman" w:hAnsi="Arial" w:cs="Arial"/>
          <w:bCs/>
        </w:rPr>
      </w:pPr>
    </w:p>
    <w:p w14:paraId="38D61958" w14:textId="77777777" w:rsidR="00BA4F2A" w:rsidRDefault="00BA4F2A" w:rsidP="00BA4F2A">
      <w:pPr>
        <w:tabs>
          <w:tab w:val="left" w:pos="851"/>
        </w:tabs>
        <w:spacing w:before="120" w:after="180"/>
        <w:ind w:left="709" w:hanging="709"/>
        <w:rPr>
          <w:rFonts w:ascii="Arial" w:eastAsia="Times New Roman" w:hAnsi="Arial" w:cs="Arial"/>
          <w:b/>
          <w:bCs/>
        </w:rPr>
      </w:pPr>
      <w:r>
        <w:rPr>
          <w:rFonts w:ascii="Arial" w:eastAsia="Times New Roman" w:hAnsi="Arial" w:cs="Arial"/>
          <w:b/>
          <w:bCs/>
        </w:rPr>
        <w:t>3.0</w:t>
      </w:r>
      <w:r>
        <w:rPr>
          <w:rFonts w:ascii="Arial" w:eastAsia="Times New Roman" w:hAnsi="Arial" w:cs="Arial"/>
          <w:b/>
          <w:bCs/>
        </w:rPr>
        <w:tab/>
      </w:r>
      <w:r w:rsidRPr="00987D7A">
        <w:rPr>
          <w:rFonts w:ascii="Arial" w:eastAsia="Times New Roman" w:hAnsi="Arial" w:cs="Arial"/>
          <w:b/>
          <w:bCs/>
        </w:rPr>
        <w:t>Background</w:t>
      </w:r>
    </w:p>
    <w:p w14:paraId="0897209C" w14:textId="77777777" w:rsidR="00BA4F2A" w:rsidRPr="00D346E3"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3.1</w:t>
      </w:r>
      <w:r>
        <w:rPr>
          <w:rFonts w:ascii="Arial" w:eastAsia="Times New Roman" w:hAnsi="Arial" w:cs="Arial"/>
          <w:bCs/>
        </w:rPr>
        <w:tab/>
      </w:r>
      <w:r w:rsidRPr="00D346E3">
        <w:rPr>
          <w:rFonts w:ascii="Arial" w:eastAsia="Times New Roman" w:hAnsi="Arial" w:cs="Arial"/>
          <w:bCs/>
        </w:rPr>
        <w:t>The FIV will seek to identify innovative farm</w:t>
      </w:r>
      <w:r>
        <w:rPr>
          <w:rFonts w:ascii="Arial" w:eastAsia="Times New Roman" w:hAnsi="Arial" w:cs="Arial"/>
          <w:bCs/>
        </w:rPr>
        <w:t>ing</w:t>
      </w:r>
      <w:r w:rsidRPr="00D346E3">
        <w:rPr>
          <w:rFonts w:ascii="Arial" w:eastAsia="Times New Roman" w:hAnsi="Arial" w:cs="Arial"/>
          <w:bCs/>
        </w:rPr>
        <w:t xml:space="preserve"> techniques and technologies currently in use at EU level and arrange for our most innovative farmers to visit and assess first-hand their suitability for use in the Northern Ireland context.  In turn these innovative farmers will review the technology and</w:t>
      </w:r>
      <w:r>
        <w:rPr>
          <w:rFonts w:ascii="Arial" w:eastAsia="Times New Roman" w:hAnsi="Arial" w:cs="Arial"/>
          <w:bCs/>
        </w:rPr>
        <w:t xml:space="preserve"> </w:t>
      </w:r>
      <w:r w:rsidRPr="00D346E3">
        <w:rPr>
          <w:rFonts w:ascii="Arial" w:eastAsia="Times New Roman" w:hAnsi="Arial" w:cs="Arial"/>
          <w:bCs/>
        </w:rPr>
        <w:t xml:space="preserve">disseminate their findings throughout Northern Ireland.  </w:t>
      </w:r>
    </w:p>
    <w:p w14:paraId="28CAB9C5"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3.2</w:t>
      </w:r>
      <w:r>
        <w:rPr>
          <w:rFonts w:ascii="Arial" w:eastAsia="Times New Roman" w:hAnsi="Arial" w:cs="Arial"/>
          <w:bCs/>
        </w:rPr>
        <w:tab/>
      </w:r>
      <w:r w:rsidRPr="00D346E3">
        <w:rPr>
          <w:rFonts w:ascii="Arial" w:eastAsia="Times New Roman" w:hAnsi="Arial" w:cs="Arial"/>
          <w:bCs/>
        </w:rPr>
        <w:t>CAFRE have overall responsibility for designing the visit packages, promoting the scheme to the industry and monitoring performance.</w:t>
      </w:r>
    </w:p>
    <w:p w14:paraId="04457DC8"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color w:val="000000"/>
        </w:rPr>
      </w:pPr>
      <w:r>
        <w:rPr>
          <w:rFonts w:ascii="Arial" w:eastAsia="Times New Roman" w:hAnsi="Arial" w:cs="Arial"/>
          <w:color w:val="000000"/>
        </w:rPr>
        <w:t>3.3</w:t>
      </w:r>
      <w:r>
        <w:rPr>
          <w:rFonts w:ascii="Arial" w:eastAsia="Times New Roman" w:hAnsi="Arial" w:cs="Arial"/>
          <w:color w:val="000000"/>
        </w:rPr>
        <w:tab/>
      </w:r>
      <w:r w:rsidRPr="00844623">
        <w:rPr>
          <w:rFonts w:ascii="Arial" w:eastAsia="Times New Roman" w:hAnsi="Arial" w:cs="Arial"/>
          <w:color w:val="000000"/>
        </w:rPr>
        <w:t xml:space="preserve">It has been agreed that while the opportunity to see innovative practices outside of Northern Ireland should be available to the whole industry, selection criteria should be used to ensure those businesses and people which would benefit most </w:t>
      </w:r>
      <w:r>
        <w:rPr>
          <w:rFonts w:ascii="Arial" w:eastAsia="Times New Roman" w:hAnsi="Arial" w:cs="Arial"/>
          <w:color w:val="000000"/>
        </w:rPr>
        <w:t>should be selected to participate.</w:t>
      </w:r>
    </w:p>
    <w:p w14:paraId="78F71282" w14:textId="77777777" w:rsidR="002C1EF6" w:rsidRPr="00D346E3" w:rsidRDefault="002C1EF6" w:rsidP="00BA4F2A">
      <w:pPr>
        <w:overflowPunct w:val="0"/>
        <w:autoSpaceDE w:val="0"/>
        <w:autoSpaceDN w:val="0"/>
        <w:adjustRightInd w:val="0"/>
        <w:spacing w:before="120" w:after="180"/>
        <w:ind w:left="709" w:hanging="709"/>
        <w:textAlignment w:val="baseline"/>
        <w:rPr>
          <w:rFonts w:ascii="Arial" w:eastAsia="Times New Roman" w:hAnsi="Arial" w:cs="Arial"/>
          <w:bCs/>
        </w:rPr>
      </w:pPr>
    </w:p>
    <w:p w14:paraId="398DEF8D"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
          <w:color w:val="000000"/>
        </w:rPr>
      </w:pPr>
      <w:r>
        <w:rPr>
          <w:rFonts w:ascii="Arial" w:eastAsia="Times New Roman" w:hAnsi="Arial" w:cs="Arial"/>
          <w:b/>
          <w:color w:val="000000"/>
        </w:rPr>
        <w:t>4.0</w:t>
      </w:r>
      <w:r>
        <w:rPr>
          <w:rFonts w:ascii="Arial" w:eastAsia="Times New Roman" w:hAnsi="Arial" w:cs="Arial"/>
          <w:b/>
          <w:color w:val="000000"/>
        </w:rPr>
        <w:tab/>
        <w:t>S</w:t>
      </w:r>
      <w:r w:rsidRPr="00987D7A">
        <w:rPr>
          <w:rFonts w:ascii="Arial" w:eastAsia="Times New Roman" w:hAnsi="Arial" w:cs="Arial"/>
          <w:b/>
          <w:color w:val="000000"/>
        </w:rPr>
        <w:t xml:space="preserve">cope </w:t>
      </w:r>
    </w:p>
    <w:p w14:paraId="152BC479"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Cs/>
        </w:rPr>
      </w:pPr>
      <w:r>
        <w:rPr>
          <w:rFonts w:ascii="Arial" w:eastAsia="Times New Roman" w:hAnsi="Arial" w:cs="Arial"/>
          <w:color w:val="000000"/>
        </w:rPr>
        <w:t>4.1</w:t>
      </w:r>
      <w:r>
        <w:rPr>
          <w:rFonts w:ascii="Arial" w:eastAsia="Times New Roman" w:hAnsi="Arial" w:cs="Arial"/>
          <w:color w:val="000000"/>
        </w:rPr>
        <w:tab/>
      </w:r>
      <w:r>
        <w:rPr>
          <w:rFonts w:ascii="Arial" w:eastAsia="Times New Roman" w:hAnsi="Arial" w:cs="Arial"/>
          <w:bCs/>
        </w:rPr>
        <w:t xml:space="preserve">The scheme will meet the costs associated with </w:t>
      </w:r>
      <w:proofErr w:type="spellStart"/>
      <w:r>
        <w:rPr>
          <w:rFonts w:ascii="Arial" w:eastAsia="Times New Roman" w:hAnsi="Arial" w:cs="Arial"/>
          <w:bCs/>
        </w:rPr>
        <w:t>organisation</w:t>
      </w:r>
      <w:proofErr w:type="spellEnd"/>
      <w:r>
        <w:rPr>
          <w:rFonts w:ascii="Arial" w:eastAsia="Times New Roman" w:hAnsi="Arial" w:cs="Arial"/>
          <w:bCs/>
        </w:rPr>
        <w:t>, training and travel outside of Northern Ireland. The Participant/Farm Business will pay for farm relief, travel insurance and travel within Northern Ireland and all other sundry costs.</w:t>
      </w:r>
    </w:p>
    <w:p w14:paraId="4B1D1E0A" w14:textId="77777777" w:rsidR="00BA4F2A" w:rsidRPr="00844623" w:rsidRDefault="00BA4F2A" w:rsidP="00BA4F2A">
      <w:pPr>
        <w:overflowPunct w:val="0"/>
        <w:autoSpaceDE w:val="0"/>
        <w:autoSpaceDN w:val="0"/>
        <w:adjustRightInd w:val="0"/>
        <w:spacing w:before="120" w:after="140"/>
        <w:ind w:left="720" w:hanging="720"/>
        <w:textAlignment w:val="baseline"/>
        <w:rPr>
          <w:rFonts w:ascii="Arial" w:eastAsia="Times New Roman" w:hAnsi="Arial" w:cs="Arial"/>
          <w:color w:val="000000"/>
        </w:rPr>
      </w:pPr>
      <w:r>
        <w:rPr>
          <w:rFonts w:ascii="Arial" w:eastAsia="Times New Roman" w:hAnsi="Arial" w:cs="Arial"/>
          <w:color w:val="000000"/>
        </w:rPr>
        <w:t>4.2</w:t>
      </w:r>
      <w:r>
        <w:rPr>
          <w:rFonts w:ascii="Arial" w:eastAsia="Times New Roman" w:hAnsi="Arial" w:cs="Arial"/>
          <w:color w:val="000000"/>
        </w:rPr>
        <w:tab/>
      </w:r>
      <w:r w:rsidRPr="00844623">
        <w:rPr>
          <w:rFonts w:ascii="Arial" w:eastAsia="Times New Roman" w:hAnsi="Arial" w:cs="Arial"/>
          <w:color w:val="000000"/>
        </w:rPr>
        <w:t xml:space="preserve">It is anticipated the scheme will be highly competitive, </w:t>
      </w:r>
      <w:r>
        <w:rPr>
          <w:rFonts w:ascii="Arial" w:eastAsia="Times New Roman" w:hAnsi="Arial" w:cs="Arial"/>
          <w:color w:val="000000"/>
        </w:rPr>
        <w:t>and</w:t>
      </w:r>
      <w:r w:rsidRPr="00844623">
        <w:rPr>
          <w:rFonts w:ascii="Arial" w:eastAsia="Times New Roman" w:hAnsi="Arial" w:cs="Arial"/>
          <w:color w:val="000000"/>
        </w:rPr>
        <w:t xml:space="preserve"> applications will be </w:t>
      </w:r>
      <w:r>
        <w:rPr>
          <w:rFonts w:ascii="Arial" w:eastAsia="Times New Roman" w:hAnsi="Arial" w:cs="Arial"/>
          <w:color w:val="000000"/>
        </w:rPr>
        <w:t>selected</w:t>
      </w:r>
      <w:r w:rsidRPr="00844623">
        <w:rPr>
          <w:rFonts w:ascii="Arial" w:eastAsia="Times New Roman" w:hAnsi="Arial" w:cs="Arial"/>
          <w:color w:val="000000"/>
        </w:rPr>
        <w:t xml:space="preserve"> on a competitive basis.  </w:t>
      </w:r>
    </w:p>
    <w:p w14:paraId="3716356F" w14:textId="77777777" w:rsidR="00BA4F2A" w:rsidRPr="00D346E3" w:rsidRDefault="00BA4F2A" w:rsidP="00BA4F2A">
      <w:pPr>
        <w:overflowPunct w:val="0"/>
        <w:autoSpaceDE w:val="0"/>
        <w:autoSpaceDN w:val="0"/>
        <w:adjustRightInd w:val="0"/>
        <w:spacing w:before="120" w:after="140"/>
        <w:ind w:left="709" w:hanging="709"/>
        <w:textAlignment w:val="baseline"/>
        <w:rPr>
          <w:rFonts w:ascii="Arial" w:eastAsia="Times New Roman" w:hAnsi="Arial" w:cs="Arial"/>
          <w:bCs/>
        </w:rPr>
      </w:pPr>
      <w:r>
        <w:rPr>
          <w:rFonts w:ascii="Arial" w:eastAsia="Times New Roman" w:hAnsi="Arial" w:cs="Arial"/>
          <w:color w:val="000000"/>
        </w:rPr>
        <w:t>4.3</w:t>
      </w:r>
      <w:r>
        <w:rPr>
          <w:rFonts w:ascii="Arial" w:eastAsia="Times New Roman" w:hAnsi="Arial" w:cs="Arial"/>
          <w:color w:val="000000"/>
        </w:rPr>
        <w:tab/>
      </w:r>
      <w:r w:rsidRPr="00D346E3">
        <w:rPr>
          <w:rFonts w:ascii="Arial" w:eastAsia="Times New Roman" w:hAnsi="Arial" w:cs="Arial"/>
          <w:bCs/>
        </w:rPr>
        <w:t>The eligibility criteria will ensur</w:t>
      </w:r>
      <w:r>
        <w:rPr>
          <w:rFonts w:ascii="Arial" w:eastAsia="Times New Roman" w:hAnsi="Arial" w:cs="Arial"/>
          <w:bCs/>
        </w:rPr>
        <w:t>e that</w:t>
      </w:r>
      <w:r w:rsidRPr="00D346E3">
        <w:rPr>
          <w:rFonts w:ascii="Arial" w:eastAsia="Times New Roman" w:hAnsi="Arial" w:cs="Arial"/>
          <w:bCs/>
        </w:rPr>
        <w:t xml:space="preserve"> only </w:t>
      </w:r>
      <w:r>
        <w:rPr>
          <w:rFonts w:ascii="Arial" w:eastAsia="Times New Roman" w:hAnsi="Arial" w:cs="Arial"/>
          <w:bCs/>
        </w:rPr>
        <w:t xml:space="preserve">relevant persons </w:t>
      </w:r>
      <w:r w:rsidRPr="00D346E3">
        <w:rPr>
          <w:rFonts w:ascii="Arial" w:eastAsia="Times New Roman" w:hAnsi="Arial" w:cs="Arial"/>
          <w:bCs/>
        </w:rPr>
        <w:t>involved in farm businesses are eligible to participate. The selection criteria have been designed to select:</w:t>
      </w:r>
    </w:p>
    <w:p w14:paraId="6A0CA7F5" w14:textId="77777777" w:rsidR="00BA4F2A" w:rsidRPr="00D346E3" w:rsidRDefault="00BA4F2A" w:rsidP="00BA4F2A">
      <w:pPr>
        <w:pStyle w:val="ListParagraph"/>
        <w:numPr>
          <w:ilvl w:val="0"/>
          <w:numId w:val="6"/>
        </w:numPr>
        <w:spacing w:after="0"/>
        <w:ind w:hanging="578"/>
        <w:contextualSpacing w:val="0"/>
        <w:rPr>
          <w:rFonts w:ascii="Arial" w:eastAsia="Times New Roman" w:hAnsi="Arial" w:cs="Arial"/>
          <w:bCs/>
          <w:sz w:val="24"/>
          <w:szCs w:val="24"/>
        </w:rPr>
      </w:pPr>
      <w:r w:rsidRPr="00D346E3">
        <w:rPr>
          <w:rFonts w:ascii="Arial" w:eastAsia="Times New Roman" w:hAnsi="Arial" w:cs="Arial"/>
          <w:bCs/>
          <w:sz w:val="24"/>
          <w:szCs w:val="24"/>
        </w:rPr>
        <w:t xml:space="preserve">Businesses that have the most potential to </w:t>
      </w:r>
      <w:proofErr w:type="gramStart"/>
      <w:r w:rsidRPr="00D346E3">
        <w:rPr>
          <w:rFonts w:ascii="Arial" w:eastAsia="Times New Roman" w:hAnsi="Arial" w:cs="Arial"/>
          <w:bCs/>
          <w:sz w:val="24"/>
          <w:szCs w:val="24"/>
        </w:rPr>
        <w:t>benefit;</w:t>
      </w:r>
      <w:proofErr w:type="gramEnd"/>
    </w:p>
    <w:p w14:paraId="02944A88" w14:textId="77777777" w:rsidR="00BA4F2A" w:rsidRPr="00D346E3" w:rsidRDefault="00BA4F2A" w:rsidP="00BA4F2A">
      <w:pPr>
        <w:pStyle w:val="ListParagraph"/>
        <w:numPr>
          <w:ilvl w:val="0"/>
          <w:numId w:val="6"/>
        </w:numPr>
        <w:spacing w:after="0"/>
        <w:ind w:hanging="578"/>
        <w:contextualSpacing w:val="0"/>
        <w:rPr>
          <w:rFonts w:ascii="Arial" w:eastAsia="Times New Roman" w:hAnsi="Arial" w:cs="Arial"/>
          <w:bCs/>
          <w:sz w:val="24"/>
          <w:szCs w:val="24"/>
        </w:rPr>
      </w:pPr>
      <w:r w:rsidRPr="00D346E3">
        <w:rPr>
          <w:rFonts w:ascii="Arial" w:eastAsia="Times New Roman" w:hAnsi="Arial" w:cs="Arial"/>
          <w:bCs/>
          <w:sz w:val="24"/>
          <w:szCs w:val="24"/>
        </w:rPr>
        <w:t>People who have the most capacity to implement change; and</w:t>
      </w:r>
    </w:p>
    <w:p w14:paraId="0DFC05CC" w14:textId="77777777" w:rsidR="00BA4F2A" w:rsidRPr="002C1EF6" w:rsidRDefault="00BA4F2A" w:rsidP="00BA4F2A">
      <w:pPr>
        <w:pStyle w:val="ListParagraph"/>
        <w:numPr>
          <w:ilvl w:val="0"/>
          <w:numId w:val="6"/>
        </w:numPr>
        <w:overflowPunct w:val="0"/>
        <w:autoSpaceDE w:val="0"/>
        <w:autoSpaceDN w:val="0"/>
        <w:adjustRightInd w:val="0"/>
        <w:spacing w:after="140"/>
        <w:ind w:hanging="578"/>
        <w:contextualSpacing w:val="0"/>
        <w:textAlignment w:val="baseline"/>
        <w:rPr>
          <w:rFonts w:ascii="Arial" w:eastAsia="Times New Roman" w:hAnsi="Arial" w:cs="Arial"/>
          <w:color w:val="000000"/>
          <w:sz w:val="24"/>
          <w:szCs w:val="24"/>
        </w:rPr>
      </w:pPr>
      <w:r>
        <w:rPr>
          <w:rFonts w:ascii="Arial" w:eastAsia="Times New Roman" w:hAnsi="Arial" w:cs="Arial"/>
          <w:bCs/>
          <w:sz w:val="24"/>
          <w:szCs w:val="24"/>
        </w:rPr>
        <w:t>Businesses</w:t>
      </w:r>
      <w:r w:rsidRPr="00AB00AD">
        <w:rPr>
          <w:rFonts w:ascii="Arial" w:eastAsia="Times New Roman" w:hAnsi="Arial" w:cs="Arial"/>
          <w:bCs/>
          <w:sz w:val="24"/>
          <w:szCs w:val="24"/>
        </w:rPr>
        <w:t xml:space="preserve"> who have not previously participated</w:t>
      </w:r>
      <w:r>
        <w:rPr>
          <w:rFonts w:ascii="Arial" w:eastAsia="Times New Roman" w:hAnsi="Arial" w:cs="Arial"/>
          <w:bCs/>
          <w:sz w:val="24"/>
          <w:szCs w:val="24"/>
        </w:rPr>
        <w:t xml:space="preserve"> in the scheme</w:t>
      </w:r>
      <w:r w:rsidRPr="00AB00AD">
        <w:rPr>
          <w:rFonts w:ascii="Arial" w:eastAsia="Times New Roman" w:hAnsi="Arial" w:cs="Arial"/>
          <w:bCs/>
          <w:sz w:val="24"/>
          <w:szCs w:val="24"/>
        </w:rPr>
        <w:t>.</w:t>
      </w:r>
    </w:p>
    <w:p w14:paraId="1877140B" w14:textId="77777777" w:rsidR="002C1EF6" w:rsidRPr="00AB00AD" w:rsidRDefault="002C1EF6" w:rsidP="002C1EF6">
      <w:pPr>
        <w:pStyle w:val="ListParagraph"/>
        <w:overflowPunct w:val="0"/>
        <w:autoSpaceDE w:val="0"/>
        <w:autoSpaceDN w:val="0"/>
        <w:adjustRightInd w:val="0"/>
        <w:spacing w:after="140"/>
        <w:ind w:left="1429"/>
        <w:contextualSpacing w:val="0"/>
        <w:textAlignment w:val="baseline"/>
        <w:rPr>
          <w:rFonts w:ascii="Arial" w:eastAsia="Times New Roman" w:hAnsi="Arial" w:cs="Arial"/>
          <w:color w:val="000000"/>
          <w:sz w:val="24"/>
          <w:szCs w:val="24"/>
        </w:rPr>
      </w:pPr>
    </w:p>
    <w:p w14:paraId="2B48A591" w14:textId="77777777" w:rsidR="00BA4F2A" w:rsidRPr="00E526D4" w:rsidRDefault="00BA4F2A" w:rsidP="00BA4F2A">
      <w:pPr>
        <w:spacing w:before="120" w:after="140"/>
        <w:rPr>
          <w:rFonts w:ascii="Arial" w:hAnsi="Arial" w:cs="Arial"/>
          <w:b/>
          <w:sz w:val="26"/>
          <w:szCs w:val="26"/>
        </w:rPr>
      </w:pPr>
      <w:r>
        <w:rPr>
          <w:rFonts w:ascii="Arial" w:hAnsi="Arial" w:cs="Arial"/>
          <w:b/>
          <w:sz w:val="26"/>
          <w:szCs w:val="26"/>
        </w:rPr>
        <w:lastRenderedPageBreak/>
        <w:t>5.0</w:t>
      </w:r>
      <w:r>
        <w:rPr>
          <w:rFonts w:ascii="Arial" w:hAnsi="Arial" w:cs="Arial"/>
          <w:b/>
          <w:sz w:val="26"/>
          <w:szCs w:val="26"/>
        </w:rPr>
        <w:tab/>
        <w:t>Main Features of the S</w:t>
      </w:r>
      <w:r w:rsidRPr="00E526D4">
        <w:rPr>
          <w:rFonts w:ascii="Arial" w:hAnsi="Arial" w:cs="Arial"/>
          <w:b/>
          <w:sz w:val="26"/>
          <w:szCs w:val="26"/>
        </w:rPr>
        <w:t>cheme</w:t>
      </w:r>
    </w:p>
    <w:p w14:paraId="1D046EAA" w14:textId="77777777" w:rsidR="00BA4F2A" w:rsidRPr="00844623" w:rsidRDefault="00BA4F2A" w:rsidP="00BA4F2A">
      <w:pPr>
        <w:spacing w:before="120" w:after="140"/>
        <w:ind w:left="709" w:hanging="709"/>
        <w:rPr>
          <w:rFonts w:ascii="Arial" w:hAnsi="Arial" w:cs="Arial"/>
        </w:rPr>
      </w:pPr>
      <w:r>
        <w:rPr>
          <w:rFonts w:ascii="Arial" w:hAnsi="Arial" w:cs="Arial"/>
        </w:rPr>
        <w:t xml:space="preserve">5.1 </w:t>
      </w:r>
      <w:r>
        <w:rPr>
          <w:rFonts w:ascii="Arial" w:hAnsi="Arial" w:cs="Arial"/>
        </w:rPr>
        <w:tab/>
        <w:t xml:space="preserve">FIV </w:t>
      </w:r>
      <w:r w:rsidRPr="00844623">
        <w:rPr>
          <w:rFonts w:ascii="Arial" w:hAnsi="Arial" w:cs="Arial"/>
        </w:rPr>
        <w:t xml:space="preserve">packages </w:t>
      </w:r>
      <w:r>
        <w:rPr>
          <w:rFonts w:ascii="Arial" w:hAnsi="Arial" w:cs="Arial"/>
        </w:rPr>
        <w:t xml:space="preserve">will be </w:t>
      </w:r>
      <w:r w:rsidRPr="00844623">
        <w:rPr>
          <w:rFonts w:ascii="Arial" w:hAnsi="Arial" w:cs="Arial"/>
        </w:rPr>
        <w:t xml:space="preserve">designed by </w:t>
      </w:r>
      <w:r>
        <w:rPr>
          <w:rFonts w:ascii="Arial" w:hAnsi="Arial" w:cs="Arial"/>
        </w:rPr>
        <w:t>C</w:t>
      </w:r>
      <w:r w:rsidRPr="00844623">
        <w:rPr>
          <w:rFonts w:ascii="Arial" w:hAnsi="Arial" w:cs="Arial"/>
        </w:rPr>
        <w:t xml:space="preserve">AFRE staff.  Each package includes a detailed itinerary, arranged travel and accommodation. </w:t>
      </w:r>
    </w:p>
    <w:p w14:paraId="4E163212" w14:textId="77777777" w:rsidR="00BA4F2A" w:rsidRPr="00844623" w:rsidRDefault="00BA4F2A" w:rsidP="00BA4F2A">
      <w:pPr>
        <w:spacing w:before="120" w:after="140"/>
        <w:ind w:left="720" w:hanging="720"/>
        <w:rPr>
          <w:rFonts w:ascii="Arial" w:hAnsi="Arial" w:cs="Arial"/>
        </w:rPr>
      </w:pPr>
      <w:r>
        <w:rPr>
          <w:rFonts w:ascii="Arial" w:hAnsi="Arial" w:cs="Arial"/>
        </w:rPr>
        <w:t>5.2</w:t>
      </w:r>
      <w:r>
        <w:rPr>
          <w:rFonts w:ascii="Arial" w:hAnsi="Arial" w:cs="Arial"/>
        </w:rPr>
        <w:tab/>
      </w:r>
      <w:r w:rsidRPr="00844623">
        <w:rPr>
          <w:rFonts w:ascii="Arial" w:hAnsi="Arial" w:cs="Arial"/>
        </w:rPr>
        <w:t xml:space="preserve">Visits can be to </w:t>
      </w:r>
      <w:r>
        <w:rPr>
          <w:rFonts w:ascii="Arial" w:hAnsi="Arial" w:cs="Arial"/>
        </w:rPr>
        <w:t xml:space="preserve">any part of the United Kingdom (outside of Northern Ireland) and to other </w:t>
      </w:r>
      <w:r w:rsidRPr="00844623">
        <w:rPr>
          <w:rFonts w:ascii="Arial" w:hAnsi="Arial" w:cs="Arial"/>
        </w:rPr>
        <w:t>EU member states.</w:t>
      </w:r>
    </w:p>
    <w:p w14:paraId="448BACDD" w14:textId="77777777" w:rsidR="00BA4F2A" w:rsidRPr="00844623" w:rsidRDefault="00BA4F2A" w:rsidP="00BA4F2A">
      <w:pPr>
        <w:spacing w:before="120" w:after="140"/>
        <w:rPr>
          <w:rFonts w:ascii="Arial" w:hAnsi="Arial" w:cs="Arial"/>
        </w:rPr>
      </w:pPr>
      <w:r>
        <w:rPr>
          <w:rFonts w:ascii="Arial" w:hAnsi="Arial" w:cs="Arial"/>
        </w:rPr>
        <w:t>5.3</w:t>
      </w:r>
      <w:r>
        <w:rPr>
          <w:rFonts w:ascii="Arial" w:hAnsi="Arial" w:cs="Arial"/>
        </w:rPr>
        <w:tab/>
      </w:r>
      <w:r w:rsidRPr="00844623">
        <w:rPr>
          <w:rFonts w:ascii="Arial" w:hAnsi="Arial" w:cs="Arial"/>
        </w:rPr>
        <w:t xml:space="preserve">The services of a travel agent </w:t>
      </w:r>
      <w:r>
        <w:rPr>
          <w:rFonts w:ascii="Arial" w:hAnsi="Arial" w:cs="Arial"/>
        </w:rPr>
        <w:t xml:space="preserve">will be </w:t>
      </w:r>
      <w:r w:rsidRPr="00844623">
        <w:rPr>
          <w:rFonts w:ascii="Arial" w:hAnsi="Arial" w:cs="Arial"/>
        </w:rPr>
        <w:t>used to make travel arrangements.</w:t>
      </w:r>
    </w:p>
    <w:p w14:paraId="3D736956" w14:textId="77777777" w:rsidR="00BA4F2A" w:rsidRPr="00844623" w:rsidRDefault="00BA4F2A" w:rsidP="00BA4F2A">
      <w:pPr>
        <w:spacing w:before="120" w:after="140"/>
        <w:ind w:left="720" w:hanging="720"/>
        <w:rPr>
          <w:rFonts w:ascii="Arial" w:hAnsi="Arial" w:cs="Arial"/>
        </w:rPr>
      </w:pPr>
      <w:r>
        <w:rPr>
          <w:rFonts w:ascii="Arial" w:hAnsi="Arial" w:cs="Arial"/>
        </w:rPr>
        <w:t>5.4</w:t>
      </w:r>
      <w:r>
        <w:rPr>
          <w:rFonts w:ascii="Arial" w:hAnsi="Arial" w:cs="Arial"/>
        </w:rPr>
        <w:tab/>
      </w:r>
      <w:r w:rsidRPr="00844623">
        <w:rPr>
          <w:rFonts w:ascii="Arial" w:hAnsi="Arial" w:cs="Arial"/>
        </w:rPr>
        <w:t>Visits will typically last between one and four nights</w:t>
      </w:r>
      <w:r>
        <w:rPr>
          <w:rFonts w:ascii="Arial" w:hAnsi="Arial" w:cs="Arial"/>
        </w:rPr>
        <w:t>.</w:t>
      </w:r>
    </w:p>
    <w:p w14:paraId="0F9CD3EC" w14:textId="77777777" w:rsidR="00BA4F2A" w:rsidRPr="00844623" w:rsidRDefault="00BA4F2A" w:rsidP="00BA4F2A">
      <w:pPr>
        <w:spacing w:before="120" w:after="140"/>
        <w:rPr>
          <w:rFonts w:ascii="Arial" w:hAnsi="Arial" w:cs="Arial"/>
        </w:rPr>
      </w:pPr>
      <w:r>
        <w:rPr>
          <w:rFonts w:ascii="Arial" w:hAnsi="Arial" w:cs="Arial"/>
        </w:rPr>
        <w:t>5.5</w:t>
      </w:r>
      <w:r>
        <w:rPr>
          <w:rFonts w:ascii="Arial" w:hAnsi="Arial" w:cs="Arial"/>
        </w:rPr>
        <w:tab/>
        <w:t>Typically b</w:t>
      </w:r>
      <w:r w:rsidRPr="00844623">
        <w:rPr>
          <w:rFonts w:ascii="Arial" w:hAnsi="Arial" w:cs="Arial"/>
        </w:rPr>
        <w:t>etween 10 and 20 places will be available for each visit package.</w:t>
      </w:r>
    </w:p>
    <w:p w14:paraId="0E7AC9BF" w14:textId="77777777" w:rsidR="00BA4F2A" w:rsidRPr="00844623" w:rsidRDefault="00BA4F2A" w:rsidP="00BA4F2A">
      <w:pPr>
        <w:spacing w:before="120" w:after="140"/>
        <w:rPr>
          <w:rFonts w:ascii="Arial" w:hAnsi="Arial" w:cs="Arial"/>
        </w:rPr>
      </w:pPr>
      <w:r>
        <w:rPr>
          <w:rFonts w:ascii="Arial" w:hAnsi="Arial" w:cs="Arial"/>
        </w:rPr>
        <w:t>5.6</w:t>
      </w:r>
      <w:r>
        <w:rPr>
          <w:rFonts w:ascii="Arial" w:hAnsi="Arial" w:cs="Arial"/>
        </w:rPr>
        <w:tab/>
        <w:t>Participants</w:t>
      </w:r>
      <w:r w:rsidRPr="00844623">
        <w:rPr>
          <w:rFonts w:ascii="Arial" w:hAnsi="Arial" w:cs="Arial"/>
        </w:rPr>
        <w:t xml:space="preserve"> will be selected using predetermined selection criteria.</w:t>
      </w:r>
    </w:p>
    <w:p w14:paraId="179A6308" w14:textId="77777777" w:rsidR="00BA4F2A" w:rsidRDefault="00BA4F2A" w:rsidP="00BA4F2A">
      <w:pPr>
        <w:spacing w:before="120" w:after="140"/>
        <w:ind w:left="720" w:hanging="720"/>
        <w:rPr>
          <w:rFonts w:ascii="Arial" w:hAnsi="Arial" w:cs="Arial"/>
        </w:rPr>
      </w:pPr>
      <w:r>
        <w:rPr>
          <w:rFonts w:ascii="Arial" w:hAnsi="Arial" w:cs="Arial"/>
        </w:rPr>
        <w:t>5.7</w:t>
      </w:r>
      <w:r>
        <w:rPr>
          <w:rFonts w:ascii="Arial" w:hAnsi="Arial" w:cs="Arial"/>
        </w:rPr>
        <w:tab/>
        <w:t xml:space="preserve">Participants </w:t>
      </w:r>
      <w:r w:rsidRPr="00844623">
        <w:rPr>
          <w:rFonts w:ascii="Arial" w:hAnsi="Arial" w:cs="Arial"/>
        </w:rPr>
        <w:t xml:space="preserve">will be expected to </w:t>
      </w:r>
      <w:r>
        <w:rPr>
          <w:rFonts w:ascii="Arial" w:hAnsi="Arial" w:cs="Arial"/>
        </w:rPr>
        <w:t>attend</w:t>
      </w:r>
      <w:r w:rsidRPr="00844623">
        <w:rPr>
          <w:rFonts w:ascii="Arial" w:hAnsi="Arial" w:cs="Arial"/>
        </w:rPr>
        <w:t xml:space="preserve"> </w:t>
      </w:r>
      <w:r>
        <w:rPr>
          <w:rFonts w:ascii="Arial" w:hAnsi="Arial" w:cs="Arial"/>
        </w:rPr>
        <w:t xml:space="preserve">pre-visit </w:t>
      </w:r>
      <w:r w:rsidRPr="00844623">
        <w:rPr>
          <w:rFonts w:ascii="Arial" w:hAnsi="Arial" w:cs="Arial"/>
        </w:rPr>
        <w:t>training</w:t>
      </w:r>
      <w:r>
        <w:rPr>
          <w:rFonts w:ascii="Arial" w:hAnsi="Arial" w:cs="Arial"/>
        </w:rPr>
        <w:t xml:space="preserve">. </w:t>
      </w:r>
      <w:r w:rsidRPr="00844623">
        <w:rPr>
          <w:rFonts w:ascii="Arial" w:hAnsi="Arial" w:cs="Arial"/>
        </w:rPr>
        <w:t>This</w:t>
      </w:r>
      <w:r>
        <w:rPr>
          <w:rFonts w:ascii="Arial" w:hAnsi="Arial" w:cs="Arial"/>
        </w:rPr>
        <w:t xml:space="preserve"> will</w:t>
      </w:r>
      <w:r w:rsidRPr="00844623">
        <w:rPr>
          <w:rFonts w:ascii="Arial" w:hAnsi="Arial" w:cs="Arial"/>
        </w:rPr>
        <w:t xml:space="preserve"> co</w:t>
      </w:r>
      <w:r>
        <w:rPr>
          <w:rFonts w:ascii="Arial" w:hAnsi="Arial" w:cs="Arial"/>
        </w:rPr>
        <w:t xml:space="preserve">mprise </w:t>
      </w:r>
      <w:r w:rsidRPr="00844623">
        <w:rPr>
          <w:rFonts w:ascii="Arial" w:hAnsi="Arial" w:cs="Arial"/>
        </w:rPr>
        <w:t xml:space="preserve">of one session before the visit to outline the learning opportunities and main objectives of the visit. A second session at the end of the visit </w:t>
      </w:r>
      <w:r>
        <w:rPr>
          <w:rFonts w:ascii="Arial" w:hAnsi="Arial" w:cs="Arial"/>
        </w:rPr>
        <w:t xml:space="preserve">will be </w:t>
      </w:r>
      <w:r w:rsidRPr="00844623">
        <w:rPr>
          <w:rFonts w:ascii="Arial" w:hAnsi="Arial" w:cs="Arial"/>
        </w:rPr>
        <w:t xml:space="preserve">used to </w:t>
      </w:r>
      <w:proofErr w:type="spellStart"/>
      <w:r w:rsidRPr="00844623">
        <w:rPr>
          <w:rFonts w:ascii="Arial" w:hAnsi="Arial" w:cs="Arial"/>
        </w:rPr>
        <w:t>summarise</w:t>
      </w:r>
      <w:proofErr w:type="spellEnd"/>
      <w:r w:rsidRPr="00844623">
        <w:rPr>
          <w:rFonts w:ascii="Arial" w:hAnsi="Arial" w:cs="Arial"/>
        </w:rPr>
        <w:t xml:space="preserve"> what has been learn</w:t>
      </w:r>
      <w:r>
        <w:rPr>
          <w:rFonts w:ascii="Arial" w:hAnsi="Arial" w:cs="Arial"/>
        </w:rPr>
        <w:t>t</w:t>
      </w:r>
      <w:r w:rsidRPr="00844623">
        <w:rPr>
          <w:rFonts w:ascii="Arial" w:hAnsi="Arial" w:cs="Arial"/>
        </w:rPr>
        <w:t xml:space="preserve"> and identify </w:t>
      </w:r>
      <w:r>
        <w:rPr>
          <w:rFonts w:ascii="Arial" w:hAnsi="Arial" w:cs="Arial"/>
        </w:rPr>
        <w:t xml:space="preserve">the </w:t>
      </w:r>
      <w:r w:rsidRPr="00844623">
        <w:rPr>
          <w:rFonts w:ascii="Arial" w:hAnsi="Arial" w:cs="Arial"/>
        </w:rPr>
        <w:t xml:space="preserve">potential </w:t>
      </w:r>
      <w:r>
        <w:rPr>
          <w:rFonts w:ascii="Arial" w:hAnsi="Arial" w:cs="Arial"/>
        </w:rPr>
        <w:t xml:space="preserve">for </w:t>
      </w:r>
      <w:r w:rsidRPr="00844623">
        <w:rPr>
          <w:rFonts w:ascii="Arial" w:hAnsi="Arial" w:cs="Arial"/>
        </w:rPr>
        <w:t xml:space="preserve">application to their farm </w:t>
      </w:r>
      <w:r>
        <w:rPr>
          <w:rFonts w:ascii="Arial" w:hAnsi="Arial" w:cs="Arial"/>
        </w:rPr>
        <w:t>business</w:t>
      </w:r>
      <w:r w:rsidRPr="00844623">
        <w:rPr>
          <w:rFonts w:ascii="Arial" w:hAnsi="Arial" w:cs="Arial"/>
        </w:rPr>
        <w:t>.</w:t>
      </w:r>
    </w:p>
    <w:p w14:paraId="18D5D7B1" w14:textId="77777777" w:rsidR="00BA4F2A" w:rsidRPr="00844623" w:rsidRDefault="00BA4F2A" w:rsidP="00BA4F2A">
      <w:pPr>
        <w:spacing w:before="120" w:after="140"/>
        <w:ind w:left="720" w:hanging="720"/>
        <w:rPr>
          <w:rFonts w:ascii="Arial" w:hAnsi="Arial" w:cs="Arial"/>
        </w:rPr>
      </w:pPr>
      <w:r>
        <w:rPr>
          <w:rFonts w:ascii="Arial" w:hAnsi="Arial" w:cs="Arial"/>
        </w:rPr>
        <w:t>5.8</w:t>
      </w:r>
      <w:r>
        <w:rPr>
          <w:rFonts w:ascii="Arial" w:hAnsi="Arial" w:cs="Arial"/>
        </w:rPr>
        <w:tab/>
        <w:t xml:space="preserve">Participants will be expected to share their findings with a group of their peers within a </w:t>
      </w:r>
      <w:proofErr w:type="gramStart"/>
      <w:r>
        <w:rPr>
          <w:rFonts w:ascii="Arial" w:hAnsi="Arial" w:cs="Arial"/>
        </w:rPr>
        <w:t>six month</w:t>
      </w:r>
      <w:proofErr w:type="gramEnd"/>
      <w:r>
        <w:rPr>
          <w:rFonts w:ascii="Arial" w:hAnsi="Arial" w:cs="Arial"/>
        </w:rPr>
        <w:t xml:space="preserve"> period following the date of visit </w:t>
      </w:r>
      <w:r w:rsidRPr="00A23C7B">
        <w:rPr>
          <w:rFonts w:ascii="Arial" w:hAnsi="Arial" w:cs="Arial"/>
        </w:rPr>
        <w:t xml:space="preserve">(see paragraph </w:t>
      </w:r>
      <w:r w:rsidRPr="00A23C7B">
        <w:rPr>
          <w:rFonts w:ascii="Arial" w:hAnsi="Arial" w:cs="Arial"/>
          <w:b/>
        </w:rPr>
        <w:t>29.0</w:t>
      </w:r>
      <w:r w:rsidRPr="00A23C7B">
        <w:rPr>
          <w:rFonts w:ascii="Arial" w:hAnsi="Arial" w:cs="Arial"/>
        </w:rPr>
        <w:t>)</w:t>
      </w:r>
    </w:p>
    <w:p w14:paraId="5EC0541A" w14:textId="77777777" w:rsidR="00BA4F2A" w:rsidRDefault="00BA4F2A" w:rsidP="00BA4F2A">
      <w:pPr>
        <w:overflowPunct w:val="0"/>
        <w:autoSpaceDE w:val="0"/>
        <w:autoSpaceDN w:val="0"/>
        <w:adjustRightInd w:val="0"/>
        <w:spacing w:before="120" w:after="140"/>
        <w:ind w:left="720" w:hanging="720"/>
        <w:textAlignment w:val="baseline"/>
        <w:rPr>
          <w:rFonts w:ascii="Arial" w:hAnsi="Arial" w:cs="Arial"/>
        </w:rPr>
      </w:pPr>
      <w:r>
        <w:rPr>
          <w:rFonts w:ascii="Arial" w:hAnsi="Arial" w:cs="Arial"/>
        </w:rPr>
        <w:t>5.9</w:t>
      </w:r>
      <w:r>
        <w:rPr>
          <w:rFonts w:ascii="Arial" w:hAnsi="Arial" w:cs="Arial"/>
        </w:rPr>
        <w:tab/>
        <w:t>FIV</w:t>
      </w:r>
      <w:r w:rsidRPr="00844623">
        <w:rPr>
          <w:rFonts w:ascii="Arial" w:hAnsi="Arial" w:cs="Arial"/>
        </w:rPr>
        <w:t xml:space="preserve"> groups will have the support of a member of CAFRE staff</w:t>
      </w:r>
      <w:r>
        <w:rPr>
          <w:rFonts w:ascii="Arial" w:hAnsi="Arial" w:cs="Arial"/>
        </w:rPr>
        <w:t>, other specialists</w:t>
      </w:r>
      <w:r w:rsidRPr="00844623">
        <w:rPr>
          <w:rFonts w:ascii="Arial" w:hAnsi="Arial" w:cs="Arial"/>
        </w:rPr>
        <w:t xml:space="preserve"> and, where necessary,</w:t>
      </w:r>
      <w:r>
        <w:rPr>
          <w:rFonts w:ascii="Arial" w:hAnsi="Arial" w:cs="Arial"/>
        </w:rPr>
        <w:t xml:space="preserve"> a </w:t>
      </w:r>
      <w:r w:rsidRPr="00844623">
        <w:rPr>
          <w:rFonts w:ascii="Arial" w:hAnsi="Arial" w:cs="Arial"/>
        </w:rPr>
        <w:t>translator during the visit.</w:t>
      </w:r>
    </w:p>
    <w:p w14:paraId="13674922" w14:textId="77777777" w:rsidR="002C1EF6" w:rsidRPr="00844623" w:rsidRDefault="002C1EF6" w:rsidP="00BA4F2A">
      <w:pPr>
        <w:overflowPunct w:val="0"/>
        <w:autoSpaceDE w:val="0"/>
        <w:autoSpaceDN w:val="0"/>
        <w:adjustRightInd w:val="0"/>
        <w:spacing w:before="120" w:after="140"/>
        <w:ind w:left="720" w:hanging="720"/>
        <w:textAlignment w:val="baseline"/>
        <w:rPr>
          <w:rFonts w:ascii="Arial" w:eastAsia="Times New Roman" w:hAnsi="Arial" w:cs="Arial"/>
          <w:color w:val="000000"/>
        </w:rPr>
      </w:pPr>
    </w:p>
    <w:p w14:paraId="7C6D4F1A" w14:textId="77777777" w:rsidR="00BA4F2A" w:rsidRDefault="00BA4F2A" w:rsidP="00BA4F2A">
      <w:pPr>
        <w:autoSpaceDE w:val="0"/>
        <w:autoSpaceDN w:val="0"/>
        <w:adjustRightInd w:val="0"/>
        <w:spacing w:before="120" w:after="140"/>
        <w:ind w:left="720" w:hanging="720"/>
        <w:rPr>
          <w:rFonts w:ascii="Arial" w:hAnsi="Arial" w:cs="Arial"/>
          <w:b/>
        </w:rPr>
      </w:pPr>
      <w:r>
        <w:rPr>
          <w:rFonts w:ascii="Arial" w:hAnsi="Arial" w:cs="Arial"/>
          <w:b/>
        </w:rPr>
        <w:t>6.0</w:t>
      </w:r>
      <w:r>
        <w:rPr>
          <w:rFonts w:ascii="Arial" w:hAnsi="Arial" w:cs="Arial"/>
          <w:b/>
        </w:rPr>
        <w:tab/>
      </w:r>
      <w:r w:rsidRPr="00E4209F">
        <w:rPr>
          <w:rFonts w:ascii="Arial" w:hAnsi="Arial" w:cs="Arial"/>
          <w:b/>
        </w:rPr>
        <w:t>Eligible Financial Assistance</w:t>
      </w:r>
    </w:p>
    <w:p w14:paraId="088089AA" w14:textId="77777777" w:rsidR="00BA4F2A" w:rsidRPr="004F63CD" w:rsidRDefault="00BA4F2A" w:rsidP="00BA4F2A">
      <w:pPr>
        <w:pStyle w:val="NormalWeb"/>
        <w:tabs>
          <w:tab w:val="left" w:pos="709"/>
        </w:tabs>
        <w:spacing w:before="120" w:after="140" w:line="276" w:lineRule="auto"/>
        <w:rPr>
          <w:rFonts w:ascii="Arial" w:hAnsi="Arial" w:cs="Arial"/>
        </w:rPr>
      </w:pPr>
      <w:r>
        <w:rPr>
          <w:rFonts w:ascii="Arial" w:hAnsi="Arial" w:cs="Arial"/>
        </w:rPr>
        <w:t>6.1</w:t>
      </w:r>
      <w:r>
        <w:rPr>
          <w:rFonts w:ascii="Arial" w:hAnsi="Arial" w:cs="Arial"/>
        </w:rPr>
        <w:tab/>
      </w:r>
      <w:r w:rsidRPr="004F63CD">
        <w:rPr>
          <w:rFonts w:ascii="Arial" w:hAnsi="Arial" w:cs="Arial"/>
        </w:rPr>
        <w:t>The Scheme will cover the costs of:</w:t>
      </w:r>
    </w:p>
    <w:p w14:paraId="462E03EB"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Pr>
          <w:rFonts w:ascii="Arial" w:hAnsi="Arial" w:cs="Arial"/>
        </w:rPr>
        <w:t xml:space="preserve">Organisation of the </w:t>
      </w:r>
      <w:proofErr w:type="gramStart"/>
      <w:r>
        <w:rPr>
          <w:rFonts w:ascii="Arial" w:hAnsi="Arial" w:cs="Arial"/>
        </w:rPr>
        <w:t>visit;</w:t>
      </w:r>
      <w:proofErr w:type="gramEnd"/>
    </w:p>
    <w:p w14:paraId="6E591AF2"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sidRPr="004F63CD">
        <w:rPr>
          <w:rFonts w:ascii="Arial" w:hAnsi="Arial" w:cs="Arial"/>
        </w:rPr>
        <w:t>Train</w:t>
      </w:r>
      <w:r>
        <w:rPr>
          <w:rFonts w:ascii="Arial" w:hAnsi="Arial" w:cs="Arial"/>
        </w:rPr>
        <w:t xml:space="preserve">ing before and during the </w:t>
      </w:r>
      <w:proofErr w:type="gramStart"/>
      <w:r>
        <w:rPr>
          <w:rFonts w:ascii="Arial" w:hAnsi="Arial" w:cs="Arial"/>
        </w:rPr>
        <w:t>visit;</w:t>
      </w:r>
      <w:proofErr w:type="gramEnd"/>
    </w:p>
    <w:p w14:paraId="6B6BA82D"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Pr>
          <w:rFonts w:ascii="Arial" w:hAnsi="Arial" w:cs="Arial"/>
        </w:rPr>
        <w:t>*</w:t>
      </w:r>
      <w:r w:rsidRPr="004F63CD">
        <w:rPr>
          <w:rFonts w:ascii="Arial" w:hAnsi="Arial" w:cs="Arial"/>
        </w:rPr>
        <w:t>Travel costs</w:t>
      </w:r>
      <w:r>
        <w:rPr>
          <w:rFonts w:ascii="Arial" w:hAnsi="Arial" w:cs="Arial"/>
        </w:rPr>
        <w:t>; and</w:t>
      </w:r>
      <w:r w:rsidRPr="004F63CD">
        <w:rPr>
          <w:rFonts w:ascii="Arial" w:hAnsi="Arial" w:cs="Arial"/>
        </w:rPr>
        <w:t xml:space="preserve"> </w:t>
      </w:r>
    </w:p>
    <w:p w14:paraId="1C1FC6B4"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Pr>
          <w:rFonts w:ascii="Arial" w:hAnsi="Arial" w:cs="Arial"/>
        </w:rPr>
        <w:t>**</w:t>
      </w:r>
      <w:r w:rsidRPr="004F63CD">
        <w:rPr>
          <w:rFonts w:ascii="Arial" w:hAnsi="Arial" w:cs="Arial"/>
        </w:rPr>
        <w:t xml:space="preserve">Accommodation and meal costs when </w:t>
      </w:r>
      <w:r>
        <w:rPr>
          <w:rFonts w:ascii="Arial" w:hAnsi="Arial" w:cs="Arial"/>
        </w:rPr>
        <w:t xml:space="preserve">the </w:t>
      </w:r>
      <w:r w:rsidRPr="004F63CD">
        <w:rPr>
          <w:rFonts w:ascii="Arial" w:hAnsi="Arial" w:cs="Arial"/>
        </w:rPr>
        <w:t xml:space="preserve">destination is reached.  </w:t>
      </w:r>
    </w:p>
    <w:p w14:paraId="0A16A0B7" w14:textId="77777777" w:rsidR="00BA4F2A" w:rsidRDefault="00BA4F2A" w:rsidP="00BA4F2A">
      <w:pPr>
        <w:pStyle w:val="NormalWeb"/>
        <w:spacing w:before="120" w:after="0" w:line="276" w:lineRule="auto"/>
        <w:ind w:left="714"/>
        <w:rPr>
          <w:rFonts w:ascii="Arial" w:hAnsi="Arial" w:cs="Arial"/>
          <w:sz w:val="20"/>
          <w:szCs w:val="20"/>
        </w:rPr>
      </w:pPr>
      <w:r>
        <w:rPr>
          <w:rFonts w:ascii="Arial" w:hAnsi="Arial" w:cs="Arial"/>
          <w:sz w:val="20"/>
          <w:szCs w:val="20"/>
        </w:rPr>
        <w:t xml:space="preserve">* </w:t>
      </w:r>
      <w:r w:rsidRPr="00010075">
        <w:rPr>
          <w:rFonts w:ascii="Arial" w:hAnsi="Arial" w:cs="Arial"/>
          <w:i/>
          <w:sz w:val="20"/>
          <w:szCs w:val="20"/>
        </w:rPr>
        <w:t>From the designated collection point within NI (the airport / ferry port in NI or designated collection point in NI when a Republic of Ireland airport / ferry port is used</w:t>
      </w:r>
      <w:r w:rsidRPr="004F63CD">
        <w:rPr>
          <w:rFonts w:ascii="Arial" w:hAnsi="Arial" w:cs="Arial"/>
          <w:sz w:val="20"/>
          <w:szCs w:val="20"/>
        </w:rPr>
        <w:t>.</w:t>
      </w:r>
    </w:p>
    <w:p w14:paraId="21203E3C" w14:textId="77777777" w:rsidR="00BA4F2A" w:rsidRPr="00010075" w:rsidRDefault="00BA4F2A" w:rsidP="00BA4F2A">
      <w:pPr>
        <w:pStyle w:val="NormalWeb"/>
        <w:spacing w:before="120" w:after="180" w:line="276" w:lineRule="auto"/>
        <w:ind w:left="714"/>
        <w:rPr>
          <w:rFonts w:ascii="Arial" w:hAnsi="Arial" w:cs="Arial"/>
          <w:i/>
          <w:sz w:val="20"/>
          <w:szCs w:val="20"/>
        </w:rPr>
      </w:pPr>
      <w:r>
        <w:rPr>
          <w:rFonts w:ascii="Arial" w:hAnsi="Arial" w:cs="Arial"/>
          <w:i/>
          <w:sz w:val="20"/>
          <w:szCs w:val="20"/>
        </w:rPr>
        <w:t xml:space="preserve">** </w:t>
      </w:r>
      <w:r w:rsidRPr="00010075">
        <w:rPr>
          <w:rFonts w:ascii="Arial" w:hAnsi="Arial" w:cs="Arial"/>
          <w:i/>
          <w:sz w:val="20"/>
          <w:szCs w:val="20"/>
        </w:rPr>
        <w:t>Meal costs are covered to ensure the group rema</w:t>
      </w:r>
      <w:r>
        <w:rPr>
          <w:rFonts w:ascii="Arial" w:hAnsi="Arial" w:cs="Arial"/>
          <w:i/>
          <w:sz w:val="20"/>
          <w:szCs w:val="20"/>
        </w:rPr>
        <w:t xml:space="preserve">ins together so that Participants </w:t>
      </w:r>
      <w:r w:rsidRPr="00010075">
        <w:rPr>
          <w:rFonts w:ascii="Arial" w:hAnsi="Arial" w:cs="Arial"/>
          <w:i/>
          <w:sz w:val="20"/>
          <w:szCs w:val="20"/>
        </w:rPr>
        <w:t>can reflect on the findings from the farm visit/s.</w:t>
      </w:r>
    </w:p>
    <w:p w14:paraId="6D004EA6" w14:textId="77777777" w:rsidR="00BA4F2A" w:rsidRPr="004F63CD" w:rsidRDefault="00BA4F2A" w:rsidP="00BA4F2A">
      <w:pPr>
        <w:pStyle w:val="NormalWeb"/>
        <w:spacing w:before="120" w:after="180" w:line="276" w:lineRule="auto"/>
        <w:rPr>
          <w:rFonts w:ascii="Arial" w:hAnsi="Arial" w:cs="Arial"/>
        </w:rPr>
      </w:pPr>
      <w:r>
        <w:rPr>
          <w:rFonts w:ascii="Arial" w:hAnsi="Arial" w:cs="Arial"/>
        </w:rPr>
        <w:t>6.2</w:t>
      </w:r>
      <w:r>
        <w:rPr>
          <w:rFonts w:ascii="Arial" w:hAnsi="Arial" w:cs="Arial"/>
        </w:rPr>
        <w:tab/>
        <w:t>Participants</w:t>
      </w:r>
      <w:r w:rsidRPr="004F63CD">
        <w:rPr>
          <w:rFonts w:ascii="Arial" w:hAnsi="Arial" w:cs="Arial"/>
        </w:rPr>
        <w:t xml:space="preserve"> will be expected to pay for:</w:t>
      </w:r>
    </w:p>
    <w:p w14:paraId="3FD621C1"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Farm relief</w:t>
      </w:r>
      <w:r>
        <w:rPr>
          <w:rFonts w:ascii="Arial" w:hAnsi="Arial" w:cs="Arial"/>
        </w:rPr>
        <w:t xml:space="preserve"> (if required)</w:t>
      </w:r>
      <w:r w:rsidRPr="004F63CD">
        <w:rPr>
          <w:rFonts w:ascii="Arial" w:hAnsi="Arial" w:cs="Arial"/>
        </w:rPr>
        <w:t xml:space="preserve"> while they are on training, visiting or sharing their findings with their peers.</w:t>
      </w:r>
    </w:p>
    <w:p w14:paraId="14D9AEE0"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All travel costs within Northern Ireland.</w:t>
      </w:r>
    </w:p>
    <w:p w14:paraId="7E167EF8"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Travel Insurance</w:t>
      </w:r>
      <w:r>
        <w:rPr>
          <w:rFonts w:ascii="Arial" w:hAnsi="Arial" w:cs="Arial"/>
        </w:rPr>
        <w:t xml:space="preserve"> (see paragraph </w:t>
      </w:r>
      <w:r w:rsidRPr="00DD2FEB">
        <w:rPr>
          <w:rFonts w:ascii="Arial" w:hAnsi="Arial" w:cs="Arial"/>
          <w:b/>
        </w:rPr>
        <w:t>26.0</w:t>
      </w:r>
      <w:r>
        <w:rPr>
          <w:rFonts w:ascii="Arial" w:hAnsi="Arial" w:cs="Arial"/>
        </w:rPr>
        <w:t>)</w:t>
      </w:r>
      <w:r w:rsidRPr="004F63CD">
        <w:rPr>
          <w:rFonts w:ascii="Arial" w:hAnsi="Arial" w:cs="Arial"/>
        </w:rPr>
        <w:t>.</w:t>
      </w:r>
    </w:p>
    <w:p w14:paraId="4011E7C1"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Food when in transit.</w:t>
      </w:r>
    </w:p>
    <w:p w14:paraId="09F4B41A"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Any costs outside of the packaged visit.</w:t>
      </w:r>
    </w:p>
    <w:p w14:paraId="0BAE0CE2"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Entrance fees to events, if included in the itinerary.</w:t>
      </w:r>
    </w:p>
    <w:p w14:paraId="2F30FFDC" w14:textId="77777777" w:rsidR="00BA4F2A"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Sundry costs.</w:t>
      </w:r>
    </w:p>
    <w:p w14:paraId="05D478E3" w14:textId="77777777" w:rsidR="002C1EF6" w:rsidRDefault="002C1EF6" w:rsidP="002C1EF6">
      <w:pPr>
        <w:pStyle w:val="NormalWeb"/>
        <w:spacing w:before="60" w:after="60" w:line="276" w:lineRule="auto"/>
        <w:ind w:left="1418"/>
        <w:rPr>
          <w:rFonts w:ascii="Arial" w:hAnsi="Arial" w:cs="Arial"/>
        </w:rPr>
      </w:pPr>
    </w:p>
    <w:p w14:paraId="432E4766" w14:textId="77777777" w:rsidR="00BA4F2A" w:rsidRPr="008B0B0E" w:rsidRDefault="00BA4F2A" w:rsidP="00BA4F2A">
      <w:pPr>
        <w:pStyle w:val="ListParagraph"/>
        <w:numPr>
          <w:ilvl w:val="0"/>
          <w:numId w:val="11"/>
        </w:numPr>
        <w:overflowPunct w:val="0"/>
        <w:autoSpaceDE w:val="0"/>
        <w:autoSpaceDN w:val="0"/>
        <w:adjustRightInd w:val="0"/>
        <w:spacing w:before="120" w:after="180" w:line="240" w:lineRule="auto"/>
        <w:ind w:left="709" w:hanging="709"/>
        <w:contextualSpacing w:val="0"/>
        <w:textAlignment w:val="baseline"/>
        <w:rPr>
          <w:rFonts w:ascii="Arial" w:eastAsia="Times New Roman" w:hAnsi="Arial" w:cs="Arial"/>
          <w:b/>
          <w:bCs/>
          <w:sz w:val="24"/>
          <w:szCs w:val="24"/>
        </w:rPr>
      </w:pPr>
      <w:r w:rsidRPr="008B0B0E">
        <w:rPr>
          <w:rFonts w:ascii="Arial" w:eastAsia="Times New Roman" w:hAnsi="Arial" w:cs="Arial"/>
          <w:b/>
          <w:bCs/>
          <w:sz w:val="24"/>
          <w:szCs w:val="24"/>
        </w:rPr>
        <w:lastRenderedPageBreak/>
        <w:t xml:space="preserve">Eligibility </w:t>
      </w:r>
    </w:p>
    <w:p w14:paraId="6175F0F7" w14:textId="632B92BC" w:rsidR="00BA4F2A" w:rsidRPr="00354A09" w:rsidRDefault="00BA4F2A" w:rsidP="00BA4F2A">
      <w:pPr>
        <w:overflowPunct w:val="0"/>
        <w:autoSpaceDE w:val="0"/>
        <w:autoSpaceDN w:val="0"/>
        <w:adjustRightInd w:val="0"/>
        <w:spacing w:before="120" w:after="160"/>
        <w:ind w:left="709" w:hanging="709"/>
        <w:jc w:val="both"/>
        <w:textAlignment w:val="baseline"/>
        <w:rPr>
          <w:rFonts w:ascii="Arial" w:eastAsia="Times New Roman" w:hAnsi="Arial" w:cs="Arial"/>
          <w:bCs/>
        </w:rPr>
      </w:pPr>
      <w:r w:rsidRPr="00354A09">
        <w:rPr>
          <w:rFonts w:ascii="Arial" w:eastAsia="Times New Roman" w:hAnsi="Arial" w:cs="Arial"/>
          <w:bCs/>
        </w:rPr>
        <w:t>7.1</w:t>
      </w:r>
      <w:r w:rsidRPr="00354A09">
        <w:rPr>
          <w:rFonts w:ascii="Arial" w:eastAsia="Times New Roman" w:hAnsi="Arial" w:cs="Arial"/>
          <w:bCs/>
        </w:rPr>
        <w:tab/>
        <w:t xml:space="preserve">There are </w:t>
      </w:r>
      <w:r w:rsidR="0094639F">
        <w:rPr>
          <w:rFonts w:ascii="Arial" w:eastAsia="Times New Roman" w:hAnsi="Arial" w:cs="Arial"/>
          <w:bCs/>
        </w:rPr>
        <w:t>up 15</w:t>
      </w:r>
      <w:r w:rsidRPr="00354A09">
        <w:rPr>
          <w:rFonts w:ascii="Arial" w:eastAsia="Times New Roman" w:hAnsi="Arial" w:cs="Arial"/>
          <w:bCs/>
        </w:rPr>
        <w:t xml:space="preserve"> places available.</w:t>
      </w:r>
      <w:r>
        <w:rPr>
          <w:rFonts w:ascii="Arial" w:eastAsia="Times New Roman" w:hAnsi="Arial" w:cs="Arial"/>
          <w:bCs/>
        </w:rPr>
        <w:t xml:space="preserve"> CAFRE at its discretion, may increase the number of places or </w:t>
      </w:r>
      <w:proofErr w:type="spellStart"/>
      <w:r>
        <w:rPr>
          <w:rFonts w:ascii="Arial" w:eastAsia="Times New Roman" w:hAnsi="Arial" w:cs="Arial"/>
          <w:bCs/>
        </w:rPr>
        <w:t>organise</w:t>
      </w:r>
      <w:proofErr w:type="spellEnd"/>
      <w:r>
        <w:rPr>
          <w:rFonts w:ascii="Arial" w:eastAsia="Times New Roman" w:hAnsi="Arial" w:cs="Arial"/>
          <w:bCs/>
        </w:rPr>
        <w:t xml:space="preserve"> additional stu</w:t>
      </w:r>
      <w:r w:rsidR="00D5304C">
        <w:rPr>
          <w:rFonts w:ascii="Arial" w:eastAsia="Times New Roman" w:hAnsi="Arial" w:cs="Arial"/>
          <w:bCs/>
        </w:rPr>
        <w:t xml:space="preserve">dy tours if there </w:t>
      </w:r>
      <w:r w:rsidR="0030039F">
        <w:rPr>
          <w:rFonts w:ascii="Arial" w:eastAsia="Times New Roman" w:hAnsi="Arial" w:cs="Arial"/>
          <w:bCs/>
        </w:rPr>
        <w:t>is oversubscription</w:t>
      </w:r>
      <w:r>
        <w:rPr>
          <w:rFonts w:ascii="Arial" w:eastAsia="Times New Roman" w:hAnsi="Arial" w:cs="Arial"/>
          <w:bCs/>
        </w:rPr>
        <w:t>.</w:t>
      </w:r>
    </w:p>
    <w:p w14:paraId="04AA1691"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Cs/>
        </w:rPr>
      </w:pPr>
      <w:r>
        <w:rPr>
          <w:rFonts w:ascii="Arial" w:eastAsia="Times New Roman" w:hAnsi="Arial" w:cs="Arial"/>
          <w:bCs/>
        </w:rPr>
        <w:t>7.2</w:t>
      </w:r>
      <w:r>
        <w:rPr>
          <w:rFonts w:ascii="Arial" w:eastAsia="Times New Roman" w:hAnsi="Arial" w:cs="Arial"/>
          <w:bCs/>
        </w:rPr>
        <w:tab/>
        <w:t xml:space="preserve">Participants </w:t>
      </w:r>
      <w:r w:rsidRPr="008B0B0E">
        <w:rPr>
          <w:rFonts w:ascii="Arial" w:eastAsia="Times New Roman" w:hAnsi="Arial" w:cs="Arial"/>
          <w:bCs/>
        </w:rPr>
        <w:t xml:space="preserve">will be limited to one person per business per study </w:t>
      </w:r>
      <w:r>
        <w:rPr>
          <w:rFonts w:ascii="Arial" w:eastAsia="Times New Roman" w:hAnsi="Arial" w:cs="Arial"/>
          <w:bCs/>
        </w:rPr>
        <w:t>tour.</w:t>
      </w:r>
    </w:p>
    <w:p w14:paraId="0C305C32" w14:textId="77777777" w:rsidR="00BA4F2A" w:rsidRPr="008B0B0E" w:rsidRDefault="00BA4F2A" w:rsidP="00BA4F2A">
      <w:pPr>
        <w:overflowPunct w:val="0"/>
        <w:autoSpaceDE w:val="0"/>
        <w:autoSpaceDN w:val="0"/>
        <w:adjustRightInd w:val="0"/>
        <w:spacing w:before="60" w:after="60"/>
        <w:textAlignment w:val="baseline"/>
        <w:rPr>
          <w:rFonts w:ascii="Arial" w:eastAsia="Times New Roman" w:hAnsi="Arial" w:cs="Arial"/>
          <w:bCs/>
        </w:rPr>
      </w:pPr>
      <w:r>
        <w:rPr>
          <w:rFonts w:ascii="Arial" w:eastAsia="Times New Roman" w:hAnsi="Arial" w:cs="Arial"/>
          <w:bCs/>
        </w:rPr>
        <w:t>7.3</w:t>
      </w:r>
      <w:r>
        <w:rPr>
          <w:rFonts w:ascii="Arial" w:eastAsia="Times New Roman" w:hAnsi="Arial" w:cs="Arial"/>
          <w:bCs/>
        </w:rPr>
        <w:tab/>
      </w:r>
      <w:r w:rsidRPr="008B0B0E">
        <w:rPr>
          <w:rFonts w:ascii="Arial" w:eastAsia="Times New Roman" w:hAnsi="Arial" w:cs="Arial"/>
          <w:bCs/>
        </w:rPr>
        <w:t xml:space="preserve">The </w:t>
      </w:r>
      <w:r>
        <w:rPr>
          <w:rFonts w:ascii="Arial" w:eastAsia="Times New Roman" w:hAnsi="Arial" w:cs="Arial"/>
          <w:bCs/>
        </w:rPr>
        <w:t xml:space="preserve">Applicant </w:t>
      </w:r>
      <w:proofErr w:type="gramStart"/>
      <w:r w:rsidRPr="008B0B0E">
        <w:rPr>
          <w:rFonts w:ascii="Arial" w:eastAsia="Times New Roman" w:hAnsi="Arial" w:cs="Arial"/>
          <w:bCs/>
        </w:rPr>
        <w:t>must</w:t>
      </w:r>
      <w:r>
        <w:rPr>
          <w:rFonts w:ascii="Arial" w:eastAsia="Times New Roman" w:hAnsi="Arial" w:cs="Arial"/>
          <w:bCs/>
        </w:rPr>
        <w:t>;</w:t>
      </w:r>
      <w:proofErr w:type="gramEnd"/>
    </w:p>
    <w:p w14:paraId="364DA163" w14:textId="0550043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Be a</w:t>
      </w:r>
      <w:r w:rsidR="00223D83">
        <w:rPr>
          <w:rFonts w:ascii="Arial" w:eastAsia="Times New Roman" w:hAnsi="Arial" w:cs="Arial"/>
          <w:bCs/>
          <w:sz w:val="24"/>
          <w:szCs w:val="24"/>
        </w:rPr>
        <w:t xml:space="preserve"> </w:t>
      </w:r>
      <w:r w:rsidR="00737DA0">
        <w:rPr>
          <w:rFonts w:ascii="Arial" w:eastAsia="Times New Roman" w:hAnsi="Arial" w:cs="Arial"/>
          <w:bCs/>
          <w:sz w:val="24"/>
          <w:szCs w:val="24"/>
        </w:rPr>
        <w:t>farmer or work on a farm</w:t>
      </w:r>
      <w:r w:rsidR="0094639F">
        <w:rPr>
          <w:rFonts w:ascii="Arial" w:eastAsia="Times New Roman" w:hAnsi="Arial" w:cs="Arial"/>
          <w:bCs/>
          <w:sz w:val="24"/>
          <w:szCs w:val="24"/>
        </w:rPr>
        <w:t xml:space="preserve"> with a minimum of </w:t>
      </w:r>
      <w:r w:rsidR="00381B0C">
        <w:rPr>
          <w:rFonts w:ascii="Arial" w:eastAsia="Times New Roman" w:hAnsi="Arial" w:cs="Arial"/>
          <w:bCs/>
          <w:sz w:val="24"/>
          <w:szCs w:val="24"/>
        </w:rPr>
        <w:t>3 HAs</w:t>
      </w:r>
      <w:r w:rsidR="0094639F">
        <w:rPr>
          <w:rFonts w:ascii="Arial" w:eastAsia="Times New Roman" w:hAnsi="Arial" w:cs="Arial"/>
          <w:bCs/>
          <w:sz w:val="24"/>
          <w:szCs w:val="24"/>
        </w:rPr>
        <w:t>.</w:t>
      </w:r>
      <w:r>
        <w:rPr>
          <w:rFonts w:ascii="Arial" w:eastAsia="Times New Roman" w:hAnsi="Arial" w:cs="Arial"/>
          <w:bCs/>
          <w:sz w:val="24"/>
          <w:szCs w:val="24"/>
        </w:rPr>
        <w:t xml:space="preserve"> </w:t>
      </w:r>
    </w:p>
    <w:p w14:paraId="5B3527C8" w14:textId="77777777" w:rsidR="00BA4F2A" w:rsidRPr="0091754E" w:rsidRDefault="00BA4F2A" w:rsidP="00FC098B">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sidRPr="0091754E">
        <w:rPr>
          <w:rFonts w:ascii="Arial" w:eastAsia="Times New Roman" w:hAnsi="Arial" w:cs="Arial"/>
          <w:bCs/>
          <w:sz w:val="24"/>
          <w:szCs w:val="24"/>
        </w:rPr>
        <w:t xml:space="preserve">Be authorised by the Farm Business Owner to make an application if not the business </w:t>
      </w:r>
      <w:proofErr w:type="gramStart"/>
      <w:r w:rsidRPr="0091754E">
        <w:rPr>
          <w:rFonts w:ascii="Arial" w:eastAsia="Times New Roman" w:hAnsi="Arial" w:cs="Arial"/>
          <w:bCs/>
          <w:sz w:val="24"/>
          <w:szCs w:val="24"/>
        </w:rPr>
        <w:t>owner;</w:t>
      </w:r>
      <w:proofErr w:type="gramEnd"/>
      <w:r w:rsidRPr="0091754E">
        <w:rPr>
          <w:rFonts w:ascii="Arial" w:eastAsia="Times New Roman" w:hAnsi="Arial" w:cs="Arial"/>
          <w:bCs/>
          <w:sz w:val="24"/>
          <w:szCs w:val="24"/>
        </w:rPr>
        <w:t xml:space="preserve"> </w:t>
      </w:r>
    </w:p>
    <w:p w14:paraId="2144152D"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Be 18 years old on the closing date specified for the study </w:t>
      </w:r>
      <w:proofErr w:type="gramStart"/>
      <w:r>
        <w:rPr>
          <w:rFonts w:ascii="Arial" w:eastAsia="Times New Roman" w:hAnsi="Arial" w:cs="Arial"/>
          <w:bCs/>
          <w:sz w:val="24"/>
          <w:szCs w:val="24"/>
        </w:rPr>
        <w:t>visit;</w:t>
      </w:r>
      <w:proofErr w:type="gramEnd"/>
    </w:p>
    <w:p w14:paraId="4BED19F1"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Not be in full-time </w:t>
      </w:r>
      <w:proofErr w:type="gramStart"/>
      <w:r>
        <w:rPr>
          <w:rFonts w:ascii="Arial" w:eastAsia="Times New Roman" w:hAnsi="Arial" w:cs="Arial"/>
          <w:bCs/>
          <w:sz w:val="24"/>
          <w:szCs w:val="24"/>
        </w:rPr>
        <w:t>education;</w:t>
      </w:r>
      <w:proofErr w:type="gramEnd"/>
      <w:r>
        <w:rPr>
          <w:rFonts w:ascii="Arial" w:eastAsia="Times New Roman" w:hAnsi="Arial" w:cs="Arial"/>
          <w:bCs/>
          <w:sz w:val="24"/>
          <w:szCs w:val="24"/>
        </w:rPr>
        <w:t xml:space="preserve"> </w:t>
      </w:r>
    </w:p>
    <w:p w14:paraId="62090E09"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hAnsi="Arial" w:cs="Arial"/>
          <w:sz w:val="24"/>
          <w:szCs w:val="24"/>
        </w:rPr>
        <w:t>Have identified</w:t>
      </w:r>
      <w:r w:rsidRPr="00CB52FB">
        <w:rPr>
          <w:rFonts w:ascii="Arial" w:hAnsi="Arial" w:cs="Arial"/>
          <w:sz w:val="24"/>
          <w:szCs w:val="24"/>
        </w:rPr>
        <w:t xml:space="preserve"> a group of peers to disseminate their findings to</w:t>
      </w:r>
      <w:r>
        <w:rPr>
          <w:rFonts w:ascii="Arial" w:hAnsi="Arial" w:cs="Arial"/>
          <w:sz w:val="24"/>
          <w:szCs w:val="24"/>
        </w:rPr>
        <w:t xml:space="preserve">; </w:t>
      </w:r>
      <w:r>
        <w:rPr>
          <w:rFonts w:ascii="Arial" w:eastAsia="Times New Roman" w:hAnsi="Arial" w:cs="Arial"/>
          <w:bCs/>
          <w:sz w:val="24"/>
          <w:szCs w:val="24"/>
        </w:rPr>
        <w:t>and</w:t>
      </w:r>
    </w:p>
    <w:p w14:paraId="106C6728" w14:textId="77777777" w:rsidR="00BA4F2A" w:rsidRDefault="00BA4F2A" w:rsidP="00BA4F2A">
      <w:pPr>
        <w:pStyle w:val="ListParagraph"/>
        <w:numPr>
          <w:ilvl w:val="0"/>
          <w:numId w:val="3"/>
        </w:numPr>
        <w:overflowPunct w:val="0"/>
        <w:autoSpaceDE w:val="0"/>
        <w:autoSpaceDN w:val="0"/>
        <w:adjustRightInd w:val="0"/>
        <w:spacing w:before="6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Have the necessary identification documents required to travel.</w:t>
      </w:r>
    </w:p>
    <w:p w14:paraId="29BE34FC" w14:textId="77777777" w:rsidR="002C1EF6" w:rsidRDefault="002C1EF6" w:rsidP="002C1EF6">
      <w:pPr>
        <w:pStyle w:val="ListParagraph"/>
        <w:overflowPunct w:val="0"/>
        <w:autoSpaceDE w:val="0"/>
        <w:autoSpaceDN w:val="0"/>
        <w:adjustRightInd w:val="0"/>
        <w:spacing w:before="60" w:after="180"/>
        <w:ind w:left="1418"/>
        <w:contextualSpacing w:val="0"/>
        <w:textAlignment w:val="baseline"/>
        <w:rPr>
          <w:rFonts w:ascii="Arial" w:eastAsia="Times New Roman" w:hAnsi="Arial" w:cs="Arial"/>
          <w:bCs/>
          <w:sz w:val="24"/>
          <w:szCs w:val="24"/>
        </w:rPr>
      </w:pPr>
    </w:p>
    <w:p w14:paraId="01037E05" w14:textId="77777777" w:rsidR="00BA4F2A" w:rsidRPr="00EF0DD0" w:rsidRDefault="00BA4F2A" w:rsidP="00BA4F2A">
      <w:pPr>
        <w:pStyle w:val="ListParagraph"/>
        <w:numPr>
          <w:ilvl w:val="0"/>
          <w:numId w:val="11"/>
        </w:numPr>
        <w:overflowPunct w:val="0"/>
        <w:autoSpaceDE w:val="0"/>
        <w:autoSpaceDN w:val="0"/>
        <w:adjustRightInd w:val="0"/>
        <w:spacing w:before="120" w:after="180"/>
        <w:ind w:left="709" w:hanging="709"/>
        <w:textAlignment w:val="baseline"/>
        <w:rPr>
          <w:rFonts w:ascii="Arial" w:eastAsia="Times New Roman" w:hAnsi="Arial" w:cs="Arial"/>
          <w:b/>
          <w:bCs/>
          <w:sz w:val="24"/>
          <w:szCs w:val="24"/>
        </w:rPr>
      </w:pPr>
      <w:r w:rsidRPr="00EF0DD0">
        <w:rPr>
          <w:rFonts w:ascii="Arial" w:eastAsia="Times New Roman" w:hAnsi="Arial" w:cs="Arial"/>
          <w:b/>
          <w:bCs/>
          <w:sz w:val="24"/>
          <w:szCs w:val="24"/>
        </w:rPr>
        <w:t>Selection Criteria</w:t>
      </w:r>
    </w:p>
    <w:p w14:paraId="7E062A74" w14:textId="77777777" w:rsidR="00BA4F2A" w:rsidRPr="00EF0DD0"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8.1</w:t>
      </w:r>
      <w:r>
        <w:rPr>
          <w:rFonts w:ascii="Arial" w:eastAsia="Times New Roman" w:hAnsi="Arial" w:cs="Arial"/>
          <w:bCs/>
        </w:rPr>
        <w:tab/>
      </w:r>
      <w:r>
        <w:rPr>
          <w:rFonts w:ascii="Arial" w:eastAsia="Times New Roman" w:hAnsi="Arial" w:cs="Arial"/>
          <w:bCs/>
        </w:rPr>
        <w:tab/>
      </w:r>
      <w:r w:rsidRPr="00EF0DD0">
        <w:rPr>
          <w:rFonts w:ascii="Arial" w:eastAsia="Times New Roman" w:hAnsi="Arial" w:cs="Arial"/>
          <w:bCs/>
        </w:rPr>
        <w:t>If there are more eligible applications than places available for the trip the following selection criteria will be applied:</w:t>
      </w:r>
    </w:p>
    <w:p w14:paraId="377B8082" w14:textId="0609FACA" w:rsidR="00826193" w:rsidRPr="004872BE" w:rsidRDefault="00A60DAF" w:rsidP="004872BE">
      <w:pPr>
        <w:overflowPunct w:val="0"/>
        <w:autoSpaceDE w:val="0"/>
        <w:autoSpaceDN w:val="0"/>
        <w:adjustRightInd w:val="0"/>
        <w:spacing w:after="120" w:line="360" w:lineRule="auto"/>
        <w:textAlignment w:val="baseline"/>
        <w:rPr>
          <w:rFonts w:ascii="Arial" w:eastAsia="Times New Roman" w:hAnsi="Arial" w:cs="Arial"/>
          <w:bCs/>
        </w:rPr>
      </w:pPr>
      <w:r>
        <w:rPr>
          <w:noProof/>
          <w:lang w:val="en-GB" w:eastAsia="en-GB"/>
        </w:rPr>
        <mc:AlternateContent>
          <mc:Choice Requires="wps">
            <w:drawing>
              <wp:anchor distT="0" distB="0" distL="114300" distR="114300" simplePos="0" relativeHeight="251662336" behindDoc="0" locked="0" layoutInCell="1" allowOverlap="1" wp14:anchorId="7172978C" wp14:editId="542CDB4E">
                <wp:simplePos x="0" y="0"/>
                <wp:positionH relativeFrom="column">
                  <wp:posOffset>600075</wp:posOffset>
                </wp:positionH>
                <wp:positionV relativeFrom="paragraph">
                  <wp:posOffset>6350</wp:posOffset>
                </wp:positionV>
                <wp:extent cx="81915" cy="71755"/>
                <wp:effectExtent l="0" t="0" r="13335" b="23495"/>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8AB5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26" type="#_x0000_t120" style="position:absolute;margin-left:47.25pt;margin-top:.5pt;width:6.4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RggIAAA0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" filled="f" strokecolor="windowText" strokeweight="1pt">
                <v:stroke joinstyle="miter"/>
                <v:path arrowok="t"/>
              </v:shape>
            </w:pict>
          </mc:Fallback>
        </mc:AlternateContent>
      </w:r>
      <w:r w:rsidR="00BA4F2A">
        <w:rPr>
          <w:rFonts w:ascii="Arial" w:eastAsia="Times New Roman" w:hAnsi="Arial" w:cs="Arial"/>
          <w:bCs/>
        </w:rPr>
        <w:t>8.2</w:t>
      </w:r>
      <w:r w:rsidR="00BA4F2A" w:rsidRPr="00EF0DD0">
        <w:rPr>
          <w:rFonts w:ascii="Arial" w:eastAsia="Times New Roman" w:hAnsi="Arial" w:cs="Arial"/>
          <w:bCs/>
        </w:rPr>
        <w:t xml:space="preserve"> </w:t>
      </w:r>
      <w:r w:rsidR="00BA4F2A" w:rsidRPr="00EF0DD0">
        <w:rPr>
          <w:rFonts w:ascii="Arial" w:eastAsia="Times New Roman" w:hAnsi="Arial" w:cs="Arial"/>
          <w:bCs/>
        </w:rPr>
        <w:tab/>
      </w:r>
      <w:r w:rsidR="00BA4F2A" w:rsidRPr="00EF0DD0">
        <w:rPr>
          <w:rFonts w:ascii="Arial" w:eastAsia="Times New Roman" w:hAnsi="Arial" w:cs="Arial"/>
          <w:bCs/>
        </w:rPr>
        <w:tab/>
        <w:t>Business linked criteria</w:t>
      </w:r>
      <w:r w:rsidR="00826193" w:rsidRPr="004872BE">
        <w:rPr>
          <w:rFonts w:ascii="Arial" w:eastAsia="Times New Roman" w:hAnsi="Arial" w:cs="Arial"/>
          <w:bCs/>
        </w:rPr>
        <w:t xml:space="preserve">  </w:t>
      </w:r>
    </w:p>
    <w:p w14:paraId="4C4D7C51" w14:textId="56986C50" w:rsidR="00826193" w:rsidRDefault="00826193" w:rsidP="00826193">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Has the farm business been physically or financially benchmarked in either 202</w:t>
      </w:r>
      <w:r w:rsidR="00E87678">
        <w:rPr>
          <w:rFonts w:ascii="Arial" w:eastAsia="Times New Roman" w:hAnsi="Arial" w:cs="Arial"/>
          <w:bCs/>
          <w:sz w:val="24"/>
          <w:szCs w:val="24"/>
        </w:rPr>
        <w:t>2</w:t>
      </w:r>
      <w:r>
        <w:rPr>
          <w:rFonts w:ascii="Arial" w:eastAsia="Times New Roman" w:hAnsi="Arial" w:cs="Arial"/>
          <w:bCs/>
          <w:sz w:val="24"/>
          <w:szCs w:val="24"/>
        </w:rPr>
        <w:t>/2</w:t>
      </w:r>
      <w:r w:rsidR="00E87678">
        <w:rPr>
          <w:rFonts w:ascii="Arial" w:eastAsia="Times New Roman" w:hAnsi="Arial" w:cs="Arial"/>
          <w:bCs/>
          <w:sz w:val="24"/>
          <w:szCs w:val="24"/>
        </w:rPr>
        <w:t>2</w:t>
      </w:r>
      <w:r>
        <w:rPr>
          <w:rFonts w:ascii="Arial" w:eastAsia="Times New Roman" w:hAnsi="Arial" w:cs="Arial"/>
          <w:bCs/>
          <w:sz w:val="24"/>
          <w:szCs w:val="24"/>
        </w:rPr>
        <w:t xml:space="preserve"> or 202</w:t>
      </w:r>
      <w:r w:rsidR="00E87678">
        <w:rPr>
          <w:rFonts w:ascii="Arial" w:eastAsia="Times New Roman" w:hAnsi="Arial" w:cs="Arial"/>
          <w:bCs/>
          <w:sz w:val="24"/>
          <w:szCs w:val="24"/>
        </w:rPr>
        <w:t>2</w:t>
      </w:r>
      <w:r>
        <w:rPr>
          <w:rFonts w:ascii="Arial" w:eastAsia="Times New Roman" w:hAnsi="Arial" w:cs="Arial"/>
          <w:bCs/>
          <w:sz w:val="24"/>
          <w:szCs w:val="24"/>
        </w:rPr>
        <w:t>/</w:t>
      </w:r>
      <w:r w:rsidR="00E917A0">
        <w:rPr>
          <w:rFonts w:ascii="Arial" w:eastAsia="Times New Roman" w:hAnsi="Arial" w:cs="Arial"/>
          <w:bCs/>
          <w:sz w:val="24"/>
          <w:szCs w:val="24"/>
        </w:rPr>
        <w:t>2</w:t>
      </w:r>
      <w:r w:rsidR="00E87678">
        <w:rPr>
          <w:rFonts w:ascii="Arial" w:eastAsia="Times New Roman" w:hAnsi="Arial" w:cs="Arial"/>
          <w:bCs/>
          <w:sz w:val="24"/>
          <w:szCs w:val="24"/>
        </w:rPr>
        <w:t>3</w:t>
      </w:r>
      <w:r w:rsidR="00E917A0">
        <w:rPr>
          <w:rFonts w:ascii="Arial" w:eastAsia="Times New Roman" w:hAnsi="Arial" w:cs="Arial"/>
          <w:bCs/>
          <w:sz w:val="24"/>
          <w:szCs w:val="24"/>
        </w:rPr>
        <w:t xml:space="preserve"> (</w:t>
      </w:r>
      <w:r w:rsidRPr="00826193">
        <w:rPr>
          <w:rFonts w:ascii="Arial" w:eastAsia="Times New Roman" w:hAnsi="Arial" w:cs="Arial"/>
          <w:b/>
          <w:sz w:val="24"/>
          <w:szCs w:val="24"/>
        </w:rPr>
        <w:t>Yes -</w:t>
      </w:r>
      <w:r>
        <w:rPr>
          <w:rFonts w:ascii="Arial" w:eastAsia="Times New Roman" w:hAnsi="Arial" w:cs="Arial"/>
          <w:b/>
          <w:sz w:val="24"/>
          <w:szCs w:val="24"/>
        </w:rPr>
        <w:t>5</w:t>
      </w:r>
      <w:r w:rsidRPr="00CB52FB">
        <w:rPr>
          <w:rFonts w:ascii="Arial" w:eastAsia="Times New Roman" w:hAnsi="Arial" w:cs="Arial"/>
          <w:b/>
          <w:bCs/>
          <w:sz w:val="24"/>
          <w:szCs w:val="24"/>
        </w:rPr>
        <w:t xml:space="preserve"> marks</w:t>
      </w:r>
      <w:r w:rsidRPr="00CB52FB">
        <w:rPr>
          <w:rFonts w:ascii="Arial" w:eastAsia="Times New Roman" w:hAnsi="Arial" w:cs="Arial"/>
          <w:bCs/>
          <w:sz w:val="24"/>
          <w:szCs w:val="24"/>
        </w:rPr>
        <w:t>)</w:t>
      </w:r>
    </w:p>
    <w:p w14:paraId="2C86CAFD" w14:textId="3DD0FD12" w:rsidR="004872BE" w:rsidRDefault="00826193" w:rsidP="004872BE">
      <w:pPr>
        <w:pStyle w:val="ListParagraph"/>
        <w:numPr>
          <w:ilvl w:val="0"/>
          <w:numId w:val="19"/>
        </w:numPr>
        <w:overflowPunct w:val="0"/>
        <w:autoSpaceDE w:val="0"/>
        <w:autoSpaceDN w:val="0"/>
        <w:adjustRightInd w:val="0"/>
        <w:spacing w:before="240" w:after="180"/>
        <w:textAlignment w:val="baseline"/>
        <w:rPr>
          <w:rFonts w:ascii="Arial" w:eastAsia="Times New Roman" w:hAnsi="Arial" w:cs="Arial"/>
          <w:bCs/>
          <w:sz w:val="24"/>
          <w:szCs w:val="24"/>
        </w:rPr>
      </w:pPr>
      <w:r>
        <w:rPr>
          <w:rFonts w:ascii="Arial" w:eastAsia="Times New Roman" w:hAnsi="Arial" w:cs="Arial"/>
          <w:bCs/>
        </w:rPr>
        <w:t xml:space="preserve">    </w:t>
      </w:r>
      <w:r w:rsidRPr="00E917A0">
        <w:rPr>
          <w:rFonts w:ascii="Arial" w:eastAsia="Times New Roman" w:hAnsi="Arial" w:cs="Arial"/>
          <w:bCs/>
          <w:sz w:val="24"/>
          <w:szCs w:val="24"/>
        </w:rPr>
        <w:t xml:space="preserve">Application submitted electronically (Yes - </w:t>
      </w:r>
      <w:r w:rsidRPr="00E917A0">
        <w:rPr>
          <w:rFonts w:ascii="Arial" w:eastAsia="Times New Roman" w:hAnsi="Arial" w:cs="Arial"/>
          <w:b/>
          <w:bCs/>
          <w:sz w:val="24"/>
          <w:szCs w:val="24"/>
        </w:rPr>
        <w:t>15 marks</w:t>
      </w:r>
      <w:r w:rsidRPr="00E917A0">
        <w:rPr>
          <w:rFonts w:ascii="Arial" w:eastAsia="Times New Roman" w:hAnsi="Arial" w:cs="Arial"/>
          <w:bCs/>
          <w:sz w:val="24"/>
          <w:szCs w:val="24"/>
        </w:rPr>
        <w:t>)</w:t>
      </w:r>
    </w:p>
    <w:p w14:paraId="5C821C0F" w14:textId="77777777" w:rsidR="004872BE" w:rsidRPr="004872BE" w:rsidRDefault="004872BE" w:rsidP="004872BE">
      <w:pPr>
        <w:pStyle w:val="ListParagraph"/>
        <w:overflowPunct w:val="0"/>
        <w:autoSpaceDE w:val="0"/>
        <w:autoSpaceDN w:val="0"/>
        <w:adjustRightInd w:val="0"/>
        <w:spacing w:before="240" w:after="180"/>
        <w:ind w:left="1211"/>
        <w:textAlignment w:val="baseline"/>
        <w:rPr>
          <w:rFonts w:ascii="Arial" w:eastAsia="Times New Roman" w:hAnsi="Arial" w:cs="Arial"/>
          <w:bCs/>
          <w:sz w:val="24"/>
          <w:szCs w:val="24"/>
        </w:rPr>
      </w:pPr>
    </w:p>
    <w:p w14:paraId="22B992E0" w14:textId="1B615A3D" w:rsidR="00826193" w:rsidRPr="00E917A0" w:rsidRDefault="00E917A0" w:rsidP="00826193">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sidRPr="00E917A0">
        <w:rPr>
          <w:rFonts w:ascii="Arial" w:eastAsia="Times New Roman" w:hAnsi="Arial" w:cs="Arial"/>
          <w:bCs/>
          <w:sz w:val="24"/>
          <w:szCs w:val="24"/>
        </w:rPr>
        <w:t xml:space="preserve">Has the business previously been represented in a FIV visit (No - </w:t>
      </w:r>
      <w:r w:rsidR="00D56B7A">
        <w:rPr>
          <w:rFonts w:ascii="Arial" w:eastAsia="Times New Roman" w:hAnsi="Arial" w:cs="Arial"/>
          <w:b/>
          <w:bCs/>
          <w:sz w:val="24"/>
          <w:szCs w:val="24"/>
        </w:rPr>
        <w:t>4</w:t>
      </w:r>
      <w:r w:rsidRPr="00E917A0">
        <w:rPr>
          <w:rFonts w:ascii="Arial" w:eastAsia="Times New Roman" w:hAnsi="Arial" w:cs="Arial"/>
          <w:b/>
          <w:bCs/>
          <w:sz w:val="24"/>
          <w:szCs w:val="24"/>
        </w:rPr>
        <w:t>0 marks</w:t>
      </w:r>
      <w:r w:rsidRPr="00E917A0">
        <w:rPr>
          <w:rFonts w:ascii="Arial" w:eastAsia="Times New Roman" w:hAnsi="Arial" w:cs="Arial"/>
          <w:bCs/>
          <w:sz w:val="24"/>
          <w:szCs w:val="24"/>
        </w:rPr>
        <w:t>)</w:t>
      </w:r>
    </w:p>
    <w:p w14:paraId="60C110E0" w14:textId="77777777" w:rsidR="00E917A0" w:rsidRPr="00E917A0" w:rsidRDefault="00E917A0" w:rsidP="00E917A0">
      <w:pPr>
        <w:pStyle w:val="ListParagraph"/>
        <w:rPr>
          <w:rFonts w:ascii="Arial" w:eastAsia="Times New Roman" w:hAnsi="Arial" w:cs="Arial"/>
          <w:bCs/>
          <w:sz w:val="24"/>
          <w:szCs w:val="24"/>
        </w:rPr>
      </w:pPr>
    </w:p>
    <w:p w14:paraId="1DD3C88A" w14:textId="308012D4" w:rsidR="00E917A0" w:rsidRPr="00E917A0" w:rsidRDefault="00E917A0" w:rsidP="00E87678">
      <w:pPr>
        <w:pStyle w:val="ListParagraph"/>
        <w:numPr>
          <w:ilvl w:val="0"/>
          <w:numId w:val="19"/>
        </w:numPr>
        <w:overflowPunct w:val="0"/>
        <w:autoSpaceDE w:val="0"/>
        <w:autoSpaceDN w:val="0"/>
        <w:adjustRightInd w:val="0"/>
        <w:spacing w:before="120" w:after="120"/>
        <w:contextualSpacing w:val="0"/>
        <w:textAlignment w:val="baseline"/>
        <w:rPr>
          <w:rFonts w:ascii="Arial" w:eastAsia="Times New Roman" w:hAnsi="Arial" w:cs="Arial"/>
          <w:bCs/>
          <w:sz w:val="24"/>
          <w:szCs w:val="24"/>
        </w:rPr>
      </w:pPr>
      <w:r w:rsidRPr="00E917A0">
        <w:rPr>
          <w:rFonts w:ascii="Arial" w:eastAsia="Times New Roman" w:hAnsi="Arial" w:cs="Arial"/>
          <w:bCs/>
          <w:sz w:val="24"/>
          <w:szCs w:val="24"/>
        </w:rPr>
        <w:t xml:space="preserve">  Has the business previously applied to the FIV and been eligible but turned down due to oversubscription (Yes - </w:t>
      </w:r>
      <w:r w:rsidRPr="00E917A0">
        <w:rPr>
          <w:rFonts w:ascii="Arial" w:eastAsia="Times New Roman" w:hAnsi="Arial" w:cs="Arial"/>
          <w:b/>
          <w:bCs/>
          <w:sz w:val="24"/>
          <w:szCs w:val="24"/>
        </w:rPr>
        <w:t>5 marks</w:t>
      </w:r>
      <w:r w:rsidRPr="00E917A0">
        <w:rPr>
          <w:rFonts w:ascii="Arial" w:eastAsia="Times New Roman" w:hAnsi="Arial" w:cs="Arial"/>
          <w:bCs/>
          <w:sz w:val="24"/>
          <w:szCs w:val="24"/>
        </w:rPr>
        <w:t>)</w:t>
      </w:r>
    </w:p>
    <w:p w14:paraId="09485199" w14:textId="77777777" w:rsidR="00826193" w:rsidRPr="00F526B5" w:rsidRDefault="00826193" w:rsidP="00BA4F2A">
      <w:pPr>
        <w:overflowPunct w:val="0"/>
        <w:autoSpaceDE w:val="0"/>
        <w:autoSpaceDN w:val="0"/>
        <w:adjustRightInd w:val="0"/>
        <w:spacing w:before="120" w:after="180"/>
        <w:ind w:left="1418" w:hanging="567"/>
        <w:textAlignment w:val="baseline"/>
        <w:rPr>
          <w:rFonts w:ascii="Arial" w:eastAsia="Times New Roman" w:hAnsi="Arial" w:cs="Arial"/>
          <w:bCs/>
        </w:rPr>
      </w:pPr>
    </w:p>
    <w:p w14:paraId="13FC9331" w14:textId="77777777" w:rsidR="00BA4F2A" w:rsidRDefault="00A60DAF" w:rsidP="00BA4F2A">
      <w:pPr>
        <w:pStyle w:val="ListParagraph"/>
        <w:tabs>
          <w:tab w:val="left" w:pos="1418"/>
        </w:tabs>
        <w:overflowPunct w:val="0"/>
        <w:autoSpaceDE w:val="0"/>
        <w:autoSpaceDN w:val="0"/>
        <w:adjustRightInd w:val="0"/>
        <w:spacing w:before="120" w:after="180"/>
        <w:ind w:left="851" w:hanging="851"/>
        <w:contextualSpacing w:val="0"/>
        <w:textAlignment w:val="baseline"/>
        <w:rPr>
          <w:rFonts w:ascii="Arial" w:eastAsia="Times New Roman" w:hAnsi="Arial" w:cs="Arial"/>
          <w:bCs/>
          <w:sz w:val="24"/>
          <w:szCs w:val="24"/>
        </w:rPr>
      </w:pPr>
      <w:r>
        <w:rPr>
          <w:noProof/>
          <w:lang w:eastAsia="en-GB"/>
        </w:rPr>
        <mc:AlternateContent>
          <mc:Choice Requires="wps">
            <w:drawing>
              <wp:anchor distT="0" distB="0" distL="114300" distR="114300" simplePos="0" relativeHeight="251652096" behindDoc="0" locked="0" layoutInCell="1" allowOverlap="1" wp14:anchorId="57E62C81" wp14:editId="344643A8">
                <wp:simplePos x="0" y="0"/>
                <wp:positionH relativeFrom="column">
                  <wp:posOffset>532765</wp:posOffset>
                </wp:positionH>
                <wp:positionV relativeFrom="paragraph">
                  <wp:posOffset>40005</wp:posOffset>
                </wp:positionV>
                <wp:extent cx="81915" cy="71755"/>
                <wp:effectExtent l="0" t="0" r="13335" b="2349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37A4" id="Flowchart: Connector 4" o:spid="_x0000_s1026" type="#_x0000_t120" style="position:absolute;margin-left:41.95pt;margin-top:3.15pt;width:6.45pt;height: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" filled="f" strokecolor="windowText" strokeweight="1pt">
                <v:stroke joinstyle="miter"/>
                <v:path arrowok="t"/>
              </v:shape>
            </w:pict>
          </mc:Fallback>
        </mc:AlternateContent>
      </w:r>
      <w:r w:rsidR="00BA4F2A">
        <w:rPr>
          <w:rFonts w:ascii="Arial" w:eastAsia="Times New Roman" w:hAnsi="Arial" w:cs="Arial"/>
          <w:bCs/>
          <w:sz w:val="24"/>
          <w:szCs w:val="24"/>
        </w:rPr>
        <w:t xml:space="preserve">8.3 </w:t>
      </w:r>
      <w:r w:rsidR="00BA4F2A">
        <w:rPr>
          <w:rFonts w:ascii="Arial" w:eastAsia="Times New Roman" w:hAnsi="Arial" w:cs="Arial"/>
          <w:bCs/>
          <w:sz w:val="24"/>
          <w:szCs w:val="24"/>
        </w:rPr>
        <w:tab/>
        <w:t xml:space="preserve"> </w:t>
      </w:r>
      <w:r w:rsidR="00BA4F2A">
        <w:rPr>
          <w:rFonts w:ascii="Arial" w:eastAsia="Times New Roman" w:hAnsi="Arial" w:cs="Arial"/>
          <w:bCs/>
          <w:sz w:val="24"/>
          <w:szCs w:val="24"/>
        </w:rPr>
        <w:tab/>
        <w:t>Applicant linked criteria</w:t>
      </w:r>
    </w:p>
    <w:p w14:paraId="5BA780D0" w14:textId="77777777" w:rsidR="00BA4F2A" w:rsidRDefault="00BA4F2A" w:rsidP="00BA4F2A">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Who does the Applicant plan to share their findings with? </w:t>
      </w:r>
    </w:p>
    <w:p w14:paraId="44058660" w14:textId="4A8DCD55"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 xml:space="preserve">Sector specific group </w:t>
      </w:r>
      <w:proofErr w:type="gramStart"/>
      <w:r w:rsidRPr="00CB52FB">
        <w:rPr>
          <w:rFonts w:ascii="Arial" w:eastAsia="Times New Roman" w:hAnsi="Arial" w:cs="Arial"/>
          <w:bCs/>
          <w:sz w:val="24"/>
          <w:szCs w:val="24"/>
        </w:rPr>
        <w:t xml:space="preserve">( </w:t>
      </w:r>
      <w:r w:rsidRPr="00CB52FB">
        <w:rPr>
          <w:rFonts w:ascii="Arial" w:eastAsia="Times New Roman" w:hAnsi="Arial" w:cs="Arial"/>
          <w:b/>
          <w:bCs/>
          <w:sz w:val="24"/>
          <w:szCs w:val="24"/>
        </w:rPr>
        <w:t>20</w:t>
      </w:r>
      <w:proofErr w:type="gramEnd"/>
      <w:r w:rsidRPr="00CB52FB">
        <w:rPr>
          <w:rFonts w:ascii="Arial" w:eastAsia="Times New Roman" w:hAnsi="Arial" w:cs="Arial"/>
          <w:b/>
          <w:bCs/>
          <w:sz w:val="24"/>
          <w:szCs w:val="24"/>
        </w:rPr>
        <w:t xml:space="preserve"> marks</w:t>
      </w:r>
      <w:r w:rsidRPr="00CB52FB">
        <w:rPr>
          <w:rFonts w:ascii="Arial" w:eastAsia="Times New Roman" w:hAnsi="Arial" w:cs="Arial"/>
          <w:bCs/>
          <w:sz w:val="24"/>
          <w:szCs w:val="24"/>
        </w:rPr>
        <w:t>)</w:t>
      </w:r>
    </w:p>
    <w:p w14:paraId="2300F069" w14:textId="77777777"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Non sector specific group (</w:t>
      </w:r>
      <w:r w:rsidRPr="00CB52FB">
        <w:rPr>
          <w:rFonts w:ascii="Arial" w:eastAsia="Times New Roman" w:hAnsi="Arial" w:cs="Arial"/>
          <w:b/>
          <w:bCs/>
          <w:sz w:val="24"/>
          <w:szCs w:val="24"/>
        </w:rPr>
        <w:t>15 marks</w:t>
      </w:r>
      <w:r w:rsidRPr="00CB52FB">
        <w:rPr>
          <w:rFonts w:ascii="Arial" w:eastAsia="Times New Roman" w:hAnsi="Arial" w:cs="Arial"/>
          <w:bCs/>
          <w:sz w:val="24"/>
          <w:szCs w:val="24"/>
        </w:rPr>
        <w:t>)</w:t>
      </w:r>
    </w:p>
    <w:p w14:paraId="7613B652" w14:textId="77777777"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Non farming group (</w:t>
      </w:r>
      <w:r w:rsidRPr="00CB52FB">
        <w:rPr>
          <w:rFonts w:ascii="Arial" w:eastAsia="Times New Roman" w:hAnsi="Arial" w:cs="Arial"/>
          <w:b/>
          <w:bCs/>
          <w:sz w:val="24"/>
          <w:szCs w:val="24"/>
        </w:rPr>
        <w:t>5 marks</w:t>
      </w:r>
      <w:r w:rsidRPr="00CB52FB">
        <w:rPr>
          <w:rFonts w:ascii="Arial" w:eastAsia="Times New Roman" w:hAnsi="Arial" w:cs="Arial"/>
          <w:bCs/>
          <w:sz w:val="24"/>
          <w:szCs w:val="24"/>
        </w:rPr>
        <w:t>)</w:t>
      </w:r>
    </w:p>
    <w:p w14:paraId="6D46613F" w14:textId="77777777" w:rsidR="00BA4F2A" w:rsidRDefault="00BA4F2A" w:rsidP="00BA4F2A">
      <w:pPr>
        <w:pStyle w:val="ListParagraph"/>
        <w:numPr>
          <w:ilvl w:val="0"/>
          <w:numId w:val="19"/>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Does the Applicant have an agri-food qualification (FBIS listed) (Yes - </w:t>
      </w:r>
      <w:r w:rsidRPr="00183DBC">
        <w:rPr>
          <w:rFonts w:ascii="Arial" w:eastAsia="Times New Roman" w:hAnsi="Arial" w:cs="Arial"/>
          <w:b/>
          <w:bCs/>
          <w:sz w:val="24"/>
          <w:szCs w:val="24"/>
        </w:rPr>
        <w:t>15 marks</w:t>
      </w:r>
      <w:r>
        <w:rPr>
          <w:rFonts w:ascii="Arial" w:eastAsia="Times New Roman" w:hAnsi="Arial" w:cs="Arial"/>
          <w:bCs/>
          <w:sz w:val="24"/>
          <w:szCs w:val="24"/>
        </w:rPr>
        <w:t>)</w:t>
      </w:r>
    </w:p>
    <w:p w14:paraId="5D9ACB12" w14:textId="0B36627B" w:rsidR="00BA4F2A" w:rsidRPr="00E87678" w:rsidRDefault="00BA4F2A" w:rsidP="00E87678">
      <w:pPr>
        <w:pStyle w:val="ListParagraph"/>
        <w:numPr>
          <w:ilvl w:val="0"/>
          <w:numId w:val="19"/>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Will the Applicant be under 40 years of age on the closing date specified for the study visit </w:t>
      </w:r>
      <w:proofErr w:type="gramStart"/>
      <w:r>
        <w:rPr>
          <w:rFonts w:ascii="Arial" w:eastAsia="Times New Roman" w:hAnsi="Arial" w:cs="Arial"/>
          <w:bCs/>
          <w:sz w:val="24"/>
          <w:szCs w:val="24"/>
        </w:rPr>
        <w:t>( Yes</w:t>
      </w:r>
      <w:proofErr w:type="gramEnd"/>
      <w:r>
        <w:rPr>
          <w:rFonts w:ascii="Arial" w:eastAsia="Times New Roman" w:hAnsi="Arial" w:cs="Arial"/>
          <w:bCs/>
          <w:sz w:val="24"/>
          <w:szCs w:val="24"/>
        </w:rPr>
        <w:t xml:space="preserve"> - </w:t>
      </w:r>
      <w:r w:rsidRPr="00183DBC">
        <w:rPr>
          <w:rFonts w:ascii="Arial" w:eastAsia="Times New Roman" w:hAnsi="Arial" w:cs="Arial"/>
          <w:b/>
          <w:bCs/>
          <w:sz w:val="24"/>
          <w:szCs w:val="24"/>
        </w:rPr>
        <w:t>10 marks</w:t>
      </w:r>
      <w:r>
        <w:rPr>
          <w:rFonts w:ascii="Arial" w:eastAsia="Times New Roman" w:hAnsi="Arial" w:cs="Arial"/>
          <w:bCs/>
          <w:sz w:val="24"/>
          <w:szCs w:val="24"/>
        </w:rPr>
        <w:t>)</w:t>
      </w:r>
      <w:r w:rsidR="00A60DAF">
        <w:rPr>
          <w:noProof/>
          <w:lang w:eastAsia="en-GB"/>
        </w:rPr>
        <mc:AlternateContent>
          <mc:Choice Requires="wps">
            <w:drawing>
              <wp:anchor distT="0" distB="0" distL="114300" distR="114300" simplePos="0" relativeHeight="251653120" behindDoc="0" locked="0" layoutInCell="1" allowOverlap="1" wp14:anchorId="069E4200" wp14:editId="0056B5CC">
                <wp:simplePos x="0" y="0"/>
                <wp:positionH relativeFrom="column">
                  <wp:posOffset>531495</wp:posOffset>
                </wp:positionH>
                <wp:positionV relativeFrom="paragraph">
                  <wp:posOffset>36830</wp:posOffset>
                </wp:positionV>
                <wp:extent cx="81915" cy="71755"/>
                <wp:effectExtent l="0" t="0" r="13335" b="2349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1E4F" id="Flowchart: Connector 5" o:spid="_x0000_s1026" type="#_x0000_t120" style="position:absolute;margin-left:41.85pt;margin-top:2.9pt;width:6.45pt;height: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o3gg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" filled="f" strokecolor="windowText" strokeweight="1pt">
                <v:stroke joinstyle="miter"/>
                <v:path arrowok="t"/>
              </v:shape>
            </w:pict>
          </mc:Fallback>
        </mc:AlternateContent>
      </w:r>
    </w:p>
    <w:p w14:paraId="166D69F4" w14:textId="2938A303" w:rsidR="00BA4F2A" w:rsidRPr="00924325" w:rsidRDefault="00A60DAF" w:rsidP="00BA4F2A">
      <w:pPr>
        <w:pStyle w:val="ListParagraph"/>
        <w:tabs>
          <w:tab w:val="left" w:pos="1418"/>
        </w:tabs>
        <w:overflowPunct w:val="0"/>
        <w:autoSpaceDE w:val="0"/>
        <w:autoSpaceDN w:val="0"/>
        <w:adjustRightInd w:val="0"/>
        <w:spacing w:before="120" w:after="180"/>
        <w:ind w:left="709" w:hanging="709"/>
        <w:contextualSpacing w:val="0"/>
        <w:textAlignment w:val="baseline"/>
        <w:rPr>
          <w:rFonts w:ascii="Arial" w:eastAsia="Times New Roman" w:hAnsi="Arial" w:cs="Arial"/>
          <w:bCs/>
          <w:sz w:val="24"/>
          <w:szCs w:val="24"/>
        </w:rPr>
      </w:pPr>
      <w:r>
        <w:rPr>
          <w:noProof/>
          <w:lang w:eastAsia="en-GB"/>
        </w:rPr>
        <w:lastRenderedPageBreak/>
        <mc:AlternateContent>
          <mc:Choice Requires="wps">
            <w:drawing>
              <wp:anchor distT="0" distB="0" distL="114300" distR="114300" simplePos="0" relativeHeight="251654144" behindDoc="0" locked="0" layoutInCell="1" allowOverlap="1" wp14:anchorId="198904A4" wp14:editId="3883BD87">
                <wp:simplePos x="0" y="0"/>
                <wp:positionH relativeFrom="column">
                  <wp:posOffset>534035</wp:posOffset>
                </wp:positionH>
                <wp:positionV relativeFrom="paragraph">
                  <wp:posOffset>40005</wp:posOffset>
                </wp:positionV>
                <wp:extent cx="81915" cy="71755"/>
                <wp:effectExtent l="0" t="0" r="13335" b="23495"/>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50CB3" id="Flowchart: Connector 6" o:spid="_x0000_s1026" type="#_x0000_t120" style="position:absolute;margin-left:42.05pt;margin-top:3.15pt;width:6.45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" filled="f" strokecolor="windowText" strokeweight="1pt">
                <v:stroke joinstyle="miter"/>
                <v:path arrowok="t"/>
              </v:shape>
            </w:pict>
          </mc:Fallback>
        </mc:AlternateContent>
      </w:r>
      <w:r w:rsidR="00BA4F2A">
        <w:rPr>
          <w:rFonts w:ascii="Arial" w:eastAsia="Times New Roman" w:hAnsi="Arial" w:cs="Arial"/>
          <w:bCs/>
          <w:sz w:val="24"/>
          <w:szCs w:val="24"/>
        </w:rPr>
        <w:t>8.</w:t>
      </w:r>
      <w:r w:rsidR="00E87678">
        <w:rPr>
          <w:rFonts w:ascii="Arial" w:eastAsia="Times New Roman" w:hAnsi="Arial" w:cs="Arial"/>
          <w:bCs/>
          <w:sz w:val="24"/>
          <w:szCs w:val="24"/>
        </w:rPr>
        <w:t>4</w:t>
      </w:r>
      <w:r w:rsidR="00BA4F2A">
        <w:rPr>
          <w:rFonts w:ascii="Arial" w:eastAsia="Times New Roman" w:hAnsi="Arial" w:cs="Arial"/>
          <w:bCs/>
          <w:sz w:val="24"/>
          <w:szCs w:val="24"/>
        </w:rPr>
        <w:tab/>
      </w:r>
      <w:r w:rsidR="00BA4F2A">
        <w:rPr>
          <w:rFonts w:ascii="Arial" w:eastAsia="Times New Roman" w:hAnsi="Arial" w:cs="Arial"/>
          <w:bCs/>
          <w:sz w:val="24"/>
          <w:szCs w:val="24"/>
        </w:rPr>
        <w:tab/>
      </w:r>
      <w:r w:rsidR="00BA4F2A" w:rsidRPr="00924325">
        <w:rPr>
          <w:rFonts w:ascii="Arial" w:eastAsia="Times New Roman" w:hAnsi="Arial" w:cs="Arial"/>
          <w:bCs/>
          <w:sz w:val="24"/>
          <w:szCs w:val="24"/>
        </w:rPr>
        <w:t>Tie Breaker</w:t>
      </w:r>
    </w:p>
    <w:p w14:paraId="7E866524" w14:textId="77777777" w:rsidR="00BA4F2A" w:rsidRPr="00924325" w:rsidRDefault="00BA4F2A" w:rsidP="00BA4F2A">
      <w:pPr>
        <w:numPr>
          <w:ilvl w:val="0"/>
          <w:numId w:val="4"/>
        </w:numPr>
        <w:overflowPunct w:val="0"/>
        <w:autoSpaceDE w:val="0"/>
        <w:autoSpaceDN w:val="0"/>
        <w:adjustRightInd w:val="0"/>
        <w:spacing w:after="120" w:line="276" w:lineRule="auto"/>
        <w:ind w:left="1418" w:hanging="567"/>
        <w:textAlignment w:val="baseline"/>
        <w:rPr>
          <w:rFonts w:ascii="Arial" w:eastAsia="Times New Roman" w:hAnsi="Arial" w:cs="Arial"/>
          <w:bCs/>
        </w:rPr>
      </w:pPr>
      <w:r w:rsidRPr="00924325">
        <w:rPr>
          <w:rFonts w:ascii="Arial" w:eastAsia="Times New Roman" w:hAnsi="Arial" w:cs="Arial"/>
          <w:bCs/>
        </w:rPr>
        <w:t>Where proposed Participants are on the same score which is the cut-off score for being offered a place, the highest score in selection criterion 8.2(a) will be selected; if this fails to differentiate the proposed Participants, selection criterion 8.2(b) will then be used and so on through to selection criterion 8.2(f).</w:t>
      </w:r>
    </w:p>
    <w:p w14:paraId="04E31C6E" w14:textId="31D461E1" w:rsidR="00BA4F2A" w:rsidRPr="00A642D9" w:rsidRDefault="00A60DAF" w:rsidP="00BA4F2A">
      <w:pPr>
        <w:tabs>
          <w:tab w:val="left" w:pos="851"/>
        </w:tabs>
        <w:overflowPunct w:val="0"/>
        <w:autoSpaceDE w:val="0"/>
        <w:autoSpaceDN w:val="0"/>
        <w:adjustRightInd w:val="0"/>
        <w:spacing w:before="120" w:after="180"/>
        <w:textAlignment w:val="baseline"/>
        <w:rPr>
          <w:rFonts w:ascii="Arial" w:eastAsia="Times New Roman" w:hAnsi="Arial" w:cs="Arial"/>
          <w:bCs/>
        </w:rPr>
      </w:pPr>
      <w:r>
        <w:rPr>
          <w:noProof/>
          <w:lang w:val="en-GB" w:eastAsia="en-GB"/>
        </w:rPr>
        <mc:AlternateContent>
          <mc:Choice Requires="wps">
            <w:drawing>
              <wp:anchor distT="0" distB="0" distL="114300" distR="114300" simplePos="0" relativeHeight="251655168" behindDoc="0" locked="0" layoutInCell="1" allowOverlap="1" wp14:anchorId="310AC3DC" wp14:editId="0508967B">
                <wp:simplePos x="0" y="0"/>
                <wp:positionH relativeFrom="column">
                  <wp:posOffset>534035</wp:posOffset>
                </wp:positionH>
                <wp:positionV relativeFrom="paragraph">
                  <wp:posOffset>50800</wp:posOffset>
                </wp:positionV>
                <wp:extent cx="81915" cy="71755"/>
                <wp:effectExtent l="0" t="0" r="13335" b="23495"/>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7D9A" id="Flowchart: Connector 7" o:spid="_x0000_s1026" type="#_x0000_t120" style="position:absolute;margin-left:42.05pt;margin-top:4pt;width:6.4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hmgQ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" filled="f" strokecolor="windowText" strokeweight="1pt">
                <v:stroke joinstyle="miter"/>
                <v:path arrowok="t"/>
              </v:shape>
            </w:pict>
          </mc:Fallback>
        </mc:AlternateContent>
      </w:r>
      <w:r w:rsidR="00BA4F2A">
        <w:rPr>
          <w:rFonts w:ascii="Arial" w:eastAsia="Times New Roman" w:hAnsi="Arial" w:cs="Arial"/>
          <w:bCs/>
        </w:rPr>
        <w:t>8.</w:t>
      </w:r>
      <w:r w:rsidR="00E87678">
        <w:rPr>
          <w:rFonts w:ascii="Arial" w:eastAsia="Times New Roman" w:hAnsi="Arial" w:cs="Arial"/>
          <w:bCs/>
        </w:rPr>
        <w:t>5</w:t>
      </w:r>
      <w:r w:rsidR="00BA4F2A">
        <w:rPr>
          <w:rFonts w:ascii="Arial" w:eastAsia="Times New Roman" w:hAnsi="Arial" w:cs="Arial"/>
          <w:bCs/>
        </w:rPr>
        <w:tab/>
      </w:r>
      <w:r w:rsidR="00BA4F2A">
        <w:rPr>
          <w:rFonts w:ascii="Arial" w:eastAsia="Times New Roman" w:hAnsi="Arial" w:cs="Arial"/>
          <w:bCs/>
        </w:rPr>
        <w:tab/>
        <w:t>Random Selection</w:t>
      </w:r>
      <w:r w:rsidR="00BA4F2A" w:rsidRPr="00A642D9">
        <w:rPr>
          <w:rFonts w:ascii="Arial" w:eastAsia="Times New Roman" w:hAnsi="Arial" w:cs="Arial"/>
          <w:bCs/>
        </w:rPr>
        <w:t xml:space="preserve"> </w:t>
      </w:r>
    </w:p>
    <w:p w14:paraId="17C64F4D" w14:textId="77777777" w:rsidR="00BA4F2A" w:rsidRDefault="00BA4F2A" w:rsidP="00BA4F2A">
      <w:pPr>
        <w:pStyle w:val="ListParagraph"/>
        <w:numPr>
          <w:ilvl w:val="0"/>
          <w:numId w:val="4"/>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sidRPr="00A642D9">
        <w:rPr>
          <w:rFonts w:ascii="Arial" w:eastAsia="Times New Roman" w:hAnsi="Arial" w:cs="Arial"/>
          <w:bCs/>
          <w:sz w:val="24"/>
          <w:szCs w:val="24"/>
        </w:rPr>
        <w:t xml:space="preserve">If the tie breaker process fails to differentiate the proposed </w:t>
      </w:r>
      <w:r>
        <w:rPr>
          <w:rFonts w:ascii="Arial" w:eastAsia="Times New Roman" w:hAnsi="Arial" w:cs="Arial"/>
          <w:bCs/>
          <w:sz w:val="24"/>
          <w:szCs w:val="24"/>
        </w:rPr>
        <w:t>Participant</w:t>
      </w:r>
      <w:r w:rsidRPr="00A642D9">
        <w:rPr>
          <w:rFonts w:ascii="Arial" w:eastAsia="Times New Roman" w:hAnsi="Arial" w:cs="Arial"/>
          <w:bCs/>
          <w:sz w:val="24"/>
          <w:szCs w:val="24"/>
        </w:rPr>
        <w:t xml:space="preserve">s, </w:t>
      </w:r>
      <w:r>
        <w:rPr>
          <w:rFonts w:ascii="Arial" w:eastAsia="Times New Roman" w:hAnsi="Arial" w:cs="Arial"/>
          <w:bCs/>
          <w:sz w:val="24"/>
          <w:szCs w:val="24"/>
        </w:rPr>
        <w:t xml:space="preserve">CAFRE may choose to admit the tied proposed Participants or </w:t>
      </w:r>
      <w:r w:rsidRPr="00A642D9">
        <w:rPr>
          <w:rFonts w:ascii="Arial" w:eastAsia="Times New Roman" w:hAnsi="Arial" w:cs="Arial"/>
          <w:bCs/>
          <w:sz w:val="24"/>
          <w:szCs w:val="24"/>
        </w:rPr>
        <w:t xml:space="preserve">random selection </w:t>
      </w:r>
      <w:r>
        <w:rPr>
          <w:rFonts w:ascii="Arial" w:eastAsia="Times New Roman" w:hAnsi="Arial" w:cs="Arial"/>
          <w:bCs/>
          <w:sz w:val="24"/>
          <w:szCs w:val="24"/>
        </w:rPr>
        <w:t>will be used.</w:t>
      </w:r>
    </w:p>
    <w:p w14:paraId="2DDCFE50" w14:textId="77777777" w:rsidR="002C1EF6" w:rsidRDefault="002C1EF6" w:rsidP="002C1EF6">
      <w:pPr>
        <w:pStyle w:val="ListParagraph"/>
        <w:overflowPunct w:val="0"/>
        <w:autoSpaceDE w:val="0"/>
        <w:autoSpaceDN w:val="0"/>
        <w:adjustRightInd w:val="0"/>
        <w:spacing w:before="120" w:after="180"/>
        <w:ind w:left="1418"/>
        <w:contextualSpacing w:val="0"/>
        <w:textAlignment w:val="baseline"/>
        <w:rPr>
          <w:rFonts w:ascii="Arial" w:eastAsia="Times New Roman" w:hAnsi="Arial" w:cs="Arial"/>
          <w:bCs/>
          <w:sz w:val="24"/>
          <w:szCs w:val="24"/>
        </w:rPr>
      </w:pPr>
    </w:p>
    <w:p w14:paraId="12150587" w14:textId="77777777" w:rsidR="00BA4F2A" w:rsidRDefault="00BA4F2A" w:rsidP="00BA4F2A">
      <w:pPr>
        <w:spacing w:before="120" w:after="240"/>
        <w:rPr>
          <w:rFonts w:ascii="Arial" w:eastAsia="Times New Roman" w:hAnsi="Arial" w:cs="Arial"/>
          <w:b/>
          <w:bCs/>
        </w:rPr>
      </w:pPr>
      <w:r>
        <w:rPr>
          <w:rFonts w:ascii="Arial" w:eastAsia="Times New Roman" w:hAnsi="Arial" w:cs="Arial"/>
          <w:b/>
          <w:bCs/>
        </w:rPr>
        <w:t>9.0</w:t>
      </w:r>
      <w:r>
        <w:rPr>
          <w:rFonts w:ascii="Arial" w:eastAsia="Times New Roman" w:hAnsi="Arial" w:cs="Arial"/>
          <w:b/>
          <w:bCs/>
        </w:rPr>
        <w:tab/>
        <w:t>Making the Application</w:t>
      </w:r>
    </w:p>
    <w:p w14:paraId="4B81C3F0" w14:textId="77777777" w:rsidR="00BA4F2A" w:rsidRDefault="00BA4F2A" w:rsidP="00BA4F2A">
      <w:pPr>
        <w:spacing w:after="240"/>
        <w:ind w:left="709" w:hanging="709"/>
        <w:rPr>
          <w:rFonts w:ascii="Arial" w:eastAsia="Times New Roman" w:hAnsi="Arial" w:cs="Arial"/>
          <w:bCs/>
        </w:rPr>
      </w:pPr>
      <w:r w:rsidRPr="006F6199">
        <w:rPr>
          <w:rFonts w:ascii="Arial" w:eastAsia="Times New Roman" w:hAnsi="Arial" w:cs="Arial"/>
          <w:bCs/>
        </w:rPr>
        <w:t>9.1</w:t>
      </w:r>
      <w:r w:rsidRPr="006F6199">
        <w:rPr>
          <w:rFonts w:ascii="Arial" w:eastAsia="Times New Roman" w:hAnsi="Arial" w:cs="Arial"/>
          <w:bCs/>
        </w:rPr>
        <w:tab/>
      </w:r>
      <w:r>
        <w:rPr>
          <w:rFonts w:ascii="Arial" w:eastAsia="Times New Roman" w:hAnsi="Arial" w:cs="Arial"/>
          <w:bCs/>
        </w:rPr>
        <w:t xml:space="preserve">The Application Form can be accessed via the Industry Support section of the CAFRE website: </w:t>
      </w:r>
      <w:hyperlink r:id="rId8" w:history="1">
        <w:r w:rsidRPr="009E06D5">
          <w:rPr>
            <w:rStyle w:val="Hyperlink"/>
            <w:rFonts w:ascii="Gotham-Light" w:hAnsi="Gotham-Light" w:cs="Gotham-Light"/>
            <w:lang w:eastAsia="en-GB"/>
          </w:rPr>
          <w:t>https://www.cafre.ac.uk/</w:t>
        </w:r>
      </w:hyperlink>
      <w:r>
        <w:rPr>
          <w:rFonts w:ascii="Arial" w:eastAsia="Times New Roman" w:hAnsi="Arial" w:cs="Arial"/>
          <w:bCs/>
        </w:rPr>
        <w:t xml:space="preserve">   </w:t>
      </w:r>
    </w:p>
    <w:p w14:paraId="4C46BB5C" w14:textId="77777777" w:rsidR="00BA4F2A" w:rsidRPr="004F08FA" w:rsidRDefault="00BA4F2A" w:rsidP="00BA4F2A">
      <w:pPr>
        <w:spacing w:after="240"/>
        <w:ind w:left="709" w:hanging="709"/>
        <w:rPr>
          <w:rFonts w:ascii="Arial" w:hAnsi="Arial" w:cs="Arial"/>
        </w:rPr>
      </w:pPr>
      <w:r w:rsidRPr="00FE3B27">
        <w:rPr>
          <w:rFonts w:ascii="Arial" w:eastAsia="Times New Roman" w:hAnsi="Arial" w:cs="Arial"/>
          <w:bCs/>
        </w:rPr>
        <w:t>9.</w:t>
      </w:r>
      <w:r>
        <w:rPr>
          <w:rFonts w:ascii="Arial" w:eastAsia="Times New Roman" w:hAnsi="Arial" w:cs="Arial"/>
          <w:bCs/>
        </w:rPr>
        <w:t>2</w:t>
      </w:r>
      <w:r>
        <w:rPr>
          <w:rFonts w:ascii="Arial" w:eastAsia="Times New Roman" w:hAnsi="Arial" w:cs="Arial"/>
          <w:b/>
          <w:bCs/>
        </w:rPr>
        <w:tab/>
      </w:r>
      <w:r w:rsidRPr="00870124">
        <w:rPr>
          <w:rFonts w:ascii="Arial" w:hAnsi="Arial" w:cs="Arial"/>
        </w:rPr>
        <w:t xml:space="preserve">CAFRE strongly encourages Applicants to </w:t>
      </w:r>
      <w:r>
        <w:rPr>
          <w:rFonts w:ascii="Arial" w:hAnsi="Arial" w:cs="Arial"/>
        </w:rPr>
        <w:t>apply on-line</w:t>
      </w:r>
      <w:r w:rsidRPr="004F08FA">
        <w:rPr>
          <w:rFonts w:ascii="Arial" w:hAnsi="Arial" w:cs="Arial"/>
        </w:rPr>
        <w:t xml:space="preserve">. </w:t>
      </w:r>
    </w:p>
    <w:p w14:paraId="508E84D9" w14:textId="77777777" w:rsidR="00BA4F2A" w:rsidRDefault="00BA4F2A" w:rsidP="00BA4F2A">
      <w:pPr>
        <w:spacing w:after="240"/>
        <w:ind w:left="709" w:hanging="709"/>
        <w:rPr>
          <w:rFonts w:ascii="Arial" w:hAnsi="Arial" w:cs="Arial"/>
        </w:rPr>
      </w:pPr>
      <w:r w:rsidRPr="00480037">
        <w:rPr>
          <w:rFonts w:ascii="Arial" w:eastAsia="Times New Roman" w:hAnsi="Arial" w:cs="Arial"/>
          <w:bCs/>
        </w:rPr>
        <w:t>9.</w:t>
      </w:r>
      <w:r>
        <w:rPr>
          <w:rFonts w:ascii="Arial" w:eastAsia="Times New Roman" w:hAnsi="Arial" w:cs="Arial"/>
          <w:bCs/>
        </w:rPr>
        <w:t>3</w:t>
      </w:r>
      <w:r w:rsidRPr="00480037">
        <w:rPr>
          <w:rFonts w:ascii="Arial" w:eastAsia="Times New Roman" w:hAnsi="Arial" w:cs="Arial"/>
          <w:bCs/>
        </w:rPr>
        <w:tab/>
      </w:r>
      <w:r>
        <w:rPr>
          <w:rFonts w:ascii="Arial" w:eastAsia="Times New Roman" w:hAnsi="Arial" w:cs="Arial"/>
          <w:bCs/>
        </w:rPr>
        <w:t>A h</w:t>
      </w:r>
      <w:r w:rsidRPr="008D7BCD">
        <w:rPr>
          <w:rFonts w:ascii="Arial" w:eastAsia="Times New Roman" w:hAnsi="Arial" w:cs="Arial"/>
          <w:bCs/>
        </w:rPr>
        <w:t>ard</w:t>
      </w:r>
      <w:r>
        <w:rPr>
          <w:rFonts w:ascii="Arial" w:eastAsia="Times New Roman" w:hAnsi="Arial" w:cs="Arial"/>
          <w:bCs/>
        </w:rPr>
        <w:t xml:space="preserve"> (paper)</w:t>
      </w:r>
      <w:r w:rsidRPr="008D7BCD">
        <w:rPr>
          <w:rFonts w:ascii="Arial" w:eastAsia="Times New Roman" w:hAnsi="Arial" w:cs="Arial"/>
          <w:bCs/>
        </w:rPr>
        <w:t xml:space="preserve"> copy </w:t>
      </w:r>
      <w:r>
        <w:rPr>
          <w:rFonts w:ascii="Arial" w:eastAsia="Times New Roman" w:hAnsi="Arial" w:cs="Arial"/>
          <w:bCs/>
        </w:rPr>
        <w:t>of the A</w:t>
      </w:r>
      <w:r w:rsidRPr="008D7BCD">
        <w:rPr>
          <w:rFonts w:ascii="Arial" w:eastAsia="Times New Roman" w:hAnsi="Arial" w:cs="Arial"/>
          <w:bCs/>
        </w:rPr>
        <w:t>pplication</w:t>
      </w:r>
      <w:r>
        <w:rPr>
          <w:rFonts w:ascii="Arial" w:eastAsia="Times New Roman" w:hAnsi="Arial" w:cs="Arial"/>
          <w:bCs/>
        </w:rPr>
        <w:t xml:space="preserve"> Form</w:t>
      </w:r>
      <w:r w:rsidRPr="008D7BCD">
        <w:rPr>
          <w:rFonts w:ascii="Arial" w:eastAsia="Times New Roman" w:hAnsi="Arial" w:cs="Arial"/>
          <w:bCs/>
        </w:rPr>
        <w:t xml:space="preserve"> will be accepted but will not benefit from marks awarded in respect of </w:t>
      </w:r>
      <w:r>
        <w:rPr>
          <w:rFonts w:ascii="Arial" w:eastAsia="Times New Roman" w:hAnsi="Arial" w:cs="Arial"/>
          <w:bCs/>
        </w:rPr>
        <w:t>electronic</w:t>
      </w:r>
      <w:r w:rsidRPr="008D7BCD">
        <w:rPr>
          <w:rFonts w:ascii="Arial" w:eastAsia="Times New Roman" w:hAnsi="Arial" w:cs="Arial"/>
          <w:bCs/>
        </w:rPr>
        <w:t xml:space="preserve"> applications </w:t>
      </w:r>
      <w:r w:rsidRPr="008D7BCD">
        <w:rPr>
          <w:rFonts w:ascii="Arial" w:hAnsi="Arial" w:cs="Arial"/>
        </w:rPr>
        <w:t>(See paragraph 8.</w:t>
      </w:r>
      <w:r>
        <w:rPr>
          <w:rFonts w:ascii="Arial" w:hAnsi="Arial" w:cs="Arial"/>
        </w:rPr>
        <w:t>2 (c)</w:t>
      </w:r>
      <w:r w:rsidRPr="008D7BCD">
        <w:rPr>
          <w:rFonts w:ascii="Arial" w:hAnsi="Arial" w:cs="Arial"/>
        </w:rPr>
        <w:t xml:space="preserve"> for marks awarded for electronic applications)</w:t>
      </w:r>
      <w:r>
        <w:rPr>
          <w:rFonts w:ascii="Arial" w:hAnsi="Arial" w:cs="Arial"/>
        </w:rPr>
        <w:t xml:space="preserve">.  </w:t>
      </w:r>
    </w:p>
    <w:p w14:paraId="068B5D2A" w14:textId="77777777" w:rsidR="00BA4F2A" w:rsidRDefault="00BA4F2A" w:rsidP="00BA4F2A">
      <w:pPr>
        <w:spacing w:after="240"/>
        <w:ind w:left="709" w:hanging="709"/>
        <w:rPr>
          <w:rFonts w:ascii="Arial" w:hAnsi="Arial" w:cs="Arial"/>
          <w:lang w:eastAsia="en-GB"/>
        </w:rPr>
      </w:pPr>
      <w:r>
        <w:rPr>
          <w:rFonts w:ascii="Arial" w:eastAsia="Times New Roman" w:hAnsi="Arial" w:cs="Arial"/>
          <w:bCs/>
        </w:rPr>
        <w:t>9.4</w:t>
      </w:r>
      <w:r>
        <w:rPr>
          <w:rFonts w:ascii="Arial" w:eastAsia="Times New Roman" w:hAnsi="Arial" w:cs="Arial"/>
          <w:bCs/>
        </w:rPr>
        <w:tab/>
      </w:r>
      <w:r w:rsidRPr="001B6045">
        <w:rPr>
          <w:rFonts w:ascii="Arial" w:eastAsia="Times New Roman" w:hAnsi="Arial" w:cs="Arial"/>
          <w:bCs/>
        </w:rPr>
        <w:t>A hard (paper) copy of the Application Form</w:t>
      </w:r>
      <w:r>
        <w:rPr>
          <w:rFonts w:ascii="Arial" w:eastAsia="Times New Roman" w:hAnsi="Arial" w:cs="Arial"/>
          <w:bCs/>
        </w:rPr>
        <w:t xml:space="preserve"> can be obtained by emailing CAFRE at </w:t>
      </w:r>
      <w:hyperlink r:id="rId9" w:history="1">
        <w:r w:rsidRPr="00520CD0">
          <w:rPr>
            <w:rStyle w:val="Hyperlink"/>
            <w:rFonts w:ascii="Arial" w:eastAsia="Times New Roman" w:hAnsi="Arial" w:cs="Arial"/>
            <w:bCs/>
          </w:rPr>
          <w:t>kt.admin@daera-ni.gov.uk</w:t>
        </w:r>
      </w:hyperlink>
      <w:r>
        <w:rPr>
          <w:rFonts w:ascii="Arial" w:eastAsia="Times New Roman" w:hAnsi="Arial" w:cs="Arial"/>
          <w:bCs/>
        </w:rPr>
        <w:t xml:space="preserve"> or by calling </w:t>
      </w:r>
      <w:r w:rsidRPr="009E0A0F">
        <w:rPr>
          <w:rFonts w:ascii="Arial" w:hAnsi="Arial" w:cs="Arial"/>
          <w:lang w:eastAsia="en-GB"/>
        </w:rPr>
        <w:t>028 94426790</w:t>
      </w:r>
      <w:r>
        <w:rPr>
          <w:rFonts w:ascii="Arial" w:hAnsi="Arial" w:cs="Arial"/>
          <w:lang w:eastAsia="en-GB"/>
        </w:rPr>
        <w:t>.</w:t>
      </w:r>
    </w:p>
    <w:p w14:paraId="2B81D00D" w14:textId="77777777" w:rsidR="00BA4F2A" w:rsidRDefault="00BA4F2A" w:rsidP="00BA4F2A">
      <w:pPr>
        <w:spacing w:before="120" w:after="240"/>
        <w:ind w:left="709" w:hanging="709"/>
        <w:rPr>
          <w:rFonts w:ascii="Arial" w:hAnsi="Arial" w:cs="Arial"/>
        </w:rPr>
      </w:pPr>
      <w:r>
        <w:rPr>
          <w:rFonts w:ascii="Arial" w:eastAsia="Times New Roman" w:hAnsi="Arial" w:cs="Arial"/>
          <w:bCs/>
        </w:rPr>
        <w:t>9.5</w:t>
      </w:r>
      <w:r>
        <w:rPr>
          <w:rFonts w:ascii="Arial" w:eastAsia="Times New Roman" w:hAnsi="Arial" w:cs="Arial"/>
          <w:bCs/>
        </w:rPr>
        <w:tab/>
        <w:t xml:space="preserve">You can contact the CAFRE Knowledge Transfer Team on </w:t>
      </w:r>
      <w:r w:rsidRPr="005C58E6">
        <w:rPr>
          <w:rFonts w:ascii="Arial" w:eastAsia="Times New Roman" w:hAnsi="Arial" w:cs="Arial"/>
          <w:bCs/>
        </w:rPr>
        <w:t>028 94426790</w:t>
      </w:r>
      <w:r>
        <w:rPr>
          <w:rFonts w:ascii="Arial" w:eastAsia="Times New Roman" w:hAnsi="Arial" w:cs="Arial"/>
          <w:bCs/>
        </w:rPr>
        <w:t xml:space="preserve"> if you need help with completing the application.</w:t>
      </w:r>
    </w:p>
    <w:p w14:paraId="2E175A9D" w14:textId="77777777" w:rsidR="00BA4F2A" w:rsidRDefault="00BA4F2A" w:rsidP="00BA4F2A">
      <w:pPr>
        <w:spacing w:before="60" w:after="240"/>
        <w:ind w:left="709" w:hanging="709"/>
        <w:rPr>
          <w:rFonts w:ascii="Arial" w:hAnsi="Arial" w:cs="Arial"/>
        </w:rPr>
      </w:pPr>
      <w:r>
        <w:rPr>
          <w:rFonts w:ascii="Arial" w:eastAsia="Times New Roman" w:hAnsi="Arial" w:cs="Arial"/>
          <w:bCs/>
        </w:rPr>
        <w:t>9.6</w:t>
      </w:r>
      <w:r>
        <w:rPr>
          <w:rFonts w:ascii="Arial" w:eastAsia="Times New Roman" w:hAnsi="Arial" w:cs="Arial"/>
          <w:bCs/>
        </w:rPr>
        <w:tab/>
      </w:r>
      <w:r>
        <w:rPr>
          <w:rFonts w:ascii="Arial" w:eastAsia="Times New Roman" w:hAnsi="Arial" w:cs="Arial"/>
          <w:bCs/>
        </w:rPr>
        <w:tab/>
      </w:r>
      <w:r w:rsidRPr="002E6168">
        <w:rPr>
          <w:rFonts w:ascii="Arial" w:eastAsia="Times New Roman" w:hAnsi="Arial" w:cs="Arial"/>
          <w:bCs/>
        </w:rPr>
        <w:t xml:space="preserve">The preferred method of communication with applicants is </w:t>
      </w:r>
      <w:r>
        <w:rPr>
          <w:rFonts w:ascii="Arial" w:eastAsia="Times New Roman" w:hAnsi="Arial" w:cs="Arial"/>
          <w:bCs/>
        </w:rPr>
        <w:t>e</w:t>
      </w:r>
      <w:r w:rsidRPr="002E6168">
        <w:rPr>
          <w:rFonts w:ascii="Arial" w:eastAsia="Times New Roman" w:hAnsi="Arial" w:cs="Arial"/>
          <w:bCs/>
        </w:rPr>
        <w:t>mail.  Applicants are encouraged to provide a</w:t>
      </w:r>
      <w:r>
        <w:rPr>
          <w:rFonts w:ascii="Arial" w:eastAsia="Times New Roman" w:hAnsi="Arial" w:cs="Arial"/>
          <w:bCs/>
        </w:rPr>
        <w:t>n e</w:t>
      </w:r>
      <w:r w:rsidRPr="002E6168">
        <w:rPr>
          <w:rFonts w:ascii="Arial" w:eastAsia="Times New Roman" w:hAnsi="Arial" w:cs="Arial"/>
          <w:bCs/>
        </w:rPr>
        <w:t>mail address to ensure prompt delivery of information.</w:t>
      </w:r>
    </w:p>
    <w:p w14:paraId="50FC1559" w14:textId="77777777" w:rsidR="00BA4F2A" w:rsidRPr="008D7BCD" w:rsidRDefault="00BA4F2A" w:rsidP="00BA4F2A">
      <w:pPr>
        <w:spacing w:before="60" w:after="240"/>
        <w:ind w:left="709" w:hanging="709"/>
        <w:rPr>
          <w:rFonts w:ascii="Arial" w:hAnsi="Arial" w:cs="Arial"/>
        </w:rPr>
      </w:pPr>
      <w:r>
        <w:rPr>
          <w:rFonts w:ascii="Arial" w:eastAsia="Times New Roman" w:hAnsi="Arial" w:cs="Arial"/>
          <w:bCs/>
        </w:rPr>
        <w:t>9.7</w:t>
      </w:r>
      <w:r>
        <w:rPr>
          <w:rFonts w:ascii="Arial" w:eastAsia="Times New Roman" w:hAnsi="Arial" w:cs="Arial"/>
          <w:bCs/>
        </w:rPr>
        <w:tab/>
        <w:t>The completion of a FIV application form does not mean that CAFRE is under any obligation to make an offer of placement.</w:t>
      </w:r>
    </w:p>
    <w:p w14:paraId="71CBC8C7" w14:textId="77777777" w:rsidR="00BA4F2A" w:rsidRDefault="00BA4F2A" w:rsidP="00BA4F2A">
      <w:pPr>
        <w:spacing w:before="120" w:after="240"/>
        <w:ind w:left="709" w:hanging="709"/>
        <w:rPr>
          <w:rFonts w:ascii="Arial" w:eastAsia="Times New Roman" w:hAnsi="Arial" w:cs="Arial"/>
          <w:bCs/>
        </w:rPr>
      </w:pPr>
      <w:r>
        <w:rPr>
          <w:rFonts w:ascii="Arial" w:eastAsia="Times New Roman" w:hAnsi="Arial" w:cs="Arial"/>
          <w:bCs/>
        </w:rPr>
        <w:t>9.8</w:t>
      </w:r>
      <w:r>
        <w:rPr>
          <w:rFonts w:ascii="Arial" w:eastAsia="Times New Roman" w:hAnsi="Arial" w:cs="Arial"/>
          <w:bCs/>
        </w:rPr>
        <w:tab/>
      </w:r>
      <w:r w:rsidRPr="00990247">
        <w:rPr>
          <w:rFonts w:ascii="Arial" w:eastAsia="Times New Roman" w:hAnsi="Arial" w:cs="Arial"/>
          <w:bCs/>
        </w:rPr>
        <w:t xml:space="preserve">Where required, the </w:t>
      </w:r>
      <w:r>
        <w:rPr>
          <w:rFonts w:ascii="Arial" w:eastAsia="Times New Roman" w:hAnsi="Arial" w:cs="Arial"/>
          <w:bCs/>
        </w:rPr>
        <w:t>Applicant</w:t>
      </w:r>
      <w:r w:rsidRPr="00990247">
        <w:rPr>
          <w:rFonts w:ascii="Arial" w:eastAsia="Times New Roman" w:hAnsi="Arial" w:cs="Arial"/>
          <w:bCs/>
        </w:rPr>
        <w:t xml:space="preserve"> must hold a valid passport </w:t>
      </w:r>
      <w:r>
        <w:rPr>
          <w:rFonts w:ascii="Arial" w:eastAsia="Times New Roman" w:hAnsi="Arial" w:cs="Arial"/>
          <w:bCs/>
        </w:rPr>
        <w:t>which allows travel on the dates of the visit or the specified p</w:t>
      </w:r>
      <w:r w:rsidRPr="00A014F3">
        <w:rPr>
          <w:rFonts w:ascii="Arial" w:eastAsia="Times New Roman" w:hAnsi="Arial" w:cs="Arial"/>
          <w:bCs/>
        </w:rPr>
        <w:t>hotographic identification</w:t>
      </w:r>
      <w:r>
        <w:rPr>
          <w:rFonts w:ascii="Arial" w:eastAsia="Times New Roman" w:hAnsi="Arial" w:cs="Arial"/>
          <w:bCs/>
        </w:rPr>
        <w:t xml:space="preserve"> documents for domestic travel</w:t>
      </w:r>
      <w:r w:rsidRPr="00990247">
        <w:rPr>
          <w:rFonts w:ascii="Arial" w:eastAsia="Times New Roman" w:hAnsi="Arial" w:cs="Arial"/>
          <w:bCs/>
        </w:rPr>
        <w:t>.  If a</w:t>
      </w:r>
      <w:r>
        <w:rPr>
          <w:rFonts w:ascii="Arial" w:eastAsia="Times New Roman" w:hAnsi="Arial" w:cs="Arial"/>
          <w:bCs/>
        </w:rPr>
        <w:t>n Applicant</w:t>
      </w:r>
      <w:r w:rsidRPr="00990247">
        <w:rPr>
          <w:rFonts w:ascii="Arial" w:eastAsia="Times New Roman" w:hAnsi="Arial" w:cs="Arial"/>
          <w:bCs/>
        </w:rPr>
        <w:t xml:space="preserve"> does not comply with this requirement and consequently cannot travel, they will be responsible for reimbursement of costs incurred by the Department.</w:t>
      </w:r>
    </w:p>
    <w:p w14:paraId="31E26524" w14:textId="77777777" w:rsidR="00BA4F2A" w:rsidRDefault="00BA4F2A" w:rsidP="00BA4F2A">
      <w:pPr>
        <w:spacing w:before="120" w:after="240"/>
        <w:ind w:left="709" w:hanging="709"/>
        <w:rPr>
          <w:rFonts w:ascii="Arial" w:hAnsi="Arial" w:cs="Arial"/>
        </w:rPr>
      </w:pPr>
      <w:r>
        <w:rPr>
          <w:rFonts w:ascii="Arial" w:eastAsia="Times New Roman" w:hAnsi="Arial" w:cs="Arial"/>
          <w:bCs/>
        </w:rPr>
        <w:t>9.9</w:t>
      </w:r>
      <w:r>
        <w:rPr>
          <w:rFonts w:ascii="Arial" w:eastAsia="Times New Roman" w:hAnsi="Arial" w:cs="Arial"/>
          <w:b/>
          <w:bCs/>
        </w:rPr>
        <w:tab/>
      </w:r>
      <w:r>
        <w:rPr>
          <w:rFonts w:ascii="Arial" w:hAnsi="Arial" w:cs="Arial"/>
        </w:rPr>
        <w:t>The Participant must be available to attend the specific events linked to the visit. Non-Participants may not attend training events. (This is to protect the confidentiality of data being shared by other Participants.)</w:t>
      </w:r>
    </w:p>
    <w:p w14:paraId="554EF0D1" w14:textId="77777777" w:rsidR="002C1EF6" w:rsidRDefault="00BA4F2A" w:rsidP="00BA4F2A">
      <w:pPr>
        <w:spacing w:before="120" w:after="240"/>
        <w:ind w:left="709" w:hanging="709"/>
        <w:rPr>
          <w:rFonts w:ascii="Arial" w:hAnsi="Arial" w:cs="Arial"/>
        </w:rPr>
      </w:pPr>
      <w:r>
        <w:rPr>
          <w:rFonts w:ascii="Arial" w:hAnsi="Arial" w:cs="Arial"/>
        </w:rPr>
        <w:t>9.10</w:t>
      </w:r>
      <w:r>
        <w:rPr>
          <w:rFonts w:ascii="Arial" w:hAnsi="Arial" w:cs="Arial"/>
        </w:rPr>
        <w:tab/>
      </w:r>
      <w:r>
        <w:rPr>
          <w:rFonts w:ascii="Arial" w:hAnsi="Arial" w:cs="Arial"/>
        </w:rPr>
        <w:tab/>
        <w:t>If you have any specific needs that is not covered within the visit package, please advise CAFRE in advance.  We will confirm that we have received your request and advise you on the outcome of your request.</w:t>
      </w:r>
    </w:p>
    <w:p w14:paraId="50795A7E" w14:textId="77777777" w:rsidR="00BA4F2A" w:rsidRPr="00990247" w:rsidRDefault="00BA4F2A" w:rsidP="00BA4F2A">
      <w:pPr>
        <w:spacing w:before="120" w:after="240"/>
        <w:ind w:left="709" w:hanging="709"/>
        <w:rPr>
          <w:rFonts w:ascii="Arial" w:hAnsi="Arial" w:cs="Arial"/>
        </w:rPr>
      </w:pPr>
      <w:r>
        <w:rPr>
          <w:rFonts w:ascii="Arial" w:hAnsi="Arial" w:cs="Arial"/>
        </w:rPr>
        <w:t xml:space="preserve">   </w:t>
      </w:r>
    </w:p>
    <w:p w14:paraId="5A916212" w14:textId="77777777" w:rsidR="00BA4F2A" w:rsidRPr="001170EE" w:rsidRDefault="00BA4F2A" w:rsidP="00BA4F2A">
      <w:pPr>
        <w:spacing w:before="120" w:after="180"/>
        <w:rPr>
          <w:rFonts w:ascii="Arial" w:eastAsia="Times New Roman" w:hAnsi="Arial" w:cs="Arial"/>
          <w:b/>
          <w:bCs/>
        </w:rPr>
      </w:pPr>
      <w:r>
        <w:rPr>
          <w:rFonts w:ascii="Arial" w:eastAsia="Times New Roman" w:hAnsi="Arial" w:cs="Arial"/>
          <w:b/>
          <w:bCs/>
        </w:rPr>
        <w:lastRenderedPageBreak/>
        <w:t>10.0</w:t>
      </w:r>
      <w:r>
        <w:rPr>
          <w:rFonts w:ascii="Arial" w:eastAsia="Times New Roman" w:hAnsi="Arial" w:cs="Arial"/>
          <w:b/>
          <w:bCs/>
        </w:rPr>
        <w:tab/>
      </w:r>
      <w:r w:rsidRPr="001170EE">
        <w:rPr>
          <w:rFonts w:ascii="Arial" w:eastAsia="Times New Roman" w:hAnsi="Arial" w:cs="Arial"/>
          <w:b/>
          <w:bCs/>
        </w:rPr>
        <w:t xml:space="preserve">Assessing </w:t>
      </w:r>
      <w:r>
        <w:rPr>
          <w:rFonts w:ascii="Arial" w:eastAsia="Times New Roman" w:hAnsi="Arial" w:cs="Arial"/>
          <w:b/>
          <w:bCs/>
        </w:rPr>
        <w:t>the Application</w:t>
      </w:r>
    </w:p>
    <w:p w14:paraId="166C45A0" w14:textId="77777777" w:rsidR="00BA4F2A" w:rsidRDefault="00BA4F2A" w:rsidP="00BA4F2A">
      <w:pPr>
        <w:pStyle w:val="ListParagraph"/>
        <w:spacing w:before="120" w:after="180"/>
        <w:ind w:hanging="720"/>
        <w:contextualSpacing w:val="0"/>
        <w:rPr>
          <w:rFonts w:ascii="Arial" w:hAnsi="Arial" w:cs="Arial"/>
          <w:sz w:val="24"/>
          <w:szCs w:val="24"/>
        </w:rPr>
      </w:pPr>
      <w:r>
        <w:rPr>
          <w:rFonts w:ascii="Arial" w:hAnsi="Arial" w:cs="Arial"/>
          <w:sz w:val="24"/>
          <w:szCs w:val="24"/>
        </w:rPr>
        <w:t>10.1</w:t>
      </w:r>
      <w:r>
        <w:rPr>
          <w:rFonts w:ascii="Arial" w:hAnsi="Arial" w:cs="Arial"/>
          <w:sz w:val="24"/>
          <w:szCs w:val="24"/>
        </w:rPr>
        <w:tab/>
      </w:r>
      <w:r w:rsidRPr="00247E82">
        <w:rPr>
          <w:rFonts w:ascii="Arial" w:hAnsi="Arial" w:cs="Arial"/>
          <w:sz w:val="24"/>
          <w:szCs w:val="24"/>
        </w:rPr>
        <w:t>When received, your application will be checked to ensure that it is complete and will be acknowledged within</w:t>
      </w:r>
      <w:r>
        <w:rPr>
          <w:rFonts w:ascii="Arial" w:hAnsi="Arial" w:cs="Arial"/>
          <w:color w:val="FF0000"/>
          <w:sz w:val="24"/>
          <w:szCs w:val="24"/>
        </w:rPr>
        <w:t xml:space="preserve"> </w:t>
      </w:r>
      <w:r w:rsidRPr="002E6168">
        <w:rPr>
          <w:rFonts w:ascii="Arial" w:hAnsi="Arial" w:cs="Arial"/>
          <w:sz w:val="24"/>
          <w:szCs w:val="24"/>
        </w:rPr>
        <w:t>5</w:t>
      </w:r>
      <w:r w:rsidRPr="00247E82">
        <w:rPr>
          <w:rFonts w:ascii="Arial" w:hAnsi="Arial" w:cs="Arial"/>
          <w:sz w:val="24"/>
          <w:szCs w:val="24"/>
        </w:rPr>
        <w:t xml:space="preserve"> </w:t>
      </w:r>
      <w:r>
        <w:rPr>
          <w:rFonts w:ascii="Arial" w:hAnsi="Arial" w:cs="Arial"/>
          <w:sz w:val="24"/>
          <w:szCs w:val="24"/>
        </w:rPr>
        <w:t xml:space="preserve">working </w:t>
      </w:r>
      <w:r w:rsidRPr="00247E82">
        <w:rPr>
          <w:rFonts w:ascii="Arial" w:hAnsi="Arial" w:cs="Arial"/>
          <w:sz w:val="24"/>
          <w:szCs w:val="24"/>
        </w:rPr>
        <w:t>days.</w:t>
      </w:r>
    </w:p>
    <w:p w14:paraId="52B7D2FB" w14:textId="77777777" w:rsidR="00BA4F2A" w:rsidRPr="00247E82" w:rsidRDefault="00BA4F2A" w:rsidP="00BA4F2A">
      <w:pPr>
        <w:pStyle w:val="ListParagraph"/>
        <w:spacing w:before="120" w:after="180"/>
        <w:ind w:hanging="720"/>
        <w:contextualSpacing w:val="0"/>
        <w:rPr>
          <w:rFonts w:ascii="Arial" w:hAnsi="Arial" w:cs="Arial"/>
          <w:b/>
          <w:sz w:val="24"/>
          <w:szCs w:val="24"/>
        </w:rPr>
      </w:pPr>
      <w:r>
        <w:rPr>
          <w:rFonts w:ascii="Arial" w:hAnsi="Arial" w:cs="Arial"/>
          <w:sz w:val="24"/>
          <w:szCs w:val="24"/>
        </w:rPr>
        <w:t>10.2</w:t>
      </w:r>
      <w:r>
        <w:rPr>
          <w:rFonts w:ascii="Arial" w:hAnsi="Arial" w:cs="Arial"/>
          <w:sz w:val="24"/>
          <w:szCs w:val="24"/>
        </w:rPr>
        <w:tab/>
        <w:t xml:space="preserve">After the closing date your application will </w:t>
      </w:r>
      <w:r w:rsidRPr="00247E82">
        <w:rPr>
          <w:rFonts w:ascii="Arial" w:hAnsi="Arial" w:cs="Arial"/>
          <w:sz w:val="24"/>
          <w:szCs w:val="24"/>
        </w:rPr>
        <w:t>undergo preliminary assessment to establish if it is eligible for consideration under the Scheme.</w:t>
      </w:r>
      <w:r>
        <w:rPr>
          <w:rFonts w:ascii="Arial" w:hAnsi="Arial" w:cs="Arial"/>
          <w:sz w:val="24"/>
          <w:szCs w:val="24"/>
        </w:rPr>
        <w:t xml:space="preserve"> </w:t>
      </w:r>
      <w:r w:rsidRPr="00247E82">
        <w:rPr>
          <w:rFonts w:ascii="Arial" w:hAnsi="Arial" w:cs="Arial"/>
          <w:sz w:val="24"/>
          <w:szCs w:val="24"/>
        </w:rPr>
        <w:t>If your application is eligible, it will be assessed against the scheme’s selection criteria.</w:t>
      </w:r>
    </w:p>
    <w:p w14:paraId="7125C870" w14:textId="77777777" w:rsidR="00BA4F2A" w:rsidRDefault="00BA4F2A" w:rsidP="00BA4F2A">
      <w:pPr>
        <w:pStyle w:val="ListParagraph"/>
        <w:numPr>
          <w:ilvl w:val="1"/>
          <w:numId w:val="27"/>
        </w:numPr>
        <w:spacing w:before="120" w:after="180"/>
        <w:ind w:left="709" w:hanging="709"/>
        <w:rPr>
          <w:rFonts w:ascii="Arial" w:hAnsi="Arial" w:cs="Arial"/>
          <w:sz w:val="24"/>
          <w:szCs w:val="24"/>
        </w:rPr>
      </w:pPr>
      <w:r w:rsidRPr="005A6DC8">
        <w:rPr>
          <w:rFonts w:ascii="Arial" w:hAnsi="Arial" w:cs="Arial"/>
          <w:sz w:val="24"/>
          <w:szCs w:val="24"/>
        </w:rPr>
        <w:t xml:space="preserve">It is envisaged that applications will be </w:t>
      </w:r>
      <w:proofErr w:type="gramStart"/>
      <w:r w:rsidRPr="005A6DC8">
        <w:rPr>
          <w:rFonts w:ascii="Arial" w:hAnsi="Arial" w:cs="Arial"/>
          <w:sz w:val="24"/>
          <w:szCs w:val="24"/>
        </w:rPr>
        <w:t>processed</w:t>
      </w:r>
      <w:proofErr w:type="gramEnd"/>
      <w:r w:rsidRPr="005A6DC8">
        <w:rPr>
          <w:rFonts w:ascii="Arial" w:hAnsi="Arial" w:cs="Arial"/>
          <w:sz w:val="24"/>
          <w:szCs w:val="24"/>
        </w:rPr>
        <w:t xml:space="preserve"> and decisions reached within</w:t>
      </w:r>
      <w:r w:rsidRPr="005A6DC8">
        <w:rPr>
          <w:rFonts w:ascii="Arial" w:hAnsi="Arial" w:cs="Arial"/>
          <w:color w:val="FF0000"/>
          <w:sz w:val="24"/>
          <w:szCs w:val="24"/>
        </w:rPr>
        <w:t xml:space="preserve"> </w:t>
      </w:r>
      <w:r w:rsidRPr="005A6DC8">
        <w:rPr>
          <w:rFonts w:ascii="Arial" w:hAnsi="Arial" w:cs="Arial"/>
          <w:sz w:val="24"/>
          <w:szCs w:val="24"/>
        </w:rPr>
        <w:t>5 working days</w:t>
      </w:r>
      <w:r w:rsidRPr="005A6DC8">
        <w:rPr>
          <w:rFonts w:ascii="Arial" w:hAnsi="Arial" w:cs="Arial"/>
          <w:color w:val="FF0000"/>
          <w:sz w:val="24"/>
          <w:szCs w:val="24"/>
        </w:rPr>
        <w:t xml:space="preserve"> </w:t>
      </w:r>
      <w:r w:rsidRPr="005A6DC8">
        <w:rPr>
          <w:rFonts w:ascii="Arial" w:hAnsi="Arial" w:cs="Arial"/>
          <w:sz w:val="24"/>
          <w:szCs w:val="24"/>
        </w:rPr>
        <w:t>of the closing date for applications</w:t>
      </w:r>
    </w:p>
    <w:p w14:paraId="5187680C" w14:textId="77777777" w:rsidR="00BA4F2A" w:rsidRPr="00971783" w:rsidRDefault="00BA4F2A" w:rsidP="00BA4F2A">
      <w:pPr>
        <w:spacing w:before="120" w:after="180"/>
        <w:ind w:left="709" w:hanging="709"/>
        <w:rPr>
          <w:rFonts w:ascii="Arial" w:hAnsi="Arial" w:cs="Arial"/>
        </w:rPr>
      </w:pPr>
      <w:r>
        <w:rPr>
          <w:rFonts w:ascii="Arial" w:hAnsi="Arial" w:cs="Arial"/>
        </w:rPr>
        <w:t xml:space="preserve">10.4    </w:t>
      </w:r>
      <w:r w:rsidRPr="005A6DC8">
        <w:rPr>
          <w:rFonts w:ascii="Arial" w:hAnsi="Arial" w:cs="Arial"/>
        </w:rPr>
        <w:t>If your application is successful</w:t>
      </w:r>
      <w:r>
        <w:rPr>
          <w:rFonts w:ascii="Arial" w:hAnsi="Arial" w:cs="Arial"/>
        </w:rPr>
        <w:t>,</w:t>
      </w:r>
      <w:r w:rsidRPr="005A6DC8">
        <w:rPr>
          <w:rFonts w:ascii="Arial" w:hAnsi="Arial" w:cs="Arial"/>
        </w:rPr>
        <w:t xml:space="preserve"> a Letter of Offer (reaffirming the terms and conditions of the scheme) will be issued.  An Acceptance Form will be issued with this letter.  If the applicant wishes to accept a </w:t>
      </w:r>
      <w:proofErr w:type="gramStart"/>
      <w:r w:rsidRPr="005A6DC8">
        <w:rPr>
          <w:rFonts w:ascii="Arial" w:hAnsi="Arial" w:cs="Arial"/>
        </w:rPr>
        <w:t>place</w:t>
      </w:r>
      <w:proofErr w:type="gramEnd"/>
      <w:r w:rsidRPr="005A6DC8">
        <w:rPr>
          <w:rFonts w:ascii="Arial" w:hAnsi="Arial" w:cs="Arial"/>
        </w:rPr>
        <w:t xml:space="preserve"> they should complete the attached electronic form and return it with five working days.  The applicant will be required to sign a copy of the form at the pre-visit training event.</w:t>
      </w:r>
    </w:p>
    <w:p w14:paraId="52AF7BD6" w14:textId="77777777" w:rsidR="00BA4F2A" w:rsidRDefault="00BA4F2A" w:rsidP="00BA4F2A">
      <w:pPr>
        <w:spacing w:before="120" w:after="180"/>
        <w:ind w:left="720" w:hanging="720"/>
        <w:rPr>
          <w:rFonts w:ascii="Arial" w:hAnsi="Arial" w:cs="Arial"/>
        </w:rPr>
      </w:pPr>
      <w:r>
        <w:rPr>
          <w:rFonts w:ascii="Arial" w:hAnsi="Arial" w:cs="Arial"/>
        </w:rPr>
        <w:t>10.5</w:t>
      </w:r>
      <w:r>
        <w:rPr>
          <w:rFonts w:ascii="Arial" w:hAnsi="Arial" w:cs="Arial"/>
        </w:rPr>
        <w:tab/>
      </w:r>
      <w:r w:rsidRPr="00247E82">
        <w:rPr>
          <w:rFonts w:ascii="Arial" w:hAnsi="Arial" w:cs="Arial"/>
        </w:rPr>
        <w:t xml:space="preserve">Applicants </w:t>
      </w:r>
      <w:r>
        <w:rPr>
          <w:rFonts w:ascii="Arial" w:hAnsi="Arial" w:cs="Arial"/>
        </w:rPr>
        <w:t>are encouraged to complete the Section 75 monitoring form, enclosed with the acknowledgement letter.</w:t>
      </w:r>
    </w:p>
    <w:p w14:paraId="312E94AA" w14:textId="77777777" w:rsidR="00BA4F2A" w:rsidRDefault="00BA4F2A" w:rsidP="00BA4F2A">
      <w:pPr>
        <w:spacing w:before="120" w:after="180"/>
        <w:rPr>
          <w:rFonts w:ascii="Arial" w:hAnsi="Arial" w:cs="Arial"/>
          <w:b/>
        </w:rPr>
      </w:pPr>
    </w:p>
    <w:p w14:paraId="630A0204" w14:textId="77777777" w:rsidR="00BA4F2A" w:rsidRDefault="00BA4F2A" w:rsidP="00BA4F2A">
      <w:pPr>
        <w:spacing w:before="120" w:after="240"/>
        <w:rPr>
          <w:rFonts w:ascii="Arial" w:hAnsi="Arial" w:cs="Arial"/>
          <w:b/>
        </w:rPr>
      </w:pPr>
      <w:r>
        <w:rPr>
          <w:rFonts w:ascii="Arial" w:hAnsi="Arial" w:cs="Arial"/>
          <w:b/>
        </w:rPr>
        <w:t>11.0</w:t>
      </w:r>
      <w:r>
        <w:rPr>
          <w:rFonts w:ascii="Arial" w:hAnsi="Arial" w:cs="Arial"/>
          <w:b/>
        </w:rPr>
        <w:tab/>
        <w:t>Review of Decisions</w:t>
      </w:r>
    </w:p>
    <w:p w14:paraId="11FC3F81" w14:textId="77777777" w:rsidR="00BA4F2A" w:rsidRDefault="00BA4F2A" w:rsidP="00BA4F2A">
      <w:pPr>
        <w:spacing w:before="120" w:after="240"/>
        <w:ind w:left="720" w:hanging="720"/>
        <w:rPr>
          <w:rFonts w:ascii="Arial" w:hAnsi="Arial" w:cs="Arial"/>
        </w:rPr>
      </w:pPr>
      <w:r>
        <w:rPr>
          <w:rFonts w:ascii="Arial" w:hAnsi="Arial" w:cs="Arial"/>
        </w:rPr>
        <w:t>11</w:t>
      </w:r>
      <w:r w:rsidRPr="00E779CB">
        <w:rPr>
          <w:rFonts w:ascii="Arial" w:hAnsi="Arial" w:cs="Arial"/>
        </w:rPr>
        <w:t>.1</w:t>
      </w:r>
      <w:r>
        <w:rPr>
          <w:rFonts w:ascii="Arial" w:hAnsi="Arial" w:cs="Arial"/>
        </w:rPr>
        <w:tab/>
        <w:t xml:space="preserve">Where an Applicant has been refused a place on a FIV visit, the letter of refusal will </w:t>
      </w:r>
      <w:proofErr w:type="gramStart"/>
      <w:r>
        <w:rPr>
          <w:rFonts w:ascii="Arial" w:hAnsi="Arial" w:cs="Arial"/>
        </w:rPr>
        <w:t>specify;</w:t>
      </w:r>
      <w:proofErr w:type="gramEnd"/>
    </w:p>
    <w:p w14:paraId="151CE87F" w14:textId="77777777" w:rsidR="00BA4F2A" w:rsidRDefault="00BA4F2A" w:rsidP="00BA4F2A">
      <w:pPr>
        <w:pStyle w:val="ListParagraph"/>
        <w:numPr>
          <w:ilvl w:val="0"/>
          <w:numId w:val="8"/>
        </w:numPr>
        <w:spacing w:before="120" w:after="240"/>
        <w:ind w:left="1418" w:hanging="567"/>
        <w:contextualSpacing w:val="0"/>
        <w:rPr>
          <w:rFonts w:ascii="Arial" w:hAnsi="Arial" w:cs="Arial"/>
          <w:sz w:val="24"/>
          <w:szCs w:val="24"/>
        </w:rPr>
      </w:pPr>
      <w:r>
        <w:rPr>
          <w:rFonts w:ascii="Arial" w:hAnsi="Arial" w:cs="Arial"/>
          <w:sz w:val="24"/>
          <w:szCs w:val="24"/>
        </w:rPr>
        <w:t>the reason(s) why the application was refused; and</w:t>
      </w:r>
    </w:p>
    <w:p w14:paraId="110FFF32" w14:textId="77777777" w:rsidR="00BA4F2A" w:rsidRDefault="00BA4F2A" w:rsidP="00BA4F2A">
      <w:pPr>
        <w:pStyle w:val="ListParagraph"/>
        <w:numPr>
          <w:ilvl w:val="0"/>
          <w:numId w:val="8"/>
        </w:numPr>
        <w:spacing w:after="240"/>
        <w:ind w:left="1418" w:hanging="567"/>
        <w:contextualSpacing w:val="0"/>
        <w:rPr>
          <w:rFonts w:ascii="Arial" w:hAnsi="Arial" w:cs="Arial"/>
          <w:sz w:val="24"/>
          <w:szCs w:val="24"/>
        </w:rPr>
      </w:pPr>
      <w:r>
        <w:rPr>
          <w:rFonts w:ascii="Arial" w:hAnsi="Arial" w:cs="Arial"/>
          <w:sz w:val="24"/>
          <w:szCs w:val="24"/>
        </w:rPr>
        <w:t>the name of the person to whom a review/ query should be addressed (the Head of Branch) and the deadline by which these should be submitted.</w:t>
      </w:r>
    </w:p>
    <w:p w14:paraId="2DBDD757" w14:textId="77777777" w:rsidR="00BA4F2A" w:rsidRPr="004F08F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11.2</w:t>
      </w:r>
      <w:r>
        <w:rPr>
          <w:rFonts w:ascii="Arial" w:hAnsi="Arial" w:cs="Arial"/>
          <w:sz w:val="24"/>
          <w:szCs w:val="24"/>
        </w:rPr>
        <w:tab/>
        <w:t xml:space="preserve">Review requests </w:t>
      </w:r>
      <w:r w:rsidRPr="004F08FA">
        <w:rPr>
          <w:rFonts w:ascii="Arial" w:hAnsi="Arial" w:cs="Arial"/>
          <w:sz w:val="24"/>
          <w:szCs w:val="24"/>
        </w:rPr>
        <w:t xml:space="preserve">must be made in writing (or by email) and clearly state the reason(s) for </w:t>
      </w:r>
      <w:r>
        <w:rPr>
          <w:rFonts w:ascii="Arial" w:hAnsi="Arial" w:cs="Arial"/>
          <w:sz w:val="24"/>
          <w:szCs w:val="24"/>
        </w:rPr>
        <w:t>review</w:t>
      </w:r>
      <w:r w:rsidRPr="004F08FA">
        <w:rPr>
          <w:rFonts w:ascii="Arial" w:hAnsi="Arial" w:cs="Arial"/>
          <w:sz w:val="24"/>
          <w:szCs w:val="24"/>
        </w:rPr>
        <w:t>.</w:t>
      </w:r>
    </w:p>
    <w:p w14:paraId="66FAE498"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w:t>
      </w:r>
      <w:r w:rsidRPr="00E779CB">
        <w:rPr>
          <w:rFonts w:ascii="Arial" w:hAnsi="Arial" w:cs="Arial"/>
          <w:sz w:val="24"/>
          <w:szCs w:val="24"/>
        </w:rPr>
        <w:t>.3</w:t>
      </w:r>
      <w:r w:rsidRPr="00E779CB">
        <w:rPr>
          <w:rFonts w:ascii="Arial" w:hAnsi="Arial" w:cs="Arial"/>
          <w:sz w:val="24"/>
          <w:szCs w:val="24"/>
        </w:rPr>
        <w:tab/>
      </w:r>
      <w:r>
        <w:rPr>
          <w:rFonts w:ascii="Arial" w:hAnsi="Arial" w:cs="Arial"/>
          <w:sz w:val="24"/>
          <w:szCs w:val="24"/>
        </w:rPr>
        <w:t>Review requests must be received within 5 working days of the issue of the letter of refusal.</w:t>
      </w:r>
    </w:p>
    <w:p w14:paraId="422079B4"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11.4</w:t>
      </w:r>
      <w:r>
        <w:rPr>
          <w:rFonts w:ascii="Arial" w:hAnsi="Arial" w:cs="Arial"/>
          <w:sz w:val="24"/>
          <w:szCs w:val="24"/>
        </w:rPr>
        <w:tab/>
        <w:t>The Head of Branch will consider the grounds for review request against the eligibility requirements and selection criteria.</w:t>
      </w:r>
    </w:p>
    <w:p w14:paraId="72E9CA1A"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 xml:space="preserve">11.5 </w:t>
      </w:r>
      <w:r>
        <w:rPr>
          <w:rFonts w:ascii="Arial" w:hAnsi="Arial" w:cs="Arial"/>
          <w:sz w:val="24"/>
          <w:szCs w:val="24"/>
        </w:rPr>
        <w:tab/>
        <w:t>The applicant will be notified within 5 working days of the review outcome.</w:t>
      </w:r>
    </w:p>
    <w:p w14:paraId="0DFB2DE0" w14:textId="77777777" w:rsidR="002C1EF6" w:rsidRDefault="002C1EF6" w:rsidP="00BA4F2A">
      <w:pPr>
        <w:pStyle w:val="ListParagraph"/>
        <w:spacing w:before="120" w:after="240"/>
        <w:ind w:left="709" w:hanging="709"/>
        <w:contextualSpacing w:val="0"/>
        <w:rPr>
          <w:rFonts w:ascii="Arial" w:hAnsi="Arial" w:cs="Arial"/>
          <w:sz w:val="24"/>
          <w:szCs w:val="24"/>
        </w:rPr>
      </w:pPr>
    </w:p>
    <w:p w14:paraId="781BA989" w14:textId="77777777" w:rsidR="00BA4F2A" w:rsidRPr="004C31D8" w:rsidRDefault="00BA4F2A" w:rsidP="00BA4F2A">
      <w:pPr>
        <w:spacing w:before="120" w:after="240"/>
        <w:rPr>
          <w:rFonts w:ascii="Arial" w:hAnsi="Arial" w:cs="Arial"/>
          <w:b/>
        </w:rPr>
      </w:pPr>
      <w:r>
        <w:rPr>
          <w:rFonts w:ascii="Arial" w:hAnsi="Arial" w:cs="Arial"/>
          <w:b/>
        </w:rPr>
        <w:t>12.0</w:t>
      </w:r>
      <w:r>
        <w:rPr>
          <w:rFonts w:ascii="Arial" w:hAnsi="Arial" w:cs="Arial"/>
          <w:b/>
        </w:rPr>
        <w:tab/>
      </w:r>
      <w:r w:rsidRPr="004C31D8">
        <w:rPr>
          <w:rFonts w:ascii="Arial" w:hAnsi="Arial" w:cs="Arial"/>
          <w:b/>
        </w:rPr>
        <w:t>Conflict of Interest</w:t>
      </w:r>
    </w:p>
    <w:p w14:paraId="5843F1B1" w14:textId="77777777" w:rsidR="00BA4F2A" w:rsidRDefault="00BA4F2A" w:rsidP="00BA4F2A">
      <w:pPr>
        <w:spacing w:before="120" w:after="240"/>
        <w:ind w:left="720" w:hanging="720"/>
        <w:rPr>
          <w:rFonts w:ascii="Arial" w:hAnsi="Arial" w:cs="Arial"/>
          <w:color w:val="000000"/>
        </w:rPr>
      </w:pPr>
      <w:r w:rsidRPr="00BA4F2A">
        <w:rPr>
          <w:rFonts w:ascii="Arial" w:hAnsi="Arial" w:cs="Arial"/>
          <w:color w:val="000000"/>
        </w:rPr>
        <w:t>12.1</w:t>
      </w:r>
      <w:r w:rsidRPr="00BA4F2A">
        <w:rPr>
          <w:rFonts w:ascii="Arial" w:hAnsi="Arial" w:cs="Arial"/>
          <w:color w:val="000000"/>
        </w:rPr>
        <w:tab/>
        <w:t>Participants must contact CAFRE if they have a conflict of interest in relation with CAFRE, and its employees, servants, agents or subcontractors of CAFRE in connection with the scheme.</w:t>
      </w:r>
    </w:p>
    <w:p w14:paraId="419BF622" w14:textId="77777777" w:rsidR="002C1EF6" w:rsidRPr="00BA4F2A" w:rsidRDefault="002C1EF6" w:rsidP="00BA4F2A">
      <w:pPr>
        <w:spacing w:before="120" w:after="240"/>
        <w:ind w:left="720" w:hanging="720"/>
        <w:rPr>
          <w:rFonts w:ascii="Arial" w:hAnsi="Arial" w:cs="Arial"/>
          <w:color w:val="000000"/>
        </w:rPr>
      </w:pPr>
    </w:p>
    <w:p w14:paraId="173E403C" w14:textId="77777777" w:rsidR="00BA4F2A" w:rsidRPr="002E7C73" w:rsidRDefault="00BA4F2A" w:rsidP="00BA4F2A">
      <w:pPr>
        <w:spacing w:before="120" w:after="240"/>
        <w:rPr>
          <w:rFonts w:ascii="Arial" w:hAnsi="Arial" w:cs="Arial"/>
          <w:b/>
        </w:rPr>
      </w:pPr>
      <w:r>
        <w:rPr>
          <w:rFonts w:ascii="Arial" w:hAnsi="Arial" w:cs="Arial"/>
          <w:b/>
        </w:rPr>
        <w:lastRenderedPageBreak/>
        <w:t>13.0</w:t>
      </w:r>
      <w:r>
        <w:rPr>
          <w:rFonts w:ascii="Arial" w:hAnsi="Arial" w:cs="Arial"/>
          <w:b/>
        </w:rPr>
        <w:tab/>
      </w:r>
      <w:r w:rsidRPr="002E7C73">
        <w:rPr>
          <w:rFonts w:ascii="Arial" w:hAnsi="Arial" w:cs="Arial"/>
          <w:b/>
        </w:rPr>
        <w:t>Criminal Convictions</w:t>
      </w:r>
    </w:p>
    <w:p w14:paraId="4A32F505" w14:textId="77777777" w:rsidR="00BA4F2A" w:rsidRDefault="00BA4F2A" w:rsidP="00BA4F2A">
      <w:pPr>
        <w:spacing w:before="120" w:after="240"/>
        <w:ind w:left="709" w:hanging="709"/>
        <w:rPr>
          <w:rFonts w:ascii="Arial" w:hAnsi="Arial" w:cs="Arial"/>
        </w:rPr>
      </w:pPr>
      <w:r>
        <w:rPr>
          <w:rFonts w:ascii="Arial" w:hAnsi="Arial" w:cs="Arial"/>
        </w:rPr>
        <w:t>13.1</w:t>
      </w:r>
      <w:r>
        <w:rPr>
          <w:rFonts w:ascii="Arial" w:hAnsi="Arial" w:cs="Arial"/>
        </w:rPr>
        <w:tab/>
        <w:t>Applicants will be required to disclose details of relevant* criminal convictions.</w:t>
      </w:r>
    </w:p>
    <w:p w14:paraId="1FEE95A3" w14:textId="77777777" w:rsidR="00BA4F2A" w:rsidRDefault="00BA4F2A" w:rsidP="00BA4F2A">
      <w:pPr>
        <w:spacing w:before="120" w:after="240"/>
        <w:ind w:left="709" w:hanging="709"/>
        <w:rPr>
          <w:rFonts w:ascii="Arial" w:hAnsi="Arial" w:cs="Arial"/>
        </w:rPr>
      </w:pPr>
      <w:r>
        <w:rPr>
          <w:rFonts w:ascii="Arial" w:hAnsi="Arial" w:cs="Arial"/>
        </w:rPr>
        <w:t>1</w:t>
      </w:r>
      <w:r w:rsidRPr="00B775FE">
        <w:rPr>
          <w:rFonts w:ascii="Arial" w:hAnsi="Arial" w:cs="Arial"/>
        </w:rPr>
        <w:t>3</w:t>
      </w:r>
      <w:r>
        <w:rPr>
          <w:rFonts w:ascii="Arial" w:hAnsi="Arial" w:cs="Arial"/>
        </w:rPr>
        <w:t>.2</w:t>
      </w:r>
      <w:r>
        <w:rPr>
          <w:rFonts w:ascii="Arial" w:hAnsi="Arial" w:cs="Arial"/>
        </w:rPr>
        <w:tab/>
        <w:t>Where an Applicant/Participant is convicted of a criminal offence after he/she has completed the Application Form, he/she must inform CAFRE that he/she has a relevant criminal conviction.</w:t>
      </w:r>
    </w:p>
    <w:p w14:paraId="1EEF595F" w14:textId="77777777" w:rsidR="00BA4F2A" w:rsidRDefault="00BA4F2A" w:rsidP="00BA4F2A">
      <w:pPr>
        <w:spacing w:before="120" w:after="240"/>
        <w:ind w:left="709" w:hanging="709"/>
        <w:rPr>
          <w:rFonts w:ascii="Arial" w:hAnsi="Arial" w:cs="Arial"/>
        </w:rPr>
      </w:pPr>
      <w:r>
        <w:rPr>
          <w:rFonts w:ascii="Arial" w:hAnsi="Arial" w:cs="Arial"/>
        </w:rPr>
        <w:t>13.3</w:t>
      </w:r>
      <w:r>
        <w:rPr>
          <w:rFonts w:ascii="Arial" w:hAnsi="Arial" w:cs="Arial"/>
        </w:rPr>
        <w:tab/>
        <w:t>Where a relevant criminal conviction is declared, CAFRE staff will make further enquiries before a decision is made on the application.</w:t>
      </w:r>
    </w:p>
    <w:p w14:paraId="5F444C1B" w14:textId="77777777" w:rsidR="00BA4F2A" w:rsidRDefault="00BA4F2A" w:rsidP="00BA4F2A">
      <w:pPr>
        <w:spacing w:before="120" w:after="240"/>
        <w:ind w:left="709"/>
        <w:rPr>
          <w:rFonts w:ascii="Arial" w:hAnsi="Arial" w:cs="Arial"/>
          <w:i/>
          <w:sz w:val="20"/>
          <w:szCs w:val="20"/>
        </w:rPr>
      </w:pPr>
      <w:r w:rsidRPr="002E7C73">
        <w:rPr>
          <w:rFonts w:ascii="Arial" w:hAnsi="Arial" w:cs="Arial"/>
          <w:sz w:val="20"/>
          <w:szCs w:val="20"/>
        </w:rPr>
        <w:t>*</w:t>
      </w:r>
      <w:r w:rsidRPr="002E7C73">
        <w:rPr>
          <w:rFonts w:ascii="Arial" w:hAnsi="Arial" w:cs="Arial"/>
          <w:i/>
          <w:sz w:val="20"/>
          <w:szCs w:val="20"/>
        </w:rPr>
        <w:t xml:space="preserve">Relevant </w:t>
      </w:r>
      <w:r>
        <w:rPr>
          <w:rFonts w:ascii="Arial" w:hAnsi="Arial" w:cs="Arial"/>
          <w:i/>
          <w:sz w:val="20"/>
          <w:szCs w:val="20"/>
        </w:rPr>
        <w:t>criminal offences include convictions, cautions, admonitions, reprimands, final warnings, bind over orders or similar.</w:t>
      </w:r>
    </w:p>
    <w:p w14:paraId="5A28834B" w14:textId="77777777" w:rsidR="002C1EF6" w:rsidRDefault="002C1EF6" w:rsidP="00BA4F2A">
      <w:pPr>
        <w:spacing w:before="120" w:after="240"/>
        <w:ind w:left="709"/>
        <w:rPr>
          <w:rFonts w:ascii="Arial" w:hAnsi="Arial" w:cs="Arial"/>
          <w:i/>
          <w:sz w:val="20"/>
          <w:szCs w:val="20"/>
        </w:rPr>
      </w:pPr>
    </w:p>
    <w:p w14:paraId="5F41CC21" w14:textId="77777777" w:rsidR="00BA4F2A" w:rsidRPr="00371930" w:rsidRDefault="00BA4F2A" w:rsidP="00BA4F2A">
      <w:pPr>
        <w:tabs>
          <w:tab w:val="left" w:pos="567"/>
          <w:tab w:val="left" w:pos="1134"/>
          <w:tab w:val="left" w:pos="1843"/>
        </w:tabs>
        <w:spacing w:before="120" w:after="240"/>
        <w:ind w:left="709" w:hanging="709"/>
        <w:rPr>
          <w:rFonts w:ascii="Arial" w:hAnsi="Arial" w:cs="Arial"/>
        </w:rPr>
      </w:pPr>
      <w:r>
        <w:rPr>
          <w:rFonts w:ascii="Arial" w:hAnsi="Arial" w:cs="Arial"/>
          <w:b/>
        </w:rPr>
        <w:t>14</w:t>
      </w:r>
      <w:r w:rsidRPr="00371930">
        <w:rPr>
          <w:rFonts w:ascii="Arial" w:hAnsi="Arial" w:cs="Arial"/>
          <w:b/>
        </w:rPr>
        <w:t>.0</w:t>
      </w:r>
      <w:r w:rsidRPr="00371930">
        <w:rPr>
          <w:rFonts w:ascii="Arial" w:hAnsi="Arial" w:cs="Arial"/>
          <w:b/>
        </w:rPr>
        <w:tab/>
      </w:r>
      <w:r w:rsidRPr="00371930">
        <w:rPr>
          <w:rFonts w:ascii="Arial" w:hAnsi="Arial" w:cs="Arial"/>
          <w:b/>
        </w:rPr>
        <w:tab/>
        <w:t>Monitoring and Evaluation</w:t>
      </w:r>
    </w:p>
    <w:p w14:paraId="7A40FFCD" w14:textId="77777777" w:rsidR="002C1EF6" w:rsidRDefault="00BA4F2A" w:rsidP="00BA4F2A">
      <w:pPr>
        <w:tabs>
          <w:tab w:val="left" w:pos="567"/>
          <w:tab w:val="left" w:pos="1134"/>
          <w:tab w:val="left" w:pos="1843"/>
        </w:tabs>
        <w:spacing w:before="120" w:after="240"/>
        <w:ind w:left="709" w:hanging="709"/>
        <w:rPr>
          <w:rFonts w:ascii="Arial" w:hAnsi="Arial" w:cs="Arial"/>
        </w:rPr>
      </w:pPr>
      <w:r>
        <w:rPr>
          <w:rFonts w:ascii="Arial" w:hAnsi="Arial" w:cs="Arial"/>
        </w:rPr>
        <w:t>14</w:t>
      </w:r>
      <w:r w:rsidRPr="00371930">
        <w:rPr>
          <w:rFonts w:ascii="Arial" w:hAnsi="Arial" w:cs="Arial"/>
        </w:rPr>
        <w:t>.1</w:t>
      </w:r>
      <w:r w:rsidRPr="00371930">
        <w:rPr>
          <w:rFonts w:ascii="Arial" w:hAnsi="Arial" w:cs="Arial"/>
        </w:rPr>
        <w:tab/>
      </w:r>
      <w:r w:rsidRPr="00371930">
        <w:rPr>
          <w:rFonts w:ascii="Arial" w:hAnsi="Arial" w:cs="Arial"/>
        </w:rPr>
        <w:tab/>
      </w:r>
      <w:r>
        <w:rPr>
          <w:rFonts w:ascii="Arial" w:hAnsi="Arial" w:cs="Arial"/>
        </w:rPr>
        <w:t>Participant</w:t>
      </w:r>
      <w:r w:rsidRPr="00371930">
        <w:rPr>
          <w:rFonts w:ascii="Arial" w:hAnsi="Arial" w:cs="Arial"/>
        </w:rPr>
        <w:t>s must provide CAFRE with any information it may require for the purpose of monitoring and evaluating the scheme objectives and targets.</w:t>
      </w:r>
    </w:p>
    <w:p w14:paraId="2AA2584E" w14:textId="77777777" w:rsidR="00BA4F2A" w:rsidRPr="00371930" w:rsidRDefault="00BA4F2A" w:rsidP="00BA4F2A">
      <w:pPr>
        <w:tabs>
          <w:tab w:val="left" w:pos="567"/>
          <w:tab w:val="left" w:pos="1134"/>
          <w:tab w:val="left" w:pos="1843"/>
        </w:tabs>
        <w:spacing w:before="120" w:after="240"/>
        <w:ind w:left="709" w:hanging="709"/>
        <w:rPr>
          <w:rFonts w:ascii="Arial" w:hAnsi="Arial" w:cs="Arial"/>
        </w:rPr>
      </w:pPr>
      <w:r w:rsidRPr="00371930">
        <w:rPr>
          <w:rFonts w:ascii="Arial" w:hAnsi="Arial" w:cs="Arial"/>
        </w:rPr>
        <w:t xml:space="preserve"> </w:t>
      </w:r>
    </w:p>
    <w:p w14:paraId="3122737E" w14:textId="77777777" w:rsidR="00BA4F2A" w:rsidRDefault="00BA4F2A" w:rsidP="00BA4F2A">
      <w:pPr>
        <w:spacing w:before="120" w:after="180"/>
        <w:rPr>
          <w:rFonts w:ascii="Arial" w:hAnsi="Arial" w:cs="Arial"/>
          <w:b/>
        </w:rPr>
      </w:pPr>
      <w:r>
        <w:rPr>
          <w:rFonts w:ascii="Arial" w:hAnsi="Arial" w:cs="Arial"/>
          <w:b/>
        </w:rPr>
        <w:t>15.0</w:t>
      </w:r>
      <w:r>
        <w:rPr>
          <w:rFonts w:ascii="Arial" w:hAnsi="Arial" w:cs="Arial"/>
          <w:b/>
        </w:rPr>
        <w:tab/>
        <w:t>Bringing the</w:t>
      </w:r>
      <w:r w:rsidRPr="008F4348">
        <w:rPr>
          <w:rFonts w:ascii="Arial" w:hAnsi="Arial" w:cs="Arial"/>
          <w:b/>
        </w:rPr>
        <w:t xml:space="preserve"> </w:t>
      </w:r>
      <w:r>
        <w:rPr>
          <w:rFonts w:ascii="Arial" w:hAnsi="Arial" w:cs="Arial"/>
          <w:b/>
        </w:rPr>
        <w:t>S</w:t>
      </w:r>
      <w:r w:rsidRPr="008F4348">
        <w:rPr>
          <w:rFonts w:ascii="Arial" w:hAnsi="Arial" w:cs="Arial"/>
          <w:b/>
        </w:rPr>
        <w:t xml:space="preserve">cheme into </w:t>
      </w:r>
      <w:r>
        <w:rPr>
          <w:rFonts w:ascii="Arial" w:hAnsi="Arial" w:cs="Arial"/>
          <w:b/>
        </w:rPr>
        <w:t>D</w:t>
      </w:r>
      <w:r w:rsidRPr="008F4348">
        <w:rPr>
          <w:rFonts w:ascii="Arial" w:hAnsi="Arial" w:cs="Arial"/>
          <w:b/>
        </w:rPr>
        <w:t>isrepute</w:t>
      </w:r>
    </w:p>
    <w:p w14:paraId="11B5635F" w14:textId="77777777" w:rsidR="00BA4F2A" w:rsidRDefault="00BA4F2A" w:rsidP="00BA4F2A">
      <w:pPr>
        <w:tabs>
          <w:tab w:val="left" w:pos="709"/>
        </w:tabs>
        <w:spacing w:before="120" w:after="180"/>
        <w:rPr>
          <w:rFonts w:ascii="Arial" w:hAnsi="Arial" w:cs="Arial"/>
        </w:rPr>
      </w:pPr>
      <w:r w:rsidRPr="009D1919">
        <w:rPr>
          <w:rFonts w:ascii="Arial" w:hAnsi="Arial" w:cs="Arial"/>
        </w:rPr>
        <w:t>1</w:t>
      </w:r>
      <w:r>
        <w:rPr>
          <w:rFonts w:ascii="Arial" w:hAnsi="Arial" w:cs="Arial"/>
        </w:rPr>
        <w:t>5</w:t>
      </w:r>
      <w:r w:rsidRPr="009D1919">
        <w:rPr>
          <w:rFonts w:ascii="Arial" w:hAnsi="Arial" w:cs="Arial"/>
        </w:rPr>
        <w:t>.1</w:t>
      </w:r>
      <w:r w:rsidRPr="00BA4F2A">
        <w:rPr>
          <w:rFonts w:ascii="Calibri" w:hAnsi="Calibri"/>
          <w:b/>
        </w:rPr>
        <w:tab/>
      </w:r>
      <w:r w:rsidRPr="008F4348">
        <w:rPr>
          <w:rFonts w:ascii="Arial" w:hAnsi="Arial" w:cs="Arial"/>
        </w:rPr>
        <w:t xml:space="preserve">As a </w:t>
      </w:r>
      <w:r>
        <w:rPr>
          <w:rFonts w:ascii="Arial" w:hAnsi="Arial" w:cs="Arial"/>
        </w:rPr>
        <w:t>Participant</w:t>
      </w:r>
      <w:r w:rsidRPr="008F4348">
        <w:rPr>
          <w:rFonts w:ascii="Arial" w:hAnsi="Arial" w:cs="Arial"/>
        </w:rPr>
        <w:t xml:space="preserve"> you </w:t>
      </w:r>
      <w:r>
        <w:rPr>
          <w:rFonts w:ascii="Arial" w:hAnsi="Arial" w:cs="Arial"/>
        </w:rPr>
        <w:t>will be</w:t>
      </w:r>
      <w:r w:rsidRPr="008F4348">
        <w:rPr>
          <w:rFonts w:ascii="Arial" w:hAnsi="Arial" w:cs="Arial"/>
        </w:rPr>
        <w:t xml:space="preserve"> expected to commit yourself:</w:t>
      </w:r>
    </w:p>
    <w:p w14:paraId="76B1E8A2" w14:textId="77777777" w:rsidR="00BA4F2A" w:rsidRPr="004714AE"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4714AE">
        <w:rPr>
          <w:rFonts w:ascii="Arial" w:hAnsi="Arial" w:cs="Arial"/>
          <w:sz w:val="24"/>
          <w:szCs w:val="24"/>
        </w:rPr>
        <w:t xml:space="preserve">To be actively engaged in the process; to attend all scheduled sessions; to value the contributions of others be they your peers, staff or external </w:t>
      </w:r>
      <w:r>
        <w:rPr>
          <w:rFonts w:ascii="Arial" w:hAnsi="Arial" w:cs="Arial"/>
          <w:sz w:val="24"/>
          <w:szCs w:val="24"/>
        </w:rPr>
        <w:t>professionals</w:t>
      </w:r>
      <w:r w:rsidRPr="004714AE">
        <w:rPr>
          <w:rFonts w:ascii="Arial" w:hAnsi="Arial" w:cs="Arial"/>
          <w:sz w:val="24"/>
          <w:szCs w:val="24"/>
        </w:rPr>
        <w:t xml:space="preserve">. </w:t>
      </w:r>
    </w:p>
    <w:p w14:paraId="223686BD" w14:textId="77777777" w:rsidR="00BA4F2A"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541490">
        <w:rPr>
          <w:rFonts w:ascii="Arial" w:hAnsi="Arial" w:cs="Arial"/>
          <w:sz w:val="24"/>
          <w:szCs w:val="24"/>
        </w:rPr>
        <w:t xml:space="preserve">To respect the rights of, and to treat with dignity, all fellow </w:t>
      </w:r>
      <w:r>
        <w:rPr>
          <w:rFonts w:ascii="Arial" w:hAnsi="Arial" w:cs="Arial"/>
          <w:sz w:val="24"/>
          <w:szCs w:val="24"/>
        </w:rPr>
        <w:t>participant</w:t>
      </w:r>
      <w:r w:rsidRPr="00541490">
        <w:rPr>
          <w:rFonts w:ascii="Arial" w:hAnsi="Arial" w:cs="Arial"/>
          <w:sz w:val="24"/>
          <w:szCs w:val="24"/>
        </w:rPr>
        <w:t>s, support staff and associates of CAFRE; to observe regulations, policies and processes which support equality and diversity.</w:t>
      </w:r>
    </w:p>
    <w:p w14:paraId="20DBCC1D" w14:textId="77777777" w:rsidR="00BA4F2A" w:rsidRPr="00ED1AE8"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ED1AE8">
        <w:rPr>
          <w:rFonts w:ascii="Arial" w:hAnsi="Arial" w:cs="Arial"/>
          <w:sz w:val="24"/>
          <w:szCs w:val="24"/>
        </w:rPr>
        <w:t xml:space="preserve">To </w:t>
      </w:r>
      <w:r w:rsidRPr="00ED1AE8">
        <w:rPr>
          <w:rFonts w:ascii="Arial" w:hAnsi="Arial" w:cs="Arial"/>
          <w:sz w:val="24"/>
          <w:szCs w:val="24"/>
          <w:lang w:val="en-US"/>
        </w:rPr>
        <w:t xml:space="preserve">be sensitive to and respect cultural </w:t>
      </w:r>
      <w:r>
        <w:rPr>
          <w:rFonts w:ascii="Arial" w:hAnsi="Arial" w:cs="Arial"/>
          <w:sz w:val="24"/>
          <w:szCs w:val="24"/>
          <w:lang w:val="en-US"/>
        </w:rPr>
        <w:t>identities.</w:t>
      </w:r>
    </w:p>
    <w:p w14:paraId="2B324B01" w14:textId="77777777" w:rsidR="00BA4F2A" w:rsidRPr="002C1EF6" w:rsidRDefault="00BA4F2A" w:rsidP="00BA4F2A">
      <w:pPr>
        <w:pStyle w:val="ListParagraph"/>
        <w:numPr>
          <w:ilvl w:val="0"/>
          <w:numId w:val="7"/>
        </w:numPr>
        <w:spacing w:before="120" w:after="180"/>
        <w:ind w:left="1418" w:hanging="567"/>
        <w:contextualSpacing w:val="0"/>
        <w:rPr>
          <w:rFonts w:ascii="Arial" w:hAnsi="Arial" w:cs="Arial"/>
          <w:i/>
          <w:sz w:val="20"/>
          <w:szCs w:val="20"/>
        </w:rPr>
      </w:pPr>
      <w:r w:rsidRPr="003D75AC">
        <w:rPr>
          <w:rFonts w:ascii="Arial" w:hAnsi="Arial" w:cs="Arial"/>
          <w:sz w:val="24"/>
          <w:szCs w:val="24"/>
        </w:rPr>
        <w:t xml:space="preserve">To behave in a responsible manner and ensure that your actions do not have an adverse impact on the local population, </w:t>
      </w:r>
      <w:r>
        <w:rPr>
          <w:rFonts w:ascii="Arial" w:hAnsi="Arial" w:cs="Arial"/>
          <w:sz w:val="24"/>
          <w:szCs w:val="24"/>
        </w:rPr>
        <w:t>C</w:t>
      </w:r>
      <w:r w:rsidRPr="003D75AC">
        <w:rPr>
          <w:rFonts w:ascii="Arial" w:hAnsi="Arial" w:cs="Arial"/>
          <w:sz w:val="24"/>
          <w:szCs w:val="24"/>
        </w:rPr>
        <w:t>AFRE’s reputation,</w:t>
      </w:r>
      <w:r>
        <w:rPr>
          <w:rFonts w:ascii="Arial" w:hAnsi="Arial" w:cs="Arial"/>
          <w:sz w:val="24"/>
          <w:szCs w:val="24"/>
        </w:rPr>
        <w:t xml:space="preserve"> </w:t>
      </w:r>
      <w:r w:rsidRPr="003D75AC">
        <w:rPr>
          <w:rFonts w:ascii="Arial" w:hAnsi="Arial" w:cs="Arial"/>
          <w:sz w:val="24"/>
          <w:szCs w:val="24"/>
        </w:rPr>
        <w:t>those who work at CAFRE</w:t>
      </w:r>
      <w:r>
        <w:rPr>
          <w:rFonts w:ascii="Arial" w:hAnsi="Arial" w:cs="Arial"/>
          <w:sz w:val="24"/>
          <w:szCs w:val="24"/>
        </w:rPr>
        <w:t xml:space="preserve">, </w:t>
      </w:r>
      <w:r w:rsidRPr="003D75AC">
        <w:rPr>
          <w:rFonts w:ascii="Arial" w:hAnsi="Arial" w:cs="Arial"/>
          <w:sz w:val="24"/>
          <w:szCs w:val="24"/>
        </w:rPr>
        <w:t>your business</w:t>
      </w:r>
      <w:r>
        <w:rPr>
          <w:rFonts w:ascii="Arial" w:hAnsi="Arial" w:cs="Arial"/>
          <w:sz w:val="24"/>
          <w:szCs w:val="24"/>
        </w:rPr>
        <w:t xml:space="preserve"> or your own community.</w:t>
      </w:r>
    </w:p>
    <w:p w14:paraId="4374305E" w14:textId="77777777" w:rsidR="002C1EF6" w:rsidRDefault="002C1EF6" w:rsidP="002C1EF6">
      <w:pPr>
        <w:pStyle w:val="ListParagraph"/>
        <w:spacing w:before="120" w:after="180"/>
        <w:ind w:left="1418"/>
        <w:contextualSpacing w:val="0"/>
        <w:rPr>
          <w:rFonts w:ascii="Arial" w:hAnsi="Arial" w:cs="Arial"/>
          <w:sz w:val="24"/>
          <w:szCs w:val="24"/>
        </w:rPr>
      </w:pPr>
    </w:p>
    <w:p w14:paraId="5B70592B" w14:textId="77777777" w:rsidR="002C1EF6" w:rsidRPr="003D75AC" w:rsidRDefault="002C1EF6" w:rsidP="002C1EF6">
      <w:pPr>
        <w:pStyle w:val="ListParagraph"/>
        <w:spacing w:before="120" w:after="180"/>
        <w:ind w:left="1418"/>
        <w:contextualSpacing w:val="0"/>
        <w:rPr>
          <w:rFonts w:ascii="Arial" w:hAnsi="Arial" w:cs="Arial"/>
          <w:i/>
          <w:sz w:val="20"/>
          <w:szCs w:val="20"/>
        </w:rPr>
      </w:pPr>
    </w:p>
    <w:p w14:paraId="0019AA5B" w14:textId="77777777" w:rsidR="00BA4F2A" w:rsidRPr="00A4426B" w:rsidRDefault="00BA4F2A" w:rsidP="00BA4F2A">
      <w:pPr>
        <w:tabs>
          <w:tab w:val="left" w:pos="851"/>
          <w:tab w:val="left" w:pos="993"/>
        </w:tabs>
        <w:spacing w:before="120" w:after="180"/>
        <w:ind w:left="709" w:hanging="709"/>
        <w:rPr>
          <w:rFonts w:ascii="Arial" w:hAnsi="Arial" w:cs="Arial"/>
          <w:b/>
        </w:rPr>
      </w:pPr>
      <w:r>
        <w:rPr>
          <w:rFonts w:ascii="Arial" w:hAnsi="Arial" w:cs="Arial"/>
          <w:b/>
        </w:rPr>
        <w:t>16</w:t>
      </w:r>
      <w:r w:rsidRPr="00A4426B">
        <w:rPr>
          <w:rFonts w:ascii="Arial" w:hAnsi="Arial" w:cs="Arial"/>
          <w:b/>
        </w:rPr>
        <w:t>.0</w:t>
      </w:r>
      <w:r w:rsidRPr="00A4426B">
        <w:rPr>
          <w:rFonts w:ascii="Arial" w:hAnsi="Arial" w:cs="Arial"/>
          <w:b/>
        </w:rPr>
        <w:tab/>
        <w:t>Termination or Suspension</w:t>
      </w:r>
    </w:p>
    <w:p w14:paraId="73A90F77" w14:textId="77777777" w:rsidR="00BA4F2A" w:rsidRPr="00FA50DA" w:rsidRDefault="00BA4F2A" w:rsidP="00BA4F2A">
      <w:pPr>
        <w:spacing w:before="120" w:after="180"/>
        <w:ind w:left="709" w:hanging="709"/>
        <w:rPr>
          <w:rFonts w:ascii="Arial" w:hAnsi="Arial" w:cs="Arial"/>
        </w:rPr>
      </w:pPr>
      <w:r w:rsidRPr="00FA50DA">
        <w:rPr>
          <w:rFonts w:ascii="Arial" w:hAnsi="Arial" w:cs="Arial"/>
        </w:rPr>
        <w:t>1</w:t>
      </w:r>
      <w:r>
        <w:rPr>
          <w:rFonts w:ascii="Arial" w:hAnsi="Arial" w:cs="Arial"/>
        </w:rPr>
        <w:t>6</w:t>
      </w:r>
      <w:r w:rsidRPr="00FA50DA">
        <w:rPr>
          <w:rFonts w:ascii="Arial" w:hAnsi="Arial" w:cs="Arial"/>
        </w:rPr>
        <w:t>.1</w:t>
      </w:r>
      <w:r w:rsidRPr="00FA50DA">
        <w:rPr>
          <w:rFonts w:ascii="Arial" w:hAnsi="Arial" w:cs="Arial"/>
        </w:rPr>
        <w:tab/>
      </w:r>
      <w:r w:rsidRPr="00FA50DA">
        <w:rPr>
          <w:rFonts w:ascii="Arial" w:hAnsi="Arial" w:cs="Arial"/>
        </w:rPr>
        <w:tab/>
        <w:t xml:space="preserve">The </w:t>
      </w:r>
      <w:r>
        <w:rPr>
          <w:rFonts w:ascii="Arial" w:hAnsi="Arial" w:cs="Arial"/>
        </w:rPr>
        <w:t>Participant</w:t>
      </w:r>
      <w:r w:rsidRPr="00FA50DA">
        <w:rPr>
          <w:rFonts w:ascii="Arial" w:hAnsi="Arial" w:cs="Arial"/>
        </w:rPr>
        <w:t xml:space="preserve"> may be withdrawn from the scheme by CAFRE if:</w:t>
      </w:r>
    </w:p>
    <w:p w14:paraId="37C34118" w14:textId="77777777" w:rsidR="00BA4F2A" w:rsidRPr="00A4426B" w:rsidRDefault="00BA4F2A" w:rsidP="00BA4F2A">
      <w:pPr>
        <w:pStyle w:val="ListParagraph"/>
        <w:numPr>
          <w:ilvl w:val="0"/>
          <w:numId w:val="15"/>
        </w:numPr>
        <w:spacing w:before="120"/>
        <w:ind w:left="1418" w:hanging="567"/>
        <w:contextualSpacing w:val="0"/>
        <w:rPr>
          <w:rFonts w:ascii="Arial" w:hAnsi="Arial" w:cs="Arial"/>
          <w:sz w:val="24"/>
          <w:szCs w:val="24"/>
        </w:rPr>
      </w:pPr>
      <w:r w:rsidRPr="00A4426B">
        <w:rPr>
          <w:rFonts w:ascii="Arial" w:hAnsi="Arial" w:cs="Arial"/>
          <w:sz w:val="24"/>
          <w:szCs w:val="24"/>
        </w:rPr>
        <w:t xml:space="preserve">he/she fails to obtain any permits, licences or authorisations required under legislation in connection with the </w:t>
      </w:r>
      <w:proofErr w:type="gramStart"/>
      <w:r>
        <w:rPr>
          <w:rFonts w:ascii="Arial" w:hAnsi="Arial" w:cs="Arial"/>
          <w:sz w:val="24"/>
          <w:szCs w:val="24"/>
        </w:rPr>
        <w:t>visit</w:t>
      </w:r>
      <w:r w:rsidRPr="00A4426B">
        <w:rPr>
          <w:rFonts w:ascii="Arial" w:hAnsi="Arial" w:cs="Arial"/>
          <w:sz w:val="24"/>
          <w:szCs w:val="24"/>
        </w:rPr>
        <w:t>;</w:t>
      </w:r>
      <w:proofErr w:type="gramEnd"/>
    </w:p>
    <w:p w14:paraId="58A4F661" w14:textId="77777777" w:rsidR="00BA4F2A" w:rsidRPr="002F6F0D" w:rsidRDefault="00BA4F2A" w:rsidP="00BA4F2A">
      <w:pPr>
        <w:pStyle w:val="ListParagraph"/>
        <w:numPr>
          <w:ilvl w:val="0"/>
          <w:numId w:val="15"/>
        </w:numPr>
        <w:overflowPunct w:val="0"/>
        <w:autoSpaceDE w:val="0"/>
        <w:autoSpaceDN w:val="0"/>
        <w:adjustRightInd w:val="0"/>
        <w:spacing w:before="120"/>
        <w:ind w:left="1418" w:hanging="567"/>
        <w:contextualSpacing w:val="0"/>
        <w:textAlignment w:val="baseline"/>
        <w:rPr>
          <w:rFonts w:ascii="Arial" w:hAnsi="Arial" w:cs="Arial"/>
          <w:color w:val="000000"/>
          <w:sz w:val="24"/>
          <w:szCs w:val="24"/>
        </w:rPr>
      </w:pPr>
      <w:r w:rsidRPr="00A4426B">
        <w:rPr>
          <w:rFonts w:ascii="Arial" w:hAnsi="Arial" w:cs="Arial"/>
          <w:sz w:val="24"/>
          <w:szCs w:val="24"/>
        </w:rPr>
        <w:t xml:space="preserve">he/she </w:t>
      </w:r>
      <w:r>
        <w:rPr>
          <w:rFonts w:ascii="Arial" w:hAnsi="Arial" w:cs="Arial"/>
          <w:sz w:val="24"/>
          <w:szCs w:val="24"/>
        </w:rPr>
        <w:t xml:space="preserve">fails to </w:t>
      </w:r>
      <w:r w:rsidRPr="002F6F0D">
        <w:rPr>
          <w:rFonts w:ascii="Arial" w:hAnsi="Arial" w:cs="Arial"/>
          <w:sz w:val="24"/>
          <w:szCs w:val="24"/>
        </w:rPr>
        <w:t xml:space="preserve">attend </w:t>
      </w:r>
      <w:r>
        <w:rPr>
          <w:rFonts w:ascii="Arial" w:hAnsi="Arial" w:cs="Arial"/>
          <w:sz w:val="24"/>
          <w:szCs w:val="24"/>
        </w:rPr>
        <w:t xml:space="preserve">training </w:t>
      </w:r>
      <w:proofErr w:type="gramStart"/>
      <w:r>
        <w:rPr>
          <w:rFonts w:ascii="Arial" w:hAnsi="Arial" w:cs="Arial"/>
          <w:sz w:val="24"/>
          <w:szCs w:val="24"/>
        </w:rPr>
        <w:t>events;</w:t>
      </w:r>
      <w:proofErr w:type="gramEnd"/>
    </w:p>
    <w:p w14:paraId="4B8CDE13"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t xml:space="preserve">there is an unwillingness to </w:t>
      </w:r>
      <w:r>
        <w:rPr>
          <w:rFonts w:ascii="Arial" w:hAnsi="Arial" w:cs="Arial"/>
        </w:rPr>
        <w:t xml:space="preserve">disseminate </w:t>
      </w:r>
      <w:proofErr w:type="gramStart"/>
      <w:r>
        <w:rPr>
          <w:rFonts w:ascii="Arial" w:hAnsi="Arial" w:cs="Arial"/>
        </w:rPr>
        <w:t>information</w:t>
      </w:r>
      <w:r w:rsidRPr="00A71337">
        <w:rPr>
          <w:rFonts w:ascii="Arial" w:hAnsi="Arial" w:cs="Arial"/>
        </w:rPr>
        <w:t>;</w:t>
      </w:r>
      <w:proofErr w:type="gramEnd"/>
    </w:p>
    <w:p w14:paraId="76305BE3"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lastRenderedPageBreak/>
        <w:t xml:space="preserve">irregularities are found as part of </w:t>
      </w:r>
      <w:r>
        <w:rPr>
          <w:rFonts w:ascii="Arial" w:hAnsi="Arial" w:cs="Arial"/>
        </w:rPr>
        <w:t>the</w:t>
      </w:r>
      <w:r w:rsidRPr="00A71337">
        <w:rPr>
          <w:rFonts w:ascii="Arial" w:hAnsi="Arial" w:cs="Arial"/>
        </w:rPr>
        <w:t xml:space="preserve"> </w:t>
      </w:r>
      <w:r>
        <w:rPr>
          <w:rFonts w:ascii="Arial" w:hAnsi="Arial" w:cs="Arial"/>
        </w:rPr>
        <w:t xml:space="preserve">application </w:t>
      </w:r>
      <w:proofErr w:type="gramStart"/>
      <w:r>
        <w:rPr>
          <w:rFonts w:ascii="Arial" w:hAnsi="Arial" w:cs="Arial"/>
        </w:rPr>
        <w:t>process</w:t>
      </w:r>
      <w:r w:rsidRPr="00A71337">
        <w:rPr>
          <w:rFonts w:ascii="Arial" w:hAnsi="Arial" w:cs="Arial"/>
        </w:rPr>
        <w:t>;</w:t>
      </w:r>
      <w:proofErr w:type="gramEnd"/>
    </w:p>
    <w:p w14:paraId="3841FD44"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t>data</w:t>
      </w:r>
      <w:r>
        <w:rPr>
          <w:rFonts w:ascii="Arial" w:hAnsi="Arial" w:cs="Arial"/>
        </w:rPr>
        <w:t xml:space="preserve"> (including other participant contact details)</w:t>
      </w:r>
      <w:r w:rsidRPr="00A71337">
        <w:rPr>
          <w:rFonts w:ascii="Arial" w:hAnsi="Arial" w:cs="Arial"/>
        </w:rPr>
        <w:t xml:space="preserve"> is shared outside the </w:t>
      </w:r>
      <w:proofErr w:type="gramStart"/>
      <w:r>
        <w:rPr>
          <w:rFonts w:ascii="Arial" w:hAnsi="Arial" w:cs="Arial"/>
        </w:rPr>
        <w:t>scheme;</w:t>
      </w:r>
      <w:proofErr w:type="gramEnd"/>
    </w:p>
    <w:p w14:paraId="569DDF76" w14:textId="77777777" w:rsidR="00BA4F2A" w:rsidRPr="00A4426B"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4426B">
        <w:rPr>
          <w:rFonts w:ascii="Arial" w:hAnsi="Arial" w:cs="Arial"/>
        </w:rPr>
        <w:t>he/she</w:t>
      </w:r>
      <w:r>
        <w:rPr>
          <w:rFonts w:ascii="Arial" w:hAnsi="Arial" w:cs="Arial"/>
        </w:rPr>
        <w:t xml:space="preserve"> behaves inappropriately towards other group </w:t>
      </w:r>
      <w:proofErr w:type="gramStart"/>
      <w:r>
        <w:rPr>
          <w:rFonts w:ascii="Arial" w:hAnsi="Arial" w:cs="Arial"/>
        </w:rPr>
        <w:t>members;</w:t>
      </w:r>
      <w:proofErr w:type="gramEnd"/>
    </w:p>
    <w:p w14:paraId="01928FD5" w14:textId="77777777" w:rsidR="00BA4F2A"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rPr>
      </w:pPr>
      <w:r w:rsidRPr="00A4426B">
        <w:rPr>
          <w:rFonts w:ascii="Arial" w:hAnsi="Arial" w:cs="Arial"/>
        </w:rPr>
        <w:t>he/she behaves in a manner which in the opinion of CAFRE is unacceptable</w:t>
      </w:r>
      <w:r>
        <w:rPr>
          <w:rFonts w:ascii="Arial" w:hAnsi="Arial" w:cs="Arial"/>
        </w:rPr>
        <w:t>; or</w:t>
      </w:r>
    </w:p>
    <w:p w14:paraId="6EA4894F" w14:textId="77777777" w:rsidR="00BA4F2A" w:rsidRPr="00A4426B"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rPr>
      </w:pPr>
      <w:r>
        <w:rPr>
          <w:rFonts w:ascii="Arial" w:hAnsi="Arial" w:cs="Arial"/>
        </w:rPr>
        <w:t>he/she commits a crime.</w:t>
      </w:r>
      <w:r w:rsidRPr="00A4426B">
        <w:rPr>
          <w:rFonts w:ascii="Arial" w:hAnsi="Arial" w:cs="Arial"/>
        </w:rPr>
        <w:t xml:space="preserve"> </w:t>
      </w:r>
    </w:p>
    <w:p w14:paraId="39349EFA" w14:textId="77777777" w:rsidR="00BA4F2A" w:rsidRDefault="00BA4F2A" w:rsidP="00BA4F2A">
      <w:pPr>
        <w:pStyle w:val="ListParagraph"/>
        <w:spacing w:before="120" w:after="180"/>
        <w:ind w:left="709" w:hanging="709"/>
        <w:contextualSpacing w:val="0"/>
        <w:rPr>
          <w:rFonts w:ascii="Arial" w:hAnsi="Arial" w:cs="Arial"/>
          <w:sz w:val="24"/>
          <w:szCs w:val="24"/>
        </w:rPr>
      </w:pPr>
      <w:r w:rsidRPr="00883E28">
        <w:rPr>
          <w:rFonts w:ascii="Arial" w:hAnsi="Arial" w:cs="Arial"/>
          <w:sz w:val="24"/>
          <w:szCs w:val="24"/>
        </w:rPr>
        <w:t>16.2</w:t>
      </w:r>
      <w:r>
        <w:rPr>
          <w:rFonts w:ascii="Arial" w:hAnsi="Arial" w:cs="Arial"/>
        </w:rPr>
        <w:tab/>
      </w:r>
      <w:r w:rsidRPr="00EB5FD5">
        <w:rPr>
          <w:rFonts w:ascii="Arial" w:hAnsi="Arial" w:cs="Arial"/>
          <w:sz w:val="24"/>
          <w:szCs w:val="24"/>
        </w:rPr>
        <w:t xml:space="preserve">CAFRE may terminate or suspend </w:t>
      </w:r>
      <w:r>
        <w:rPr>
          <w:rFonts w:ascii="Arial" w:hAnsi="Arial" w:cs="Arial"/>
          <w:sz w:val="24"/>
          <w:szCs w:val="24"/>
        </w:rPr>
        <w:t>p</w:t>
      </w:r>
      <w:r w:rsidRPr="00EB5FD5">
        <w:rPr>
          <w:rFonts w:ascii="Arial" w:hAnsi="Arial" w:cs="Arial"/>
          <w:sz w:val="24"/>
          <w:szCs w:val="24"/>
        </w:rPr>
        <w:t xml:space="preserve">articipation </w:t>
      </w:r>
      <w:r>
        <w:rPr>
          <w:rFonts w:ascii="Arial" w:hAnsi="Arial" w:cs="Arial"/>
          <w:sz w:val="24"/>
          <w:szCs w:val="24"/>
        </w:rPr>
        <w:t>in</w:t>
      </w:r>
      <w:r w:rsidRPr="00EB5FD5">
        <w:rPr>
          <w:rFonts w:ascii="Arial" w:hAnsi="Arial" w:cs="Arial"/>
          <w:sz w:val="24"/>
          <w:szCs w:val="24"/>
        </w:rPr>
        <w:t xml:space="preserve"> the scheme and seek repayment</w:t>
      </w:r>
      <w:r>
        <w:rPr>
          <w:rFonts w:ascii="Arial" w:hAnsi="Arial" w:cs="Arial"/>
          <w:sz w:val="24"/>
          <w:szCs w:val="24"/>
        </w:rPr>
        <w:t xml:space="preserve">/damages from the Participant and/or the Farm Business </w:t>
      </w:r>
      <w:r w:rsidRPr="00EB5FD5">
        <w:rPr>
          <w:rFonts w:ascii="Arial" w:hAnsi="Arial" w:cs="Arial"/>
          <w:sz w:val="24"/>
          <w:szCs w:val="24"/>
        </w:rPr>
        <w:t xml:space="preserve">where any other event occurs in relation to the </w:t>
      </w:r>
      <w:r>
        <w:rPr>
          <w:rFonts w:ascii="Arial" w:hAnsi="Arial" w:cs="Arial"/>
          <w:sz w:val="24"/>
          <w:szCs w:val="24"/>
        </w:rPr>
        <w:t>Participant</w:t>
      </w:r>
      <w:r w:rsidRPr="00EB5FD5">
        <w:rPr>
          <w:rFonts w:ascii="Arial" w:hAnsi="Arial" w:cs="Arial"/>
          <w:sz w:val="24"/>
          <w:szCs w:val="24"/>
        </w:rPr>
        <w:t xml:space="preserve">, </w:t>
      </w:r>
      <w:r>
        <w:rPr>
          <w:rFonts w:ascii="Arial" w:hAnsi="Arial" w:cs="Arial"/>
          <w:sz w:val="24"/>
          <w:szCs w:val="24"/>
        </w:rPr>
        <w:t xml:space="preserve">which </w:t>
      </w:r>
      <w:r w:rsidRPr="00EB5FD5">
        <w:rPr>
          <w:rFonts w:ascii="Arial" w:hAnsi="Arial" w:cs="Arial"/>
          <w:sz w:val="24"/>
          <w:szCs w:val="24"/>
        </w:rPr>
        <w:t xml:space="preserve">in the opinion of CAFRE and DAERA, might reasonably be expected to materially and adversely affect its </w:t>
      </w:r>
      <w:r>
        <w:rPr>
          <w:rFonts w:ascii="Arial" w:hAnsi="Arial" w:cs="Arial"/>
          <w:sz w:val="24"/>
          <w:szCs w:val="24"/>
        </w:rPr>
        <w:t xml:space="preserve">ability </w:t>
      </w:r>
      <w:r w:rsidRPr="00EB5FD5">
        <w:rPr>
          <w:rFonts w:ascii="Arial" w:hAnsi="Arial" w:cs="Arial"/>
          <w:sz w:val="24"/>
          <w:szCs w:val="24"/>
        </w:rPr>
        <w:t xml:space="preserve">to comply with its obligations under </w:t>
      </w:r>
      <w:r>
        <w:rPr>
          <w:rFonts w:ascii="Arial" w:hAnsi="Arial" w:cs="Arial"/>
          <w:sz w:val="24"/>
          <w:szCs w:val="24"/>
        </w:rPr>
        <w:t>the terms and conditions.</w:t>
      </w:r>
    </w:p>
    <w:p w14:paraId="32C3A4D4" w14:textId="77777777" w:rsidR="002C1EF6" w:rsidRDefault="002C1EF6" w:rsidP="00BA4F2A">
      <w:pPr>
        <w:pStyle w:val="ListParagraph"/>
        <w:spacing w:before="120" w:after="180"/>
        <w:ind w:left="709" w:hanging="709"/>
        <w:contextualSpacing w:val="0"/>
        <w:rPr>
          <w:rFonts w:ascii="Arial" w:hAnsi="Arial" w:cs="Arial"/>
          <w:sz w:val="24"/>
          <w:szCs w:val="24"/>
        </w:rPr>
      </w:pPr>
    </w:p>
    <w:p w14:paraId="169721D9" w14:textId="77777777" w:rsidR="00BA4F2A" w:rsidRPr="00066495" w:rsidRDefault="00BA4F2A" w:rsidP="00BA4F2A">
      <w:pPr>
        <w:spacing w:before="120"/>
        <w:rPr>
          <w:rFonts w:ascii="Arial" w:hAnsi="Arial" w:cs="Arial"/>
          <w:b/>
        </w:rPr>
      </w:pPr>
      <w:r>
        <w:rPr>
          <w:rFonts w:ascii="Arial" w:hAnsi="Arial" w:cs="Arial"/>
          <w:b/>
        </w:rPr>
        <w:t>17.0</w:t>
      </w:r>
      <w:r>
        <w:rPr>
          <w:rFonts w:ascii="Arial" w:hAnsi="Arial" w:cs="Arial"/>
          <w:b/>
        </w:rPr>
        <w:tab/>
      </w:r>
      <w:r w:rsidRPr="00066495">
        <w:rPr>
          <w:rFonts w:ascii="Arial" w:hAnsi="Arial" w:cs="Arial"/>
          <w:b/>
        </w:rPr>
        <w:t xml:space="preserve">Cancellation of </w:t>
      </w:r>
      <w:r>
        <w:rPr>
          <w:rFonts w:ascii="Arial" w:hAnsi="Arial" w:cs="Arial"/>
          <w:b/>
        </w:rPr>
        <w:t>V</w:t>
      </w:r>
      <w:r w:rsidRPr="00066495">
        <w:rPr>
          <w:rFonts w:ascii="Arial" w:hAnsi="Arial" w:cs="Arial"/>
          <w:b/>
        </w:rPr>
        <w:t>isits</w:t>
      </w:r>
    </w:p>
    <w:p w14:paraId="3EFA4A96" w14:textId="77777777" w:rsidR="00BA4F2A" w:rsidRDefault="00BA4F2A" w:rsidP="00BA4F2A">
      <w:pPr>
        <w:spacing w:before="120"/>
        <w:ind w:left="709" w:hanging="709"/>
        <w:rPr>
          <w:rFonts w:ascii="Arial" w:hAnsi="Arial" w:cs="Arial"/>
        </w:rPr>
      </w:pPr>
      <w:r>
        <w:rPr>
          <w:rFonts w:ascii="Arial" w:hAnsi="Arial" w:cs="Arial"/>
        </w:rPr>
        <w:t>17.1</w:t>
      </w:r>
      <w:r>
        <w:rPr>
          <w:rFonts w:ascii="Arial" w:hAnsi="Arial" w:cs="Arial"/>
        </w:rPr>
        <w:tab/>
        <w:t>CAFRE may cancel visits in advance without financial penalty.</w:t>
      </w:r>
    </w:p>
    <w:p w14:paraId="230C44A5" w14:textId="77777777" w:rsidR="00D5304C" w:rsidRPr="00066495" w:rsidRDefault="00D5304C" w:rsidP="00BA4F2A">
      <w:pPr>
        <w:spacing w:before="120"/>
        <w:ind w:left="709" w:hanging="709"/>
        <w:rPr>
          <w:rFonts w:ascii="Arial" w:hAnsi="Arial" w:cs="Arial"/>
        </w:rPr>
      </w:pPr>
    </w:p>
    <w:p w14:paraId="28B233DA" w14:textId="77777777" w:rsidR="00BA4F2A" w:rsidRDefault="00BA4F2A" w:rsidP="00BA4F2A">
      <w:pPr>
        <w:pStyle w:val="ListParagraph"/>
        <w:spacing w:before="120"/>
        <w:ind w:left="709" w:hanging="709"/>
        <w:contextualSpacing w:val="0"/>
        <w:rPr>
          <w:rFonts w:ascii="Arial" w:hAnsi="Arial" w:cs="Arial"/>
          <w:b/>
          <w:sz w:val="24"/>
          <w:szCs w:val="24"/>
        </w:rPr>
      </w:pPr>
      <w:r>
        <w:rPr>
          <w:rFonts w:ascii="Arial" w:hAnsi="Arial" w:cs="Arial"/>
          <w:b/>
          <w:sz w:val="24"/>
          <w:szCs w:val="24"/>
        </w:rPr>
        <w:t>18</w:t>
      </w:r>
      <w:r w:rsidRPr="005B5E22">
        <w:rPr>
          <w:rFonts w:ascii="Arial" w:hAnsi="Arial" w:cs="Arial"/>
          <w:b/>
          <w:sz w:val="24"/>
          <w:szCs w:val="24"/>
        </w:rPr>
        <w:t>.</w:t>
      </w:r>
      <w:r>
        <w:rPr>
          <w:rFonts w:ascii="Arial" w:hAnsi="Arial" w:cs="Arial"/>
          <w:b/>
          <w:sz w:val="24"/>
          <w:szCs w:val="24"/>
        </w:rPr>
        <w:t>0</w:t>
      </w:r>
      <w:r w:rsidRPr="005B5E22">
        <w:rPr>
          <w:rFonts w:ascii="Arial" w:hAnsi="Arial" w:cs="Arial"/>
          <w:b/>
          <w:sz w:val="24"/>
          <w:szCs w:val="24"/>
        </w:rPr>
        <w:tab/>
      </w:r>
      <w:r>
        <w:rPr>
          <w:rFonts w:ascii="Arial" w:hAnsi="Arial" w:cs="Arial"/>
          <w:b/>
          <w:sz w:val="24"/>
          <w:szCs w:val="24"/>
        </w:rPr>
        <w:t>General</w:t>
      </w:r>
    </w:p>
    <w:p w14:paraId="577BF7BA" w14:textId="77777777" w:rsidR="00BA4F2A" w:rsidRPr="00D253F4" w:rsidRDefault="00A60DAF" w:rsidP="00BA4F2A">
      <w:pPr>
        <w:spacing w:before="120" w:after="120"/>
        <w:ind w:left="1418" w:hanging="1418"/>
        <w:rPr>
          <w:rFonts w:ascii="Arial" w:hAnsi="Arial" w:cs="Arial"/>
          <w:b/>
        </w:rPr>
      </w:pPr>
      <w:r>
        <w:rPr>
          <w:noProof/>
          <w:lang w:val="en-GB" w:eastAsia="en-GB"/>
        </w:rPr>
        <mc:AlternateContent>
          <mc:Choice Requires="wps">
            <w:drawing>
              <wp:anchor distT="0" distB="0" distL="114300" distR="114300" simplePos="0" relativeHeight="251656192" behindDoc="0" locked="0" layoutInCell="1" allowOverlap="1" wp14:anchorId="3581B211" wp14:editId="4B9917A8">
                <wp:simplePos x="0" y="0"/>
                <wp:positionH relativeFrom="column">
                  <wp:posOffset>533400</wp:posOffset>
                </wp:positionH>
                <wp:positionV relativeFrom="paragraph">
                  <wp:posOffset>50165</wp:posOffset>
                </wp:positionV>
                <wp:extent cx="81915" cy="71755"/>
                <wp:effectExtent l="0" t="0" r="13335" b="23495"/>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57CB" id="Flowchart: Connector 8" o:spid="_x0000_s1026" type="#_x0000_t120" style="position:absolute;margin-left:42pt;margin-top:3.95pt;width:6.45pt;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UigQ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" filled="f" strokecolor="windowText" strokeweight="1pt">
                <v:stroke joinstyle="miter"/>
                <v:path arrowok="t"/>
              </v:shape>
            </w:pict>
          </mc:Fallback>
        </mc:AlternateContent>
      </w:r>
      <w:r w:rsidR="00BA4F2A" w:rsidRPr="005B5E22">
        <w:rPr>
          <w:rFonts w:ascii="Arial" w:hAnsi="Arial" w:cs="Arial"/>
        </w:rPr>
        <w:t>1</w:t>
      </w:r>
      <w:r w:rsidR="00BA4F2A">
        <w:rPr>
          <w:rFonts w:ascii="Arial" w:hAnsi="Arial" w:cs="Arial"/>
        </w:rPr>
        <w:t>8</w:t>
      </w:r>
      <w:r w:rsidR="00BA4F2A" w:rsidRPr="005B5E22">
        <w:rPr>
          <w:rFonts w:ascii="Arial" w:hAnsi="Arial" w:cs="Arial"/>
        </w:rPr>
        <w:t>.1</w:t>
      </w:r>
      <w:r w:rsidR="00BA4F2A" w:rsidRPr="005B5E22">
        <w:rPr>
          <w:rFonts w:ascii="Arial" w:hAnsi="Arial" w:cs="Arial"/>
        </w:rPr>
        <w:tab/>
      </w:r>
      <w:r w:rsidR="00BA4F2A" w:rsidRPr="00323A88">
        <w:rPr>
          <w:rFonts w:ascii="Arial" w:hAnsi="Arial" w:cs="Arial"/>
          <w:b/>
        </w:rPr>
        <w:t>Pre-visit</w:t>
      </w:r>
      <w:r w:rsidR="00BA4F2A">
        <w:rPr>
          <w:rFonts w:ascii="Arial" w:hAnsi="Arial" w:cs="Arial"/>
        </w:rPr>
        <w:t xml:space="preserve"> </w:t>
      </w:r>
      <w:r w:rsidR="00BA4F2A" w:rsidRPr="00323A88">
        <w:rPr>
          <w:rFonts w:ascii="Arial" w:hAnsi="Arial" w:cs="Arial"/>
          <w:b/>
        </w:rPr>
        <w:t>Training</w:t>
      </w:r>
    </w:p>
    <w:p w14:paraId="49DB89FD" w14:textId="77777777" w:rsidR="00BA4F2A" w:rsidRPr="005B5E22" w:rsidRDefault="00BA4F2A" w:rsidP="00BA4F2A">
      <w:pPr>
        <w:pStyle w:val="ListParagraph"/>
        <w:numPr>
          <w:ilvl w:val="0"/>
          <w:numId w:val="12"/>
        </w:numPr>
        <w:spacing w:before="120" w:after="180"/>
        <w:ind w:left="1418" w:hanging="567"/>
        <w:contextualSpacing w:val="0"/>
        <w:rPr>
          <w:rFonts w:ascii="Arial" w:hAnsi="Arial" w:cs="Arial"/>
          <w:sz w:val="24"/>
          <w:szCs w:val="24"/>
        </w:rPr>
      </w:pPr>
      <w:r>
        <w:rPr>
          <w:rFonts w:ascii="Arial" w:hAnsi="Arial" w:cs="Arial"/>
          <w:sz w:val="24"/>
          <w:szCs w:val="24"/>
        </w:rPr>
        <w:t>Pre-visit t</w:t>
      </w:r>
      <w:r w:rsidRPr="005B5E22">
        <w:rPr>
          <w:rFonts w:ascii="Arial" w:hAnsi="Arial" w:cs="Arial"/>
          <w:sz w:val="24"/>
          <w:szCs w:val="24"/>
        </w:rPr>
        <w:t xml:space="preserve">raining </w:t>
      </w:r>
      <w:r>
        <w:rPr>
          <w:rFonts w:ascii="Arial" w:hAnsi="Arial" w:cs="Arial"/>
          <w:sz w:val="24"/>
          <w:szCs w:val="24"/>
        </w:rPr>
        <w:t xml:space="preserve">is compulsory and </w:t>
      </w:r>
      <w:r w:rsidRPr="005B5E22">
        <w:rPr>
          <w:rFonts w:ascii="Arial" w:hAnsi="Arial" w:cs="Arial"/>
          <w:sz w:val="24"/>
          <w:szCs w:val="24"/>
        </w:rPr>
        <w:t>will be provided by CAFRE</w:t>
      </w:r>
      <w:r>
        <w:rPr>
          <w:rFonts w:ascii="Arial" w:hAnsi="Arial" w:cs="Arial"/>
          <w:sz w:val="24"/>
          <w:szCs w:val="24"/>
        </w:rPr>
        <w:t>.  T</w:t>
      </w:r>
      <w:r w:rsidRPr="005B5E22">
        <w:rPr>
          <w:rFonts w:ascii="Arial" w:hAnsi="Arial" w:cs="Arial"/>
          <w:sz w:val="24"/>
          <w:szCs w:val="24"/>
        </w:rPr>
        <w:t xml:space="preserve">he </w:t>
      </w:r>
      <w:r>
        <w:rPr>
          <w:rFonts w:ascii="Arial" w:hAnsi="Arial" w:cs="Arial"/>
          <w:color w:val="000000"/>
          <w:sz w:val="24"/>
          <w:szCs w:val="24"/>
        </w:rPr>
        <w:t>Participant</w:t>
      </w:r>
      <w:r w:rsidRPr="005B5E22">
        <w:rPr>
          <w:rFonts w:ascii="Arial" w:hAnsi="Arial" w:cs="Arial"/>
          <w:sz w:val="24"/>
          <w:szCs w:val="24"/>
        </w:rPr>
        <w:t xml:space="preserve"> will not receive any payments in relation to attendance.</w:t>
      </w:r>
    </w:p>
    <w:p w14:paraId="06498C93" w14:textId="77777777" w:rsidR="00BA4F2A" w:rsidRPr="00323A88" w:rsidRDefault="00A60DAF" w:rsidP="00BA4F2A">
      <w:pPr>
        <w:spacing w:before="120" w:after="120"/>
        <w:rPr>
          <w:rFonts w:ascii="Arial" w:hAnsi="Arial" w:cs="Arial"/>
          <w:b/>
        </w:rPr>
      </w:pPr>
      <w:r>
        <w:rPr>
          <w:noProof/>
          <w:lang w:val="en-GB" w:eastAsia="en-GB"/>
        </w:rPr>
        <mc:AlternateContent>
          <mc:Choice Requires="wps">
            <w:drawing>
              <wp:anchor distT="0" distB="0" distL="114300" distR="114300" simplePos="0" relativeHeight="251657216" behindDoc="0" locked="0" layoutInCell="1" allowOverlap="1" wp14:anchorId="4B2D6DEF" wp14:editId="28DF44DD">
                <wp:simplePos x="0" y="0"/>
                <wp:positionH relativeFrom="column">
                  <wp:posOffset>533400</wp:posOffset>
                </wp:positionH>
                <wp:positionV relativeFrom="paragraph">
                  <wp:posOffset>41275</wp:posOffset>
                </wp:positionV>
                <wp:extent cx="81915" cy="71755"/>
                <wp:effectExtent l="0" t="0" r="13335" b="23495"/>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F704" id="Flowchart: Connector 9" o:spid="_x0000_s1026" type="#_x0000_t120" style="position:absolute;margin-left:42pt;margin-top:3.25pt;width:6.4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" filled="f" strokecolor="windowText" strokeweight="1pt">
                <v:stroke joinstyle="miter"/>
                <v:path arrowok="t"/>
              </v:shape>
            </w:pict>
          </mc:Fallback>
        </mc:AlternateContent>
      </w:r>
      <w:r w:rsidR="00BA4F2A" w:rsidRPr="005B5E22">
        <w:rPr>
          <w:rFonts w:ascii="Arial" w:hAnsi="Arial" w:cs="Arial"/>
        </w:rPr>
        <w:t>1</w:t>
      </w:r>
      <w:r w:rsidR="00BA4F2A">
        <w:rPr>
          <w:rFonts w:ascii="Arial" w:hAnsi="Arial" w:cs="Arial"/>
        </w:rPr>
        <w:t>8</w:t>
      </w:r>
      <w:r w:rsidR="00BA4F2A" w:rsidRPr="005B5E22">
        <w:rPr>
          <w:rFonts w:ascii="Arial" w:hAnsi="Arial" w:cs="Arial"/>
        </w:rPr>
        <w:t>.</w:t>
      </w:r>
      <w:r w:rsidR="00BA4F2A">
        <w:rPr>
          <w:rFonts w:ascii="Arial" w:hAnsi="Arial" w:cs="Arial"/>
        </w:rPr>
        <w:t>2</w:t>
      </w:r>
      <w:r w:rsidR="00BA4F2A" w:rsidRPr="005B5E22">
        <w:rPr>
          <w:rFonts w:ascii="Arial" w:hAnsi="Arial" w:cs="Arial"/>
        </w:rPr>
        <w:tab/>
      </w:r>
      <w:r w:rsidR="00BA4F2A">
        <w:rPr>
          <w:rFonts w:ascii="Arial" w:hAnsi="Arial" w:cs="Arial"/>
        </w:rPr>
        <w:tab/>
      </w:r>
      <w:r w:rsidR="00BA4F2A">
        <w:rPr>
          <w:rFonts w:ascii="Arial" w:hAnsi="Arial" w:cs="Arial"/>
          <w:b/>
        </w:rPr>
        <w:t>Facilitator</w:t>
      </w:r>
    </w:p>
    <w:p w14:paraId="4EA298D3" w14:textId="77777777" w:rsidR="00BA4F2A" w:rsidRDefault="00BA4F2A" w:rsidP="00BA4F2A">
      <w:pPr>
        <w:pStyle w:val="ListParagraph"/>
        <w:numPr>
          <w:ilvl w:val="0"/>
          <w:numId w:val="13"/>
        </w:numPr>
        <w:spacing w:before="120" w:after="60"/>
        <w:ind w:left="1418" w:hanging="567"/>
        <w:contextualSpacing w:val="0"/>
        <w:rPr>
          <w:rFonts w:ascii="Arial" w:hAnsi="Arial" w:cs="Arial"/>
          <w:sz w:val="24"/>
          <w:szCs w:val="24"/>
        </w:rPr>
      </w:pPr>
      <w:r w:rsidRPr="005F5909">
        <w:rPr>
          <w:rFonts w:ascii="Arial" w:hAnsi="Arial" w:cs="Arial"/>
          <w:sz w:val="24"/>
          <w:szCs w:val="24"/>
        </w:rPr>
        <w:t xml:space="preserve">CAFRE will arrange for a Facilitator to organise and assist with the delivery of visits.  The Facilitator will not be involved in the selection process.  They </w:t>
      </w:r>
      <w:proofErr w:type="gramStart"/>
      <w:r w:rsidRPr="005F5909">
        <w:rPr>
          <w:rFonts w:ascii="Arial" w:hAnsi="Arial" w:cs="Arial"/>
          <w:sz w:val="24"/>
          <w:szCs w:val="24"/>
        </w:rPr>
        <w:t>will</w:t>
      </w:r>
      <w:r>
        <w:rPr>
          <w:rFonts w:ascii="Arial" w:hAnsi="Arial" w:cs="Arial"/>
          <w:sz w:val="24"/>
          <w:szCs w:val="24"/>
        </w:rPr>
        <w:t>;</w:t>
      </w:r>
      <w:proofErr w:type="gramEnd"/>
      <w:r w:rsidRPr="005F5909">
        <w:rPr>
          <w:rFonts w:ascii="Arial" w:hAnsi="Arial" w:cs="Arial"/>
          <w:sz w:val="24"/>
          <w:szCs w:val="24"/>
        </w:rPr>
        <w:t xml:space="preserve"> </w:t>
      </w:r>
    </w:p>
    <w:p w14:paraId="4ECDC40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Pr>
          <w:rFonts w:ascii="Arial" w:hAnsi="Arial" w:cs="Arial"/>
          <w:sz w:val="24"/>
          <w:szCs w:val="24"/>
        </w:rPr>
        <w:t xml:space="preserve">design </w:t>
      </w:r>
      <w:proofErr w:type="gramStart"/>
      <w:r>
        <w:rPr>
          <w:rFonts w:ascii="Arial" w:hAnsi="Arial" w:cs="Arial"/>
          <w:sz w:val="24"/>
          <w:szCs w:val="24"/>
        </w:rPr>
        <w:t>training;</w:t>
      </w:r>
      <w:proofErr w:type="gramEnd"/>
      <w:r w:rsidRPr="005F5909">
        <w:rPr>
          <w:rFonts w:ascii="Arial" w:hAnsi="Arial" w:cs="Arial"/>
          <w:sz w:val="24"/>
          <w:szCs w:val="24"/>
        </w:rPr>
        <w:t xml:space="preserve"> </w:t>
      </w:r>
    </w:p>
    <w:p w14:paraId="46E6E1B1"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Pr>
          <w:rFonts w:ascii="Arial" w:hAnsi="Arial" w:cs="Arial"/>
          <w:sz w:val="24"/>
          <w:szCs w:val="24"/>
        </w:rPr>
        <w:t xml:space="preserve">deliver pre-visit </w:t>
      </w:r>
      <w:proofErr w:type="gramStart"/>
      <w:r>
        <w:rPr>
          <w:rFonts w:ascii="Arial" w:hAnsi="Arial" w:cs="Arial"/>
          <w:sz w:val="24"/>
          <w:szCs w:val="24"/>
        </w:rPr>
        <w:t>training;</w:t>
      </w:r>
      <w:proofErr w:type="gramEnd"/>
    </w:p>
    <w:p w14:paraId="226D1B45"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BA0ABB">
        <w:rPr>
          <w:rFonts w:ascii="Arial" w:hAnsi="Arial" w:cs="Arial"/>
          <w:sz w:val="24"/>
          <w:szCs w:val="24"/>
        </w:rPr>
        <w:t xml:space="preserve">record attendance at </w:t>
      </w:r>
      <w:proofErr w:type="gramStart"/>
      <w:r w:rsidRPr="00BA0ABB">
        <w:rPr>
          <w:rFonts w:ascii="Arial" w:hAnsi="Arial" w:cs="Arial"/>
          <w:sz w:val="24"/>
          <w:szCs w:val="24"/>
        </w:rPr>
        <w:t>events;</w:t>
      </w:r>
      <w:proofErr w:type="gramEnd"/>
    </w:p>
    <w:p w14:paraId="4EBBE2F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 xml:space="preserve">provide </w:t>
      </w:r>
      <w:r>
        <w:rPr>
          <w:rFonts w:ascii="Arial" w:hAnsi="Arial" w:cs="Arial"/>
          <w:sz w:val="24"/>
          <w:szCs w:val="24"/>
        </w:rPr>
        <w:t xml:space="preserve">learning support during </w:t>
      </w:r>
      <w:proofErr w:type="gramStart"/>
      <w:r>
        <w:rPr>
          <w:rFonts w:ascii="Arial" w:hAnsi="Arial" w:cs="Arial"/>
          <w:sz w:val="24"/>
          <w:szCs w:val="24"/>
        </w:rPr>
        <w:t>visit;</w:t>
      </w:r>
      <w:proofErr w:type="gramEnd"/>
      <w:r w:rsidRPr="005F5909">
        <w:rPr>
          <w:rFonts w:ascii="Arial" w:hAnsi="Arial" w:cs="Arial"/>
          <w:sz w:val="24"/>
          <w:szCs w:val="24"/>
        </w:rPr>
        <w:t xml:space="preserve"> </w:t>
      </w:r>
    </w:p>
    <w:p w14:paraId="18FFAAE0"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 xml:space="preserve">issue instructions </w:t>
      </w:r>
      <w:r>
        <w:rPr>
          <w:rFonts w:ascii="Arial" w:hAnsi="Arial" w:cs="Arial"/>
          <w:sz w:val="24"/>
          <w:szCs w:val="24"/>
        </w:rPr>
        <w:t xml:space="preserve">e.g. </w:t>
      </w:r>
      <w:r w:rsidRPr="005F5909">
        <w:rPr>
          <w:rFonts w:ascii="Arial" w:hAnsi="Arial" w:cs="Arial"/>
          <w:sz w:val="24"/>
          <w:szCs w:val="24"/>
        </w:rPr>
        <w:t>in relation to H</w:t>
      </w:r>
      <w:r>
        <w:rPr>
          <w:rFonts w:ascii="Arial" w:hAnsi="Arial" w:cs="Arial"/>
          <w:sz w:val="24"/>
          <w:szCs w:val="24"/>
        </w:rPr>
        <w:t>ealth and Safety</w:t>
      </w:r>
      <w:r w:rsidRPr="005F5909">
        <w:rPr>
          <w:rFonts w:ascii="Arial" w:hAnsi="Arial" w:cs="Arial"/>
          <w:sz w:val="24"/>
          <w:szCs w:val="24"/>
        </w:rPr>
        <w:t xml:space="preserve"> or bio-</w:t>
      </w:r>
      <w:proofErr w:type="gramStart"/>
      <w:r w:rsidRPr="005F5909">
        <w:rPr>
          <w:rFonts w:ascii="Arial" w:hAnsi="Arial" w:cs="Arial"/>
          <w:sz w:val="24"/>
          <w:szCs w:val="24"/>
        </w:rPr>
        <w:t>security;</w:t>
      </w:r>
      <w:proofErr w:type="gramEnd"/>
      <w:r w:rsidRPr="005F5909">
        <w:rPr>
          <w:rFonts w:ascii="Arial" w:hAnsi="Arial" w:cs="Arial"/>
          <w:sz w:val="24"/>
          <w:szCs w:val="24"/>
        </w:rPr>
        <w:t xml:space="preserve"> </w:t>
      </w:r>
    </w:p>
    <w:p w14:paraId="234B183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oversee recording of events e.g. photographs</w:t>
      </w:r>
      <w:r>
        <w:rPr>
          <w:rFonts w:ascii="Arial" w:hAnsi="Arial" w:cs="Arial"/>
          <w:sz w:val="24"/>
          <w:szCs w:val="24"/>
        </w:rPr>
        <w:t xml:space="preserve">, video </w:t>
      </w:r>
      <w:proofErr w:type="gramStart"/>
      <w:r>
        <w:rPr>
          <w:rFonts w:ascii="Arial" w:hAnsi="Arial" w:cs="Arial"/>
          <w:sz w:val="24"/>
          <w:szCs w:val="24"/>
        </w:rPr>
        <w:t>etc.</w:t>
      </w:r>
      <w:r w:rsidRPr="005F5909">
        <w:rPr>
          <w:rFonts w:ascii="Arial" w:hAnsi="Arial" w:cs="Arial"/>
          <w:sz w:val="24"/>
          <w:szCs w:val="24"/>
        </w:rPr>
        <w:t>;</w:t>
      </w:r>
      <w:proofErr w:type="gramEnd"/>
      <w:r w:rsidRPr="005F5909">
        <w:rPr>
          <w:rFonts w:ascii="Arial" w:hAnsi="Arial" w:cs="Arial"/>
          <w:sz w:val="24"/>
          <w:szCs w:val="24"/>
        </w:rPr>
        <w:t xml:space="preserve"> </w:t>
      </w:r>
    </w:p>
    <w:p w14:paraId="12ED8CDE"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help prepare short report(s) on findings</w:t>
      </w:r>
      <w:r>
        <w:rPr>
          <w:rFonts w:ascii="Arial" w:hAnsi="Arial" w:cs="Arial"/>
          <w:sz w:val="24"/>
          <w:szCs w:val="24"/>
        </w:rPr>
        <w:t>; and</w:t>
      </w:r>
    </w:p>
    <w:p w14:paraId="3E41D6AC" w14:textId="77777777" w:rsidR="00BA4F2A" w:rsidRPr="005F5909" w:rsidRDefault="00BA4F2A" w:rsidP="00BA4F2A">
      <w:pPr>
        <w:pStyle w:val="ListParagraph"/>
        <w:numPr>
          <w:ilvl w:val="0"/>
          <w:numId w:val="13"/>
        </w:numPr>
        <w:spacing w:after="240"/>
        <w:ind w:left="1985" w:hanging="567"/>
        <w:contextualSpacing w:val="0"/>
        <w:rPr>
          <w:rFonts w:ascii="Arial" w:hAnsi="Arial" w:cs="Arial"/>
          <w:sz w:val="24"/>
          <w:szCs w:val="24"/>
        </w:rPr>
      </w:pPr>
      <w:r>
        <w:rPr>
          <w:rFonts w:ascii="Arial" w:hAnsi="Arial" w:cs="Arial"/>
          <w:sz w:val="24"/>
          <w:szCs w:val="24"/>
        </w:rPr>
        <w:t>facilitate end of visit workshop.</w:t>
      </w:r>
    </w:p>
    <w:p w14:paraId="7ED55CE5" w14:textId="77777777" w:rsidR="00BA4F2A" w:rsidRPr="00323A88" w:rsidRDefault="00A60DAF" w:rsidP="00BA4F2A">
      <w:pPr>
        <w:tabs>
          <w:tab w:val="left" w:pos="567"/>
          <w:tab w:val="left" w:pos="1134"/>
          <w:tab w:val="left" w:pos="1418"/>
        </w:tabs>
        <w:spacing w:before="120" w:after="120"/>
        <w:rPr>
          <w:rFonts w:ascii="Arial" w:hAnsi="Arial" w:cs="Arial"/>
          <w:b/>
        </w:rPr>
      </w:pPr>
      <w:r>
        <w:rPr>
          <w:noProof/>
          <w:lang w:val="en-GB" w:eastAsia="en-GB"/>
        </w:rPr>
        <mc:AlternateContent>
          <mc:Choice Requires="wps">
            <w:drawing>
              <wp:anchor distT="0" distB="0" distL="114300" distR="114300" simplePos="0" relativeHeight="251658240" behindDoc="0" locked="0" layoutInCell="1" allowOverlap="1" wp14:anchorId="1861A05D" wp14:editId="7451CD99">
                <wp:simplePos x="0" y="0"/>
                <wp:positionH relativeFrom="column">
                  <wp:posOffset>534035</wp:posOffset>
                </wp:positionH>
                <wp:positionV relativeFrom="paragraph">
                  <wp:posOffset>40640</wp:posOffset>
                </wp:positionV>
                <wp:extent cx="81915" cy="71755"/>
                <wp:effectExtent l="0" t="0" r="13335" b="2349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3ECB9" id="Flowchart: Connector 10" o:spid="_x0000_s1026" type="#_x0000_t120" style="position:absolute;margin-left:42.05pt;margin-top:3.2pt;width:6.4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" filled="f" strokecolor="windowText" strokeweight="1pt">
                <v:stroke joinstyle="miter"/>
                <v:path arrowok="t"/>
              </v:shape>
            </w:pict>
          </mc:Fallback>
        </mc:AlternateContent>
      </w:r>
      <w:r w:rsidR="00BA4F2A">
        <w:rPr>
          <w:rFonts w:ascii="Arial" w:hAnsi="Arial" w:cs="Arial"/>
        </w:rPr>
        <w:t>18</w:t>
      </w:r>
      <w:r w:rsidR="00BA4F2A" w:rsidRPr="005B5E22">
        <w:rPr>
          <w:rFonts w:ascii="Arial" w:hAnsi="Arial" w:cs="Arial"/>
        </w:rPr>
        <w:t>.</w:t>
      </w:r>
      <w:r w:rsidR="00BA4F2A">
        <w:rPr>
          <w:rFonts w:ascii="Arial" w:hAnsi="Arial" w:cs="Arial"/>
        </w:rPr>
        <w:t>3</w:t>
      </w:r>
      <w:r w:rsidR="00BA4F2A" w:rsidRPr="005B5E22">
        <w:rPr>
          <w:rFonts w:ascii="Arial" w:hAnsi="Arial" w:cs="Arial"/>
        </w:rPr>
        <w:tab/>
      </w:r>
      <w:r w:rsidR="00BA4F2A">
        <w:rPr>
          <w:rFonts w:ascii="Arial" w:hAnsi="Arial" w:cs="Arial"/>
        </w:rPr>
        <w:tab/>
      </w:r>
      <w:r w:rsidR="00BA4F2A">
        <w:rPr>
          <w:rFonts w:ascii="Arial" w:hAnsi="Arial" w:cs="Arial"/>
        </w:rPr>
        <w:tab/>
      </w:r>
      <w:r w:rsidR="00BA4F2A" w:rsidRPr="00692A92">
        <w:rPr>
          <w:rFonts w:ascii="Arial" w:hAnsi="Arial" w:cs="Arial"/>
          <w:b/>
        </w:rPr>
        <w:t>Training</w:t>
      </w:r>
      <w:r w:rsidR="00BA4F2A">
        <w:rPr>
          <w:rFonts w:ascii="Arial" w:hAnsi="Arial" w:cs="Arial"/>
        </w:rPr>
        <w:t xml:space="preserve"> </w:t>
      </w:r>
      <w:r w:rsidR="00BA4F2A">
        <w:rPr>
          <w:rFonts w:ascii="Arial" w:hAnsi="Arial" w:cs="Arial"/>
          <w:b/>
        </w:rPr>
        <w:t>S</w:t>
      </w:r>
      <w:r w:rsidR="00BA4F2A" w:rsidRPr="00323A88">
        <w:rPr>
          <w:rFonts w:ascii="Arial" w:hAnsi="Arial" w:cs="Arial"/>
          <w:b/>
        </w:rPr>
        <w:t>upport</w:t>
      </w:r>
    </w:p>
    <w:p w14:paraId="5A59CA48" w14:textId="77777777" w:rsidR="00BA4F2A" w:rsidRDefault="00BA4F2A" w:rsidP="00BA4F2A">
      <w:pPr>
        <w:pStyle w:val="ListParagraph"/>
        <w:numPr>
          <w:ilvl w:val="0"/>
          <w:numId w:val="13"/>
        </w:numPr>
        <w:spacing w:before="120" w:after="180"/>
        <w:ind w:left="1418" w:hanging="567"/>
        <w:contextualSpacing w:val="0"/>
        <w:rPr>
          <w:rFonts w:ascii="Arial" w:hAnsi="Arial" w:cs="Arial"/>
          <w:sz w:val="24"/>
          <w:szCs w:val="24"/>
        </w:rPr>
      </w:pPr>
      <w:r>
        <w:rPr>
          <w:rFonts w:ascii="Arial" w:hAnsi="Arial" w:cs="Arial"/>
          <w:sz w:val="24"/>
          <w:szCs w:val="24"/>
        </w:rPr>
        <w:lastRenderedPageBreak/>
        <w:t>Where necessary, CAFRE may provide participants with training support to improve the effectiveness of their communication skills.</w:t>
      </w:r>
    </w:p>
    <w:p w14:paraId="41B20732" w14:textId="77777777" w:rsidR="00BA4F2A" w:rsidRPr="009F03BC" w:rsidRDefault="00A60DAF" w:rsidP="00BA4F2A">
      <w:pPr>
        <w:tabs>
          <w:tab w:val="left" w:pos="567"/>
          <w:tab w:val="left" w:pos="1134"/>
          <w:tab w:val="left" w:pos="1418"/>
        </w:tabs>
        <w:spacing w:before="120" w:after="120"/>
        <w:rPr>
          <w:rFonts w:ascii="Arial" w:hAnsi="Arial" w:cs="Arial"/>
          <w:b/>
        </w:rPr>
      </w:pPr>
      <w:r>
        <w:rPr>
          <w:noProof/>
          <w:lang w:val="en-GB" w:eastAsia="en-GB"/>
        </w:rPr>
        <mc:AlternateContent>
          <mc:Choice Requires="wps">
            <w:drawing>
              <wp:anchor distT="0" distB="0" distL="114300" distR="114300" simplePos="0" relativeHeight="251661312" behindDoc="0" locked="0" layoutInCell="1" allowOverlap="1" wp14:anchorId="0149612B" wp14:editId="77216863">
                <wp:simplePos x="0" y="0"/>
                <wp:positionH relativeFrom="column">
                  <wp:posOffset>534035</wp:posOffset>
                </wp:positionH>
                <wp:positionV relativeFrom="paragraph">
                  <wp:posOffset>40640</wp:posOffset>
                </wp:positionV>
                <wp:extent cx="81915" cy="71755"/>
                <wp:effectExtent l="0" t="0" r="13335" b="23495"/>
                <wp:wrapNone/>
                <wp:docPr id="20" name="Flowchart: Con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D92E" id="Flowchart: Connector 20" o:spid="_x0000_s1026" type="#_x0000_t120" style="position:absolute;margin-left:42.05pt;margin-top:3.2pt;width:6.4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" filled="f" strokecolor="windowText" strokeweight="1pt">
                <v:stroke joinstyle="miter"/>
                <v:path arrowok="t"/>
              </v:shape>
            </w:pict>
          </mc:Fallback>
        </mc:AlternateContent>
      </w:r>
      <w:r w:rsidR="00BA4F2A" w:rsidRPr="009F03BC">
        <w:rPr>
          <w:rFonts w:ascii="Arial" w:hAnsi="Arial" w:cs="Arial"/>
        </w:rPr>
        <w:t>18.3</w:t>
      </w:r>
      <w:r w:rsidR="00BA4F2A" w:rsidRPr="009F03BC">
        <w:rPr>
          <w:rFonts w:ascii="Arial" w:hAnsi="Arial" w:cs="Arial"/>
        </w:rPr>
        <w:tab/>
      </w:r>
      <w:r w:rsidR="00BA4F2A" w:rsidRPr="009F03BC">
        <w:rPr>
          <w:rFonts w:ascii="Arial" w:hAnsi="Arial" w:cs="Arial"/>
        </w:rPr>
        <w:tab/>
      </w:r>
      <w:r w:rsidR="00BA4F2A" w:rsidRPr="009F03BC">
        <w:rPr>
          <w:rFonts w:ascii="Arial" w:hAnsi="Arial" w:cs="Arial"/>
        </w:rPr>
        <w:tab/>
      </w:r>
      <w:r w:rsidR="00BA4F2A" w:rsidRPr="00323A88">
        <w:rPr>
          <w:rFonts w:ascii="Arial" w:hAnsi="Arial" w:cs="Arial"/>
          <w:b/>
        </w:rPr>
        <w:t xml:space="preserve">Input by </w:t>
      </w:r>
      <w:r w:rsidR="00BA4F2A">
        <w:rPr>
          <w:rFonts w:ascii="Arial" w:hAnsi="Arial" w:cs="Arial"/>
          <w:b/>
        </w:rPr>
        <w:t>S</w:t>
      </w:r>
      <w:r w:rsidR="00BA4F2A" w:rsidRPr="00323A88">
        <w:rPr>
          <w:rFonts w:ascii="Arial" w:hAnsi="Arial" w:cs="Arial"/>
          <w:b/>
        </w:rPr>
        <w:t>pecialists</w:t>
      </w:r>
    </w:p>
    <w:p w14:paraId="65CAD73D" w14:textId="77777777" w:rsidR="00BA4F2A" w:rsidRDefault="00BA4F2A" w:rsidP="00BA4F2A">
      <w:pPr>
        <w:pStyle w:val="ListParagraph"/>
        <w:numPr>
          <w:ilvl w:val="0"/>
          <w:numId w:val="14"/>
        </w:numPr>
        <w:spacing w:before="120" w:after="140"/>
        <w:ind w:left="1418" w:hanging="567"/>
        <w:contextualSpacing w:val="0"/>
        <w:rPr>
          <w:rFonts w:ascii="Arial" w:hAnsi="Arial" w:cs="Arial"/>
          <w:sz w:val="24"/>
          <w:szCs w:val="24"/>
        </w:rPr>
      </w:pPr>
      <w:r>
        <w:rPr>
          <w:rFonts w:ascii="Arial" w:hAnsi="Arial" w:cs="Arial"/>
          <w:sz w:val="24"/>
          <w:szCs w:val="24"/>
        </w:rPr>
        <w:t>CAFRE may provide Participants with specialist technical input to enhance/enable a better understanding of the benefits of what they see on farms.</w:t>
      </w:r>
    </w:p>
    <w:p w14:paraId="31B02357" w14:textId="77777777" w:rsidR="00BA4F2A" w:rsidRPr="00323A88" w:rsidRDefault="00BA4F2A" w:rsidP="00BA4F2A">
      <w:pPr>
        <w:spacing w:before="120" w:after="140"/>
        <w:rPr>
          <w:rFonts w:ascii="Arial" w:hAnsi="Arial" w:cs="Arial"/>
          <w:b/>
        </w:rPr>
      </w:pPr>
      <w:r>
        <w:rPr>
          <w:rFonts w:ascii="Arial" w:hAnsi="Arial" w:cs="Arial"/>
        </w:rPr>
        <w:t>18</w:t>
      </w:r>
      <w:r w:rsidRPr="005B5E22">
        <w:rPr>
          <w:rFonts w:ascii="Arial" w:hAnsi="Arial" w:cs="Arial"/>
        </w:rPr>
        <w:t>.</w:t>
      </w:r>
      <w:r>
        <w:rPr>
          <w:rFonts w:ascii="Arial" w:hAnsi="Arial" w:cs="Arial"/>
        </w:rPr>
        <w:t>5</w:t>
      </w:r>
      <w:r w:rsidRPr="005B5E22">
        <w:rPr>
          <w:rFonts w:ascii="Arial" w:hAnsi="Arial" w:cs="Arial"/>
        </w:rPr>
        <w:tab/>
      </w:r>
      <w:r>
        <w:rPr>
          <w:rFonts w:ascii="Arial" w:hAnsi="Arial" w:cs="Arial"/>
        </w:rPr>
        <w:tab/>
      </w:r>
      <w:r w:rsidR="00A60DAF">
        <w:rPr>
          <w:noProof/>
          <w:lang w:val="en-GB" w:eastAsia="en-GB"/>
        </w:rPr>
        <mc:AlternateContent>
          <mc:Choice Requires="wps">
            <w:drawing>
              <wp:anchor distT="0" distB="0" distL="114300" distR="114300" simplePos="0" relativeHeight="251659264" behindDoc="0" locked="0" layoutInCell="1" allowOverlap="1" wp14:anchorId="57AE9FE4" wp14:editId="6138D1DB">
                <wp:simplePos x="0" y="0"/>
                <wp:positionH relativeFrom="column">
                  <wp:posOffset>534035</wp:posOffset>
                </wp:positionH>
                <wp:positionV relativeFrom="paragraph">
                  <wp:posOffset>29845</wp:posOffset>
                </wp:positionV>
                <wp:extent cx="81915" cy="71755"/>
                <wp:effectExtent l="0" t="0" r="13335" b="2349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D1DA" id="Flowchart: Connector 12" o:spid="_x0000_s1026" type="#_x0000_t120" style="position:absolute;margin-left:42.05pt;margin-top:2.35pt;width:6.4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nggIAAA0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" filled="f" strokecolor="windowText" strokeweight="1pt">
                <v:stroke joinstyle="miter"/>
                <v:path arrowok="t"/>
              </v:shape>
            </w:pict>
          </mc:Fallback>
        </mc:AlternateContent>
      </w:r>
      <w:r w:rsidRPr="00323A88">
        <w:rPr>
          <w:rFonts w:ascii="Arial" w:hAnsi="Arial" w:cs="Arial"/>
          <w:b/>
        </w:rPr>
        <w:t xml:space="preserve">Equipment and </w:t>
      </w:r>
      <w:r>
        <w:rPr>
          <w:rFonts w:ascii="Arial" w:hAnsi="Arial" w:cs="Arial"/>
          <w:b/>
        </w:rPr>
        <w:t>M</w:t>
      </w:r>
      <w:r w:rsidRPr="00323A88">
        <w:rPr>
          <w:rFonts w:ascii="Arial" w:hAnsi="Arial" w:cs="Arial"/>
          <w:b/>
        </w:rPr>
        <w:t xml:space="preserve">aterials </w:t>
      </w:r>
    </w:p>
    <w:p w14:paraId="4D4894D3" w14:textId="77777777" w:rsidR="00BA4F2A" w:rsidRDefault="00BA4F2A" w:rsidP="00BA4F2A">
      <w:pPr>
        <w:pStyle w:val="ListParagraph"/>
        <w:numPr>
          <w:ilvl w:val="0"/>
          <w:numId w:val="14"/>
        </w:numPr>
        <w:spacing w:before="120" w:after="140"/>
        <w:ind w:left="1418" w:hanging="567"/>
        <w:contextualSpacing w:val="0"/>
        <w:rPr>
          <w:rFonts w:ascii="Arial" w:hAnsi="Arial" w:cs="Arial"/>
          <w:sz w:val="24"/>
          <w:szCs w:val="24"/>
        </w:rPr>
      </w:pPr>
      <w:r>
        <w:rPr>
          <w:rFonts w:ascii="Arial" w:hAnsi="Arial" w:cs="Arial"/>
          <w:sz w:val="24"/>
          <w:szCs w:val="24"/>
        </w:rPr>
        <w:t xml:space="preserve">CAFRE may provide the Participant with the necessary equipment to disseminate findings e.g. audio-visual equipment. </w:t>
      </w:r>
    </w:p>
    <w:p w14:paraId="748242C8" w14:textId="77777777" w:rsidR="00BA4F2A" w:rsidRPr="004E7239" w:rsidRDefault="00BA4F2A" w:rsidP="00BA4F2A">
      <w:pPr>
        <w:pStyle w:val="ListParagraph"/>
        <w:numPr>
          <w:ilvl w:val="0"/>
          <w:numId w:val="14"/>
        </w:numPr>
        <w:spacing w:before="120" w:after="140"/>
        <w:ind w:left="1418" w:hanging="567"/>
        <w:contextualSpacing w:val="0"/>
        <w:rPr>
          <w:rFonts w:ascii="Arial" w:hAnsi="Arial" w:cs="Arial"/>
          <w:sz w:val="24"/>
          <w:szCs w:val="24"/>
        </w:rPr>
      </w:pPr>
      <w:r w:rsidRPr="004E7239">
        <w:rPr>
          <w:rFonts w:ascii="Arial" w:hAnsi="Arial" w:cs="Arial"/>
          <w:sz w:val="24"/>
          <w:szCs w:val="24"/>
        </w:rPr>
        <w:t xml:space="preserve">The </w:t>
      </w:r>
      <w:r>
        <w:rPr>
          <w:rFonts w:ascii="Arial" w:hAnsi="Arial" w:cs="Arial"/>
          <w:color w:val="000000"/>
          <w:sz w:val="24"/>
          <w:szCs w:val="24"/>
        </w:rPr>
        <w:t>Participant</w:t>
      </w:r>
      <w:r w:rsidRPr="004E7239">
        <w:rPr>
          <w:rFonts w:ascii="Arial" w:hAnsi="Arial" w:cs="Arial"/>
          <w:sz w:val="24"/>
          <w:szCs w:val="24"/>
        </w:rPr>
        <w:t xml:space="preserve"> will be responsible for the safekeeping </w:t>
      </w:r>
      <w:r>
        <w:rPr>
          <w:rFonts w:ascii="Arial" w:hAnsi="Arial" w:cs="Arial"/>
          <w:sz w:val="24"/>
          <w:szCs w:val="24"/>
        </w:rPr>
        <w:t>of equipment</w:t>
      </w:r>
      <w:r w:rsidRPr="004E7239">
        <w:rPr>
          <w:rFonts w:ascii="Arial" w:hAnsi="Arial" w:cs="Arial"/>
          <w:sz w:val="24"/>
          <w:szCs w:val="24"/>
        </w:rPr>
        <w:t xml:space="preserve">. </w:t>
      </w:r>
      <w:r>
        <w:rPr>
          <w:rFonts w:ascii="Arial" w:hAnsi="Arial" w:cs="Arial"/>
          <w:sz w:val="24"/>
          <w:szCs w:val="24"/>
        </w:rPr>
        <w:t>If</w:t>
      </w:r>
      <w:r w:rsidRPr="004E7239">
        <w:rPr>
          <w:rFonts w:ascii="Arial" w:hAnsi="Arial" w:cs="Arial"/>
          <w:sz w:val="24"/>
          <w:szCs w:val="24"/>
        </w:rPr>
        <w:t xml:space="preserve"> items of equipment have been damaged or stolen the </w:t>
      </w:r>
      <w:r>
        <w:rPr>
          <w:rFonts w:ascii="Arial" w:hAnsi="Arial" w:cs="Arial"/>
          <w:color w:val="000000"/>
          <w:sz w:val="24"/>
          <w:szCs w:val="24"/>
        </w:rPr>
        <w:t>Participant</w:t>
      </w:r>
      <w:r w:rsidRPr="004E7239">
        <w:rPr>
          <w:rFonts w:ascii="Arial" w:hAnsi="Arial" w:cs="Arial"/>
          <w:sz w:val="24"/>
          <w:szCs w:val="24"/>
        </w:rPr>
        <w:t xml:space="preserve"> </w:t>
      </w:r>
      <w:r>
        <w:rPr>
          <w:rFonts w:ascii="Arial" w:hAnsi="Arial" w:cs="Arial"/>
          <w:sz w:val="24"/>
          <w:szCs w:val="24"/>
        </w:rPr>
        <w:t>must</w:t>
      </w:r>
      <w:r w:rsidRPr="004E7239">
        <w:rPr>
          <w:rFonts w:ascii="Arial" w:hAnsi="Arial" w:cs="Arial"/>
          <w:sz w:val="24"/>
          <w:szCs w:val="24"/>
        </w:rPr>
        <w:t xml:space="preserve"> notify the Scheme Manager</w:t>
      </w:r>
      <w:r>
        <w:rPr>
          <w:rFonts w:ascii="Arial" w:hAnsi="Arial" w:cs="Arial"/>
          <w:sz w:val="24"/>
          <w:szCs w:val="24"/>
        </w:rPr>
        <w:t xml:space="preserve"> as soon as possible</w:t>
      </w:r>
      <w:r w:rsidRPr="004E7239">
        <w:rPr>
          <w:rFonts w:ascii="Arial" w:hAnsi="Arial" w:cs="Arial"/>
          <w:sz w:val="24"/>
          <w:szCs w:val="24"/>
        </w:rPr>
        <w:t>.</w:t>
      </w:r>
    </w:p>
    <w:p w14:paraId="4448F495" w14:textId="77777777" w:rsidR="00BA4F2A" w:rsidRPr="009D1919" w:rsidRDefault="00A60DAF" w:rsidP="00BA4F2A">
      <w:pPr>
        <w:overflowPunct w:val="0"/>
        <w:autoSpaceDE w:val="0"/>
        <w:autoSpaceDN w:val="0"/>
        <w:adjustRightInd w:val="0"/>
        <w:spacing w:after="140"/>
        <w:textAlignment w:val="baseline"/>
        <w:rPr>
          <w:rFonts w:ascii="Arial" w:hAnsi="Arial" w:cs="Arial"/>
          <w:b/>
        </w:rPr>
      </w:pPr>
      <w:r>
        <w:rPr>
          <w:noProof/>
          <w:lang w:val="en-GB" w:eastAsia="en-GB"/>
        </w:rPr>
        <mc:AlternateContent>
          <mc:Choice Requires="wps">
            <w:drawing>
              <wp:anchor distT="0" distB="0" distL="114300" distR="114300" simplePos="0" relativeHeight="251660288" behindDoc="0" locked="0" layoutInCell="1" allowOverlap="1" wp14:anchorId="5BD7AB34" wp14:editId="7BCFD243">
                <wp:simplePos x="0" y="0"/>
                <wp:positionH relativeFrom="column">
                  <wp:posOffset>523875</wp:posOffset>
                </wp:positionH>
                <wp:positionV relativeFrom="paragraph">
                  <wp:posOffset>30480</wp:posOffset>
                </wp:positionV>
                <wp:extent cx="81915" cy="71755"/>
                <wp:effectExtent l="0" t="0" r="13335" b="23495"/>
                <wp:wrapNone/>
                <wp:docPr id="15" name="Flowchart: Con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B2DB" id="Flowchart: Connector 15" o:spid="_x0000_s1026" type="#_x0000_t120" style="position:absolute;margin-left:41.25pt;margin-top:2.4pt;width:6.4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" filled="f" strokecolor="windowText" strokeweight="1pt">
                <v:stroke joinstyle="miter"/>
                <v:path arrowok="t"/>
              </v:shape>
            </w:pict>
          </mc:Fallback>
        </mc:AlternateContent>
      </w:r>
      <w:r w:rsidR="00BA4F2A">
        <w:rPr>
          <w:rFonts w:ascii="Arial" w:hAnsi="Arial" w:cs="Arial"/>
        </w:rPr>
        <w:t>18.9</w:t>
      </w:r>
      <w:r w:rsidR="00BA4F2A" w:rsidRPr="005B5E22">
        <w:rPr>
          <w:rFonts w:ascii="Arial" w:hAnsi="Arial" w:cs="Arial"/>
        </w:rPr>
        <w:tab/>
      </w:r>
      <w:r w:rsidR="00BA4F2A">
        <w:rPr>
          <w:rFonts w:ascii="Arial" w:hAnsi="Arial" w:cs="Arial"/>
        </w:rPr>
        <w:tab/>
      </w:r>
      <w:r w:rsidR="00BA4F2A">
        <w:rPr>
          <w:rFonts w:ascii="Arial" w:hAnsi="Arial" w:cs="Arial"/>
          <w:b/>
        </w:rPr>
        <w:t>Translation / Interpretation Services</w:t>
      </w:r>
    </w:p>
    <w:p w14:paraId="3DDBD0C5" w14:textId="77777777" w:rsidR="00BA4F2A" w:rsidRPr="00CA59DA" w:rsidRDefault="00BA4F2A" w:rsidP="00BA4F2A">
      <w:pPr>
        <w:pStyle w:val="ListParagraph"/>
        <w:numPr>
          <w:ilvl w:val="0"/>
          <w:numId w:val="14"/>
        </w:numPr>
        <w:overflowPunct w:val="0"/>
        <w:autoSpaceDE w:val="0"/>
        <w:autoSpaceDN w:val="0"/>
        <w:adjustRightInd w:val="0"/>
        <w:ind w:left="1418" w:hanging="567"/>
        <w:contextualSpacing w:val="0"/>
        <w:textAlignment w:val="baseline"/>
        <w:rPr>
          <w:rFonts w:ascii="Arial" w:hAnsi="Arial" w:cs="Arial"/>
          <w:sz w:val="24"/>
          <w:szCs w:val="24"/>
        </w:rPr>
      </w:pPr>
      <w:r>
        <w:rPr>
          <w:rFonts w:ascii="Arial" w:hAnsi="Arial" w:cs="Arial"/>
          <w:sz w:val="24"/>
          <w:szCs w:val="24"/>
        </w:rPr>
        <w:t xml:space="preserve">If required, </w:t>
      </w:r>
      <w:r w:rsidRPr="00CA59DA">
        <w:rPr>
          <w:rFonts w:ascii="Arial" w:hAnsi="Arial" w:cs="Arial"/>
          <w:sz w:val="24"/>
          <w:szCs w:val="24"/>
        </w:rPr>
        <w:t xml:space="preserve">CAFRE will employ the services of </w:t>
      </w:r>
      <w:r>
        <w:rPr>
          <w:rFonts w:ascii="Arial" w:hAnsi="Arial" w:cs="Arial"/>
          <w:sz w:val="24"/>
          <w:szCs w:val="24"/>
        </w:rPr>
        <w:t>a translator/interpreter</w:t>
      </w:r>
      <w:r>
        <w:rPr>
          <w:rFonts w:ascii="Arial" w:hAnsi="Arial" w:cs="Arial"/>
          <w:sz w:val="24"/>
          <w:szCs w:val="24"/>
          <w:lang w:val="en"/>
        </w:rPr>
        <w:t>.</w:t>
      </w:r>
    </w:p>
    <w:p w14:paraId="34E4EAD6" w14:textId="77777777" w:rsidR="00BA4F2A" w:rsidRDefault="00BA4F2A" w:rsidP="00BA4F2A">
      <w:pPr>
        <w:tabs>
          <w:tab w:val="left" w:pos="567"/>
          <w:tab w:val="left" w:pos="1134"/>
          <w:tab w:val="left" w:pos="1843"/>
        </w:tabs>
        <w:ind w:left="709" w:hanging="709"/>
        <w:rPr>
          <w:rFonts w:ascii="Arial" w:hAnsi="Arial" w:cs="Arial"/>
          <w:b/>
          <w:color w:val="000000"/>
        </w:rPr>
      </w:pPr>
    </w:p>
    <w:p w14:paraId="4D11E257" w14:textId="77777777" w:rsidR="00BA4F2A" w:rsidRDefault="00BA4F2A" w:rsidP="00BA4F2A">
      <w:pPr>
        <w:tabs>
          <w:tab w:val="left" w:pos="567"/>
          <w:tab w:val="left" w:pos="1134"/>
          <w:tab w:val="left" w:pos="1843"/>
        </w:tabs>
        <w:ind w:left="709" w:hanging="709"/>
        <w:rPr>
          <w:rFonts w:ascii="Arial" w:hAnsi="Arial" w:cs="Arial"/>
          <w:b/>
          <w:color w:val="000000"/>
        </w:rPr>
      </w:pPr>
      <w:r>
        <w:rPr>
          <w:rFonts w:ascii="Arial" w:hAnsi="Arial" w:cs="Arial"/>
          <w:b/>
          <w:color w:val="000000"/>
        </w:rPr>
        <w:t>19.0</w:t>
      </w:r>
      <w:r>
        <w:rPr>
          <w:rFonts w:ascii="Arial" w:hAnsi="Arial" w:cs="Arial"/>
          <w:b/>
          <w:color w:val="000000"/>
        </w:rPr>
        <w:tab/>
      </w:r>
      <w:r>
        <w:rPr>
          <w:rFonts w:ascii="Arial" w:hAnsi="Arial" w:cs="Arial"/>
          <w:b/>
          <w:color w:val="000000"/>
        </w:rPr>
        <w:tab/>
      </w:r>
      <w:r w:rsidRPr="00B4381C">
        <w:rPr>
          <w:rFonts w:ascii="Arial" w:hAnsi="Arial" w:cs="Arial"/>
          <w:b/>
          <w:color w:val="000000"/>
        </w:rPr>
        <w:t>Publicity</w:t>
      </w:r>
    </w:p>
    <w:p w14:paraId="42251233" w14:textId="77777777" w:rsidR="009D50D3" w:rsidRDefault="009D50D3" w:rsidP="00BA4F2A">
      <w:pPr>
        <w:tabs>
          <w:tab w:val="left" w:pos="567"/>
          <w:tab w:val="left" w:pos="1134"/>
          <w:tab w:val="left" w:pos="1843"/>
        </w:tabs>
        <w:ind w:left="709" w:hanging="709"/>
        <w:rPr>
          <w:rFonts w:ascii="Arial" w:hAnsi="Arial" w:cs="Arial"/>
          <w:color w:val="000000"/>
        </w:rPr>
      </w:pPr>
    </w:p>
    <w:p w14:paraId="23380C44" w14:textId="77777777" w:rsidR="00BA4F2A" w:rsidRDefault="00BA4F2A" w:rsidP="00BA4F2A">
      <w:pPr>
        <w:tabs>
          <w:tab w:val="left" w:pos="567"/>
          <w:tab w:val="left" w:pos="1134"/>
          <w:tab w:val="left" w:pos="1843"/>
        </w:tabs>
        <w:ind w:left="709" w:hanging="709"/>
        <w:rPr>
          <w:rFonts w:ascii="Arial" w:hAnsi="Arial" w:cs="Arial"/>
          <w:color w:val="000000"/>
        </w:rPr>
      </w:pPr>
      <w:r>
        <w:rPr>
          <w:rFonts w:ascii="Arial" w:hAnsi="Arial" w:cs="Arial"/>
          <w:color w:val="000000"/>
        </w:rPr>
        <w:t>19.1</w:t>
      </w:r>
      <w:r>
        <w:rPr>
          <w:rFonts w:ascii="Arial" w:hAnsi="Arial" w:cs="Arial"/>
          <w:color w:val="000000"/>
        </w:rPr>
        <w:tab/>
      </w:r>
      <w:r>
        <w:rPr>
          <w:rFonts w:ascii="Arial" w:hAnsi="Arial" w:cs="Arial"/>
          <w:color w:val="000000"/>
        </w:rPr>
        <w:tab/>
      </w:r>
      <w:r w:rsidRPr="00B4381C">
        <w:rPr>
          <w:rFonts w:ascii="Arial" w:hAnsi="Arial" w:cs="Arial"/>
          <w:color w:val="000000"/>
        </w:rPr>
        <w:t xml:space="preserve">CAFRE and the Department shall be entitled to publish, in accordance with the </w:t>
      </w:r>
      <w:r>
        <w:rPr>
          <w:rFonts w:ascii="Arial" w:hAnsi="Arial" w:cs="Arial"/>
          <w:color w:val="000000"/>
        </w:rPr>
        <w:t>EU</w:t>
      </w:r>
      <w:r w:rsidRPr="00B4381C">
        <w:rPr>
          <w:rFonts w:ascii="Arial" w:hAnsi="Arial" w:cs="Arial"/>
          <w:color w:val="000000"/>
        </w:rPr>
        <w:t xml:space="preserve"> requirements, details of any funding committed and expended under the </w:t>
      </w:r>
      <w:r>
        <w:rPr>
          <w:rFonts w:ascii="Arial" w:hAnsi="Arial" w:cs="Arial"/>
          <w:color w:val="000000"/>
        </w:rPr>
        <w:t>Scheme</w:t>
      </w:r>
      <w:r w:rsidRPr="00B4381C">
        <w:rPr>
          <w:rFonts w:ascii="Arial" w:hAnsi="Arial" w:cs="Arial"/>
          <w:color w:val="000000"/>
        </w:rPr>
        <w:t>.</w:t>
      </w:r>
    </w:p>
    <w:p w14:paraId="383B4919" w14:textId="77777777" w:rsidR="00BA4F2A" w:rsidRDefault="00BA4F2A" w:rsidP="00BA4F2A">
      <w:pPr>
        <w:tabs>
          <w:tab w:val="left" w:pos="567"/>
          <w:tab w:val="left" w:pos="1134"/>
          <w:tab w:val="left" w:pos="1843"/>
        </w:tabs>
        <w:ind w:left="709" w:hanging="709"/>
        <w:rPr>
          <w:rFonts w:ascii="Arial" w:hAnsi="Arial" w:cs="Arial"/>
          <w:color w:val="000000"/>
        </w:rPr>
      </w:pPr>
      <w:r>
        <w:rPr>
          <w:rFonts w:ascii="Arial" w:hAnsi="Arial" w:cs="Arial"/>
          <w:color w:val="000000"/>
        </w:rPr>
        <w:t>19.2</w:t>
      </w:r>
      <w:r>
        <w:rPr>
          <w:rFonts w:ascii="Arial" w:hAnsi="Arial" w:cs="Arial"/>
          <w:color w:val="000000"/>
        </w:rPr>
        <w:tab/>
      </w:r>
      <w:r>
        <w:rPr>
          <w:rFonts w:ascii="Arial" w:hAnsi="Arial" w:cs="Arial"/>
          <w:color w:val="000000"/>
        </w:rPr>
        <w:tab/>
      </w:r>
      <w:r w:rsidRPr="00B4381C">
        <w:rPr>
          <w:rFonts w:ascii="Arial" w:hAnsi="Arial" w:cs="Arial"/>
          <w:color w:val="000000"/>
        </w:rPr>
        <w:t xml:space="preserve">CAFRE </w:t>
      </w:r>
      <w:r w:rsidRPr="001577EA">
        <w:rPr>
          <w:rFonts w:ascii="Arial" w:hAnsi="Arial" w:cs="Arial"/>
          <w:color w:val="000000"/>
        </w:rPr>
        <w:t>has a responsibility to publish a report of each visit.  P</w:t>
      </w:r>
      <w:r>
        <w:rPr>
          <w:rFonts w:ascii="Arial" w:hAnsi="Arial" w:cs="Arial"/>
          <w:color w:val="000000"/>
        </w:rPr>
        <w:t>hotographs</w:t>
      </w:r>
      <w:r w:rsidRPr="001577EA">
        <w:rPr>
          <w:rFonts w:ascii="Arial" w:hAnsi="Arial" w:cs="Arial"/>
          <w:color w:val="000000"/>
        </w:rPr>
        <w:t xml:space="preserve">, videos and comments from </w:t>
      </w:r>
      <w:r>
        <w:rPr>
          <w:rFonts w:ascii="Arial" w:hAnsi="Arial" w:cs="Arial"/>
          <w:color w:val="000000"/>
        </w:rPr>
        <w:t>P</w:t>
      </w:r>
      <w:r w:rsidRPr="001577EA">
        <w:rPr>
          <w:rFonts w:ascii="Arial" w:hAnsi="Arial" w:cs="Arial"/>
          <w:color w:val="000000"/>
        </w:rPr>
        <w:t>articipants will be included in this report</w:t>
      </w:r>
      <w:r>
        <w:rPr>
          <w:rFonts w:ascii="Arial" w:hAnsi="Arial" w:cs="Arial"/>
          <w:color w:val="000000"/>
        </w:rPr>
        <w:t xml:space="preserve"> in adherence to the GDPR requirements</w:t>
      </w:r>
      <w:r w:rsidR="002C1EF6">
        <w:rPr>
          <w:rFonts w:ascii="Arial" w:hAnsi="Arial" w:cs="Arial"/>
          <w:color w:val="000000"/>
        </w:rPr>
        <w:t>.</w:t>
      </w:r>
    </w:p>
    <w:p w14:paraId="557006FE" w14:textId="77777777" w:rsidR="002C1EF6" w:rsidRDefault="002C1EF6" w:rsidP="00BA4F2A">
      <w:pPr>
        <w:tabs>
          <w:tab w:val="left" w:pos="567"/>
          <w:tab w:val="left" w:pos="1134"/>
          <w:tab w:val="left" w:pos="1843"/>
        </w:tabs>
        <w:ind w:left="709" w:hanging="709"/>
        <w:rPr>
          <w:rFonts w:ascii="Arial" w:hAnsi="Arial" w:cs="Arial"/>
          <w:color w:val="000000"/>
        </w:rPr>
      </w:pPr>
    </w:p>
    <w:p w14:paraId="45C91FFB" w14:textId="77777777" w:rsidR="00D5304C" w:rsidRDefault="00D5304C" w:rsidP="00BA4F2A">
      <w:pPr>
        <w:tabs>
          <w:tab w:val="left" w:pos="567"/>
          <w:tab w:val="left" w:pos="1134"/>
          <w:tab w:val="left" w:pos="1843"/>
        </w:tabs>
        <w:ind w:left="709" w:hanging="709"/>
        <w:rPr>
          <w:rFonts w:ascii="Arial" w:hAnsi="Arial" w:cs="Arial"/>
          <w:color w:val="000000"/>
        </w:rPr>
      </w:pPr>
    </w:p>
    <w:p w14:paraId="4FDCB4A1" w14:textId="77777777" w:rsidR="00BA4F2A" w:rsidRDefault="00BA4F2A" w:rsidP="00BA4F2A">
      <w:pPr>
        <w:rPr>
          <w:rFonts w:ascii="Arial" w:hAnsi="Arial" w:cs="Arial"/>
          <w:b/>
        </w:rPr>
      </w:pPr>
      <w:r>
        <w:rPr>
          <w:rFonts w:ascii="Arial" w:hAnsi="Arial" w:cs="Arial"/>
          <w:b/>
        </w:rPr>
        <w:t>20.0</w:t>
      </w:r>
      <w:r>
        <w:rPr>
          <w:rFonts w:ascii="Arial" w:hAnsi="Arial" w:cs="Arial"/>
          <w:b/>
        </w:rPr>
        <w:tab/>
      </w:r>
      <w:r w:rsidRPr="001170EE">
        <w:rPr>
          <w:rFonts w:ascii="Arial" w:hAnsi="Arial" w:cs="Arial"/>
          <w:b/>
        </w:rPr>
        <w:t>Intellectual Property</w:t>
      </w:r>
    </w:p>
    <w:p w14:paraId="610A5329" w14:textId="77777777" w:rsidR="009D50D3" w:rsidRDefault="009D50D3" w:rsidP="00BA4F2A">
      <w:pPr>
        <w:rPr>
          <w:rFonts w:ascii="Arial" w:hAnsi="Arial" w:cs="Arial"/>
          <w:b/>
        </w:rPr>
      </w:pPr>
    </w:p>
    <w:p w14:paraId="64254175" w14:textId="77777777" w:rsidR="00BA4F2A" w:rsidRDefault="00BA4F2A" w:rsidP="00BA4F2A">
      <w:pPr>
        <w:rPr>
          <w:rFonts w:ascii="Arial" w:hAnsi="Arial" w:cs="Arial"/>
        </w:rPr>
      </w:pPr>
      <w:r>
        <w:rPr>
          <w:rFonts w:ascii="Arial" w:hAnsi="Arial" w:cs="Arial"/>
        </w:rPr>
        <w:t>20.1</w:t>
      </w:r>
      <w:r>
        <w:rPr>
          <w:rFonts w:ascii="Arial" w:hAnsi="Arial" w:cs="Arial"/>
        </w:rPr>
        <w:tab/>
        <w:t>Any data collected will become the property of CAFRE.</w:t>
      </w:r>
    </w:p>
    <w:p w14:paraId="044CFF1F" w14:textId="77777777" w:rsidR="002C1EF6" w:rsidRDefault="002C1EF6" w:rsidP="00BA4F2A">
      <w:pPr>
        <w:rPr>
          <w:rFonts w:ascii="Arial" w:hAnsi="Arial" w:cs="Arial"/>
        </w:rPr>
      </w:pPr>
    </w:p>
    <w:p w14:paraId="18E40508" w14:textId="77777777" w:rsidR="00D5304C" w:rsidRDefault="00D5304C" w:rsidP="00BA4F2A">
      <w:pPr>
        <w:rPr>
          <w:rFonts w:ascii="Arial" w:hAnsi="Arial" w:cs="Arial"/>
        </w:rPr>
      </w:pPr>
    </w:p>
    <w:p w14:paraId="7EA1C34B" w14:textId="77777777" w:rsidR="00BA4F2A" w:rsidRPr="00045317" w:rsidRDefault="00BA4F2A" w:rsidP="00BA4F2A">
      <w:pPr>
        <w:pStyle w:val="ListParagraph"/>
        <w:numPr>
          <w:ilvl w:val="0"/>
          <w:numId w:val="16"/>
        </w:numPr>
        <w:overflowPunct w:val="0"/>
        <w:autoSpaceDE w:val="0"/>
        <w:autoSpaceDN w:val="0"/>
        <w:adjustRightInd w:val="0"/>
        <w:spacing w:after="220"/>
        <w:ind w:left="709" w:hanging="709"/>
        <w:contextualSpacing w:val="0"/>
        <w:textAlignment w:val="baseline"/>
        <w:rPr>
          <w:rFonts w:ascii="Arial" w:hAnsi="Arial" w:cs="Arial"/>
          <w:color w:val="000000"/>
          <w:sz w:val="24"/>
          <w:szCs w:val="24"/>
        </w:rPr>
      </w:pPr>
      <w:r w:rsidRPr="00A566AA">
        <w:rPr>
          <w:rFonts w:ascii="Arial" w:hAnsi="Arial" w:cs="Arial"/>
          <w:b/>
          <w:bCs/>
          <w:sz w:val="24"/>
          <w:szCs w:val="24"/>
        </w:rPr>
        <w:t>Biosecurity Management</w:t>
      </w:r>
    </w:p>
    <w:p w14:paraId="1ECE07B7" w14:textId="77777777" w:rsidR="00BA4F2A" w:rsidRPr="00045317" w:rsidRDefault="00BA4F2A" w:rsidP="00BA4F2A">
      <w:pPr>
        <w:overflowPunct w:val="0"/>
        <w:autoSpaceDE w:val="0"/>
        <w:autoSpaceDN w:val="0"/>
        <w:adjustRightInd w:val="0"/>
        <w:spacing w:after="220"/>
        <w:ind w:left="709" w:hanging="709"/>
        <w:textAlignment w:val="baseline"/>
        <w:rPr>
          <w:rFonts w:ascii="Arial" w:hAnsi="Arial" w:cs="Arial"/>
          <w:color w:val="000000"/>
        </w:rPr>
      </w:pPr>
      <w:r>
        <w:rPr>
          <w:rFonts w:ascii="Arial" w:hAnsi="Arial" w:cs="Arial"/>
          <w:color w:val="000000"/>
        </w:rPr>
        <w:t>21.1</w:t>
      </w:r>
      <w:r>
        <w:rPr>
          <w:rFonts w:ascii="Arial" w:hAnsi="Arial" w:cs="Arial"/>
          <w:color w:val="000000"/>
        </w:rPr>
        <w:tab/>
        <w:t xml:space="preserve">Visiting farms outside Northern Ireland may present a biosecurity risk.  Bio security protocols will be in place and will be covered in the pre-training. </w:t>
      </w:r>
    </w:p>
    <w:p w14:paraId="610AA782" w14:textId="77777777" w:rsidR="00BA4F2A" w:rsidRDefault="00BA4F2A" w:rsidP="00BA4F2A">
      <w:pPr>
        <w:shd w:val="clear" w:color="auto" w:fill="FFFFFF"/>
        <w:spacing w:after="220"/>
        <w:ind w:left="709" w:hanging="709"/>
        <w:rPr>
          <w:rFonts w:ascii="Arial" w:hAnsi="Arial" w:cs="Arial"/>
        </w:rPr>
      </w:pPr>
      <w:r>
        <w:rPr>
          <w:rFonts w:ascii="Arial" w:hAnsi="Arial" w:cs="Arial"/>
          <w:color w:val="000000"/>
        </w:rPr>
        <w:t>21</w:t>
      </w:r>
      <w:r w:rsidRPr="00CA53B5">
        <w:rPr>
          <w:rFonts w:ascii="Arial" w:hAnsi="Arial" w:cs="Arial"/>
          <w:color w:val="000000"/>
        </w:rPr>
        <w:t>.</w:t>
      </w:r>
      <w:r>
        <w:rPr>
          <w:rFonts w:ascii="Arial" w:hAnsi="Arial" w:cs="Arial"/>
          <w:color w:val="000000"/>
        </w:rPr>
        <w:t>2</w:t>
      </w:r>
      <w:r w:rsidRPr="00CA53B5">
        <w:rPr>
          <w:rFonts w:ascii="Arial" w:hAnsi="Arial" w:cs="Arial"/>
          <w:color w:val="000000"/>
        </w:rPr>
        <w:tab/>
      </w:r>
      <w:r w:rsidRPr="00CA53B5">
        <w:rPr>
          <w:rFonts w:ascii="Arial" w:hAnsi="Arial" w:cs="Arial"/>
        </w:rPr>
        <w:t xml:space="preserve">CAFRE will </w:t>
      </w:r>
      <w:r w:rsidRPr="00CA53B5">
        <w:rPr>
          <w:rFonts w:ascii="Arial" w:hAnsi="Arial" w:cs="Arial"/>
          <w:lang w:val="en"/>
        </w:rPr>
        <w:t xml:space="preserve">check </w:t>
      </w:r>
      <w:r w:rsidRPr="00CA53B5">
        <w:rPr>
          <w:rFonts w:ascii="Arial" w:eastAsia="Times New Roman" w:hAnsi="Arial" w:cs="Arial"/>
          <w:lang w:val="en" w:eastAsia="en-GB"/>
        </w:rPr>
        <w:t xml:space="preserve">whether contact with livestock is expected/planned </w:t>
      </w:r>
      <w:r>
        <w:rPr>
          <w:rFonts w:ascii="Arial" w:eastAsia="Times New Roman" w:hAnsi="Arial" w:cs="Arial"/>
          <w:lang w:val="en" w:eastAsia="en-GB"/>
        </w:rPr>
        <w:t xml:space="preserve">during the </w:t>
      </w:r>
      <w:r w:rsidRPr="00CA53B5">
        <w:rPr>
          <w:rFonts w:ascii="Arial" w:hAnsi="Arial" w:cs="Arial"/>
          <w:lang w:val="en"/>
        </w:rPr>
        <w:t xml:space="preserve">visit </w:t>
      </w:r>
      <w:r>
        <w:rPr>
          <w:rFonts w:ascii="Arial" w:hAnsi="Arial" w:cs="Arial"/>
          <w:lang w:val="en"/>
        </w:rPr>
        <w:t xml:space="preserve">and confirm the site owner’s </w:t>
      </w:r>
      <w:r w:rsidRPr="00CA53B5">
        <w:rPr>
          <w:rFonts w:ascii="Arial" w:hAnsi="Arial" w:cs="Arial"/>
          <w:lang w:val="en"/>
        </w:rPr>
        <w:t xml:space="preserve">biosecurity requirements in advance.  </w:t>
      </w:r>
      <w:r>
        <w:rPr>
          <w:rFonts w:ascii="Arial" w:hAnsi="Arial" w:cs="Arial"/>
          <w:lang w:val="en"/>
        </w:rPr>
        <w:t>Participant</w:t>
      </w:r>
      <w:r w:rsidRPr="00CA53B5">
        <w:rPr>
          <w:rFonts w:ascii="Arial" w:hAnsi="Arial" w:cs="Arial"/>
          <w:lang w:val="en"/>
        </w:rPr>
        <w:t xml:space="preserve">s </w:t>
      </w:r>
      <w:r>
        <w:rPr>
          <w:rFonts w:ascii="Arial" w:hAnsi="Arial" w:cs="Arial"/>
          <w:lang w:val="en"/>
        </w:rPr>
        <w:t xml:space="preserve">must </w:t>
      </w:r>
      <w:r w:rsidRPr="00CA53B5">
        <w:rPr>
          <w:rFonts w:ascii="Arial" w:hAnsi="Arial" w:cs="Arial"/>
          <w:lang w:val="en"/>
        </w:rPr>
        <w:t>comply with</w:t>
      </w:r>
      <w:r>
        <w:rPr>
          <w:rFonts w:ascii="Arial" w:hAnsi="Arial" w:cs="Arial"/>
          <w:lang w:val="en"/>
        </w:rPr>
        <w:t xml:space="preserve"> the site owner’s stipulated </w:t>
      </w:r>
      <w:r w:rsidRPr="00CA53B5">
        <w:rPr>
          <w:rFonts w:ascii="Arial" w:hAnsi="Arial" w:cs="Arial"/>
          <w:lang w:val="en"/>
        </w:rPr>
        <w:t>biosecurity requirements</w:t>
      </w:r>
      <w:r>
        <w:rPr>
          <w:rFonts w:ascii="Arial" w:hAnsi="Arial" w:cs="Arial"/>
          <w:lang w:val="en"/>
        </w:rPr>
        <w:t>.</w:t>
      </w:r>
      <w:r w:rsidRPr="00CA53B5">
        <w:rPr>
          <w:rFonts w:ascii="Arial" w:hAnsi="Arial" w:cs="Arial"/>
        </w:rPr>
        <w:t xml:space="preserve"> </w:t>
      </w:r>
    </w:p>
    <w:p w14:paraId="70C9109F"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hAnsi="Arial" w:cs="Arial"/>
        </w:rPr>
        <w:t>21.3</w:t>
      </w:r>
      <w:r>
        <w:rPr>
          <w:rFonts w:ascii="Arial" w:hAnsi="Arial" w:cs="Arial"/>
        </w:rPr>
        <w:tab/>
      </w:r>
      <w:r>
        <w:rPr>
          <w:rFonts w:ascii="Arial" w:eastAsia="Times New Roman" w:hAnsi="Arial" w:cs="Arial"/>
          <w:lang w:val="en" w:eastAsia="en-GB"/>
        </w:rPr>
        <w:t>During the visit</w:t>
      </w:r>
      <w:r w:rsidRPr="00CA53B5">
        <w:rPr>
          <w:rFonts w:ascii="Arial" w:eastAsia="Times New Roman" w:hAnsi="Arial" w:cs="Arial"/>
          <w:lang w:val="en" w:eastAsia="en-GB"/>
        </w:rPr>
        <w:t xml:space="preserve"> you should respect official signage</w:t>
      </w:r>
      <w:r>
        <w:rPr>
          <w:rFonts w:ascii="Arial" w:eastAsia="Times New Roman" w:hAnsi="Arial" w:cs="Arial"/>
          <w:lang w:val="en" w:eastAsia="en-GB"/>
        </w:rPr>
        <w:t xml:space="preserve">, </w:t>
      </w:r>
      <w:r w:rsidRPr="00CA53B5">
        <w:rPr>
          <w:rFonts w:ascii="Arial" w:eastAsia="Times New Roman" w:hAnsi="Arial" w:cs="Arial"/>
          <w:lang w:val="en" w:eastAsia="en-GB"/>
        </w:rPr>
        <w:t>legal boundaries and any legal notices</w:t>
      </w:r>
      <w:r>
        <w:rPr>
          <w:rFonts w:ascii="Arial" w:eastAsia="Times New Roman" w:hAnsi="Arial" w:cs="Arial"/>
          <w:lang w:val="en" w:eastAsia="en-GB"/>
        </w:rPr>
        <w:t xml:space="preserve"> and</w:t>
      </w:r>
      <w:r w:rsidRPr="00CA53B5">
        <w:rPr>
          <w:rFonts w:ascii="Arial" w:eastAsia="Times New Roman" w:hAnsi="Arial" w:cs="Arial"/>
          <w:lang w:val="en" w:eastAsia="en-GB"/>
        </w:rPr>
        <w:t xml:space="preserve"> </w:t>
      </w:r>
      <w:r>
        <w:rPr>
          <w:rFonts w:ascii="Arial" w:eastAsia="Times New Roman" w:hAnsi="Arial" w:cs="Arial"/>
          <w:lang w:val="en" w:eastAsia="en-GB"/>
        </w:rPr>
        <w:t>u</w:t>
      </w:r>
      <w:r w:rsidRPr="00CA53B5">
        <w:rPr>
          <w:rFonts w:ascii="Arial" w:eastAsia="Times New Roman" w:hAnsi="Arial" w:cs="Arial"/>
          <w:lang w:val="en" w:eastAsia="en-GB"/>
        </w:rPr>
        <w:t>se disinfectant footpads or baths where provided</w:t>
      </w:r>
      <w:r>
        <w:rPr>
          <w:rFonts w:ascii="Arial" w:eastAsia="Times New Roman" w:hAnsi="Arial" w:cs="Arial"/>
          <w:lang w:val="en" w:eastAsia="en-GB"/>
        </w:rPr>
        <w:t>.</w:t>
      </w:r>
    </w:p>
    <w:p w14:paraId="6C8FA144" w14:textId="77777777" w:rsidR="00BA4F2A" w:rsidRPr="00B775FE"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21.5</w:t>
      </w:r>
      <w:r>
        <w:rPr>
          <w:rFonts w:ascii="Arial" w:eastAsia="Times New Roman" w:hAnsi="Arial" w:cs="Arial"/>
          <w:lang w:val="en" w:eastAsia="en-GB"/>
        </w:rPr>
        <w:tab/>
        <w:t>If</w:t>
      </w:r>
      <w:r w:rsidRPr="00B775FE">
        <w:rPr>
          <w:rFonts w:ascii="Arial" w:eastAsia="Times New Roman" w:hAnsi="Arial" w:cs="Arial"/>
          <w:lang w:val="en" w:eastAsia="en-GB"/>
        </w:rPr>
        <w:t xml:space="preserve"> direct contact with livestock is </w:t>
      </w:r>
      <w:r>
        <w:rPr>
          <w:rFonts w:ascii="Arial" w:eastAsia="Times New Roman" w:hAnsi="Arial" w:cs="Arial"/>
          <w:lang w:val="en" w:eastAsia="en-GB"/>
        </w:rPr>
        <w:t>necessary</w:t>
      </w:r>
      <w:r w:rsidRPr="00B775FE">
        <w:rPr>
          <w:rFonts w:ascii="Arial" w:eastAsia="Times New Roman" w:hAnsi="Arial" w:cs="Arial"/>
          <w:lang w:val="en" w:eastAsia="en-GB"/>
        </w:rPr>
        <w:t>,</w:t>
      </w:r>
      <w:r>
        <w:rPr>
          <w:rFonts w:ascii="Arial" w:eastAsia="Times New Roman" w:hAnsi="Arial" w:cs="Arial"/>
          <w:lang w:val="en" w:eastAsia="en-GB"/>
        </w:rPr>
        <w:t xml:space="preserve"> Personal Protective Equipment e.g. disposable coverall, disposable overshoes, boots etc. </w:t>
      </w:r>
      <w:r w:rsidRPr="00B775FE">
        <w:rPr>
          <w:rFonts w:ascii="Arial" w:eastAsia="Times New Roman" w:hAnsi="Arial" w:cs="Arial"/>
          <w:lang w:val="en" w:eastAsia="en-GB"/>
        </w:rPr>
        <w:t>should be worn</w:t>
      </w:r>
      <w:r>
        <w:rPr>
          <w:rFonts w:ascii="Arial" w:eastAsia="Times New Roman" w:hAnsi="Arial" w:cs="Arial"/>
          <w:lang w:val="en" w:eastAsia="en-GB"/>
        </w:rPr>
        <w:t xml:space="preserve">. You </w:t>
      </w:r>
      <w:r w:rsidRPr="00B775FE">
        <w:rPr>
          <w:rFonts w:ascii="Arial" w:eastAsia="Times New Roman" w:hAnsi="Arial" w:cs="Arial"/>
          <w:lang w:val="en" w:eastAsia="en-GB"/>
        </w:rPr>
        <w:t>should also consider wearing disposable gloves</w:t>
      </w:r>
      <w:r>
        <w:rPr>
          <w:rFonts w:ascii="Arial" w:eastAsia="Times New Roman" w:hAnsi="Arial" w:cs="Arial"/>
          <w:lang w:val="en" w:eastAsia="en-GB"/>
        </w:rPr>
        <w:t xml:space="preserve"> if supplied</w:t>
      </w:r>
      <w:r w:rsidRPr="00B775FE">
        <w:rPr>
          <w:rFonts w:ascii="Arial" w:eastAsia="Times New Roman" w:hAnsi="Arial" w:cs="Arial"/>
          <w:lang w:val="en" w:eastAsia="en-GB"/>
        </w:rPr>
        <w:t>.</w:t>
      </w:r>
    </w:p>
    <w:p w14:paraId="5D2A9122"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21.6</w:t>
      </w:r>
      <w:r>
        <w:rPr>
          <w:rFonts w:ascii="Arial" w:eastAsia="Times New Roman" w:hAnsi="Arial" w:cs="Arial"/>
          <w:lang w:val="en" w:eastAsia="en-GB"/>
        </w:rPr>
        <w:tab/>
      </w:r>
      <w:r w:rsidRPr="00CA53B5">
        <w:rPr>
          <w:rFonts w:ascii="Arial" w:eastAsia="Times New Roman" w:hAnsi="Arial" w:cs="Arial"/>
          <w:lang w:val="en" w:eastAsia="en-GB"/>
        </w:rPr>
        <w:t xml:space="preserve">At the end of the visit, protective clothing should be cleaned and disinfected or disposed of carefully. </w:t>
      </w:r>
    </w:p>
    <w:p w14:paraId="450EA0B0" w14:textId="77777777" w:rsidR="002C1EF6"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lastRenderedPageBreak/>
        <w:t>21.7</w:t>
      </w:r>
      <w:r>
        <w:rPr>
          <w:rFonts w:ascii="Arial" w:eastAsia="Times New Roman" w:hAnsi="Arial" w:cs="Arial"/>
          <w:lang w:val="en" w:eastAsia="en-GB"/>
        </w:rPr>
        <w:tab/>
        <w:t>Any concerns in relation to Biosecurity should be raised with the group Facilitator.</w:t>
      </w:r>
    </w:p>
    <w:p w14:paraId="5D3769E2"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 xml:space="preserve"> </w:t>
      </w:r>
    </w:p>
    <w:p w14:paraId="31E5FD29" w14:textId="77777777" w:rsidR="00BA4F2A" w:rsidRPr="004F08FA" w:rsidRDefault="00BA4F2A" w:rsidP="00BA4F2A">
      <w:pPr>
        <w:pStyle w:val="ListParagraph"/>
        <w:numPr>
          <w:ilvl w:val="0"/>
          <w:numId w:val="16"/>
        </w:numPr>
        <w:overflowPunct w:val="0"/>
        <w:autoSpaceDE w:val="0"/>
        <w:autoSpaceDN w:val="0"/>
        <w:adjustRightInd w:val="0"/>
        <w:spacing w:before="60" w:after="180"/>
        <w:ind w:left="709" w:hanging="709"/>
        <w:contextualSpacing w:val="0"/>
        <w:textAlignment w:val="baseline"/>
        <w:rPr>
          <w:rFonts w:ascii="Arial" w:hAnsi="Arial" w:cs="Arial"/>
          <w:b/>
          <w:bCs/>
          <w:sz w:val="24"/>
          <w:szCs w:val="24"/>
        </w:rPr>
      </w:pPr>
      <w:r w:rsidRPr="004F08FA">
        <w:rPr>
          <w:rFonts w:ascii="Arial" w:hAnsi="Arial" w:cs="Arial"/>
          <w:b/>
          <w:bCs/>
          <w:sz w:val="24"/>
          <w:szCs w:val="24"/>
        </w:rPr>
        <w:t>Health and Safety</w:t>
      </w:r>
    </w:p>
    <w:p w14:paraId="5F2DE39C" w14:textId="77777777" w:rsidR="00BA4F2A" w:rsidRDefault="00BA4F2A" w:rsidP="00BA4F2A">
      <w:pPr>
        <w:pStyle w:val="ListParagraph"/>
        <w:numPr>
          <w:ilvl w:val="1"/>
          <w:numId w:val="16"/>
        </w:numPr>
        <w:shd w:val="clear" w:color="auto" w:fill="FFFFFF"/>
        <w:spacing w:before="60" w:after="180"/>
        <w:ind w:left="709" w:hanging="709"/>
        <w:contextualSpacing w:val="0"/>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Although CAFRE </w:t>
      </w:r>
      <w:r w:rsidRPr="00540EF9">
        <w:rPr>
          <w:rFonts w:ascii="Arial" w:eastAsia="Times New Roman" w:hAnsi="Arial" w:cs="Arial"/>
          <w:sz w:val="24"/>
          <w:szCs w:val="24"/>
          <w:lang w:val="en" w:eastAsia="en-GB"/>
        </w:rPr>
        <w:t>will not</w:t>
      </w:r>
      <w:r>
        <w:rPr>
          <w:rFonts w:ascii="Arial" w:eastAsia="Times New Roman" w:hAnsi="Arial" w:cs="Arial"/>
          <w:sz w:val="24"/>
          <w:szCs w:val="24"/>
          <w:lang w:val="en" w:eastAsia="en-GB"/>
        </w:rPr>
        <w:t xml:space="preserve"> have the opportunity to </w:t>
      </w:r>
      <w:r w:rsidRPr="00540EF9">
        <w:rPr>
          <w:rFonts w:ascii="Arial" w:eastAsia="Times New Roman" w:hAnsi="Arial" w:cs="Arial"/>
          <w:sz w:val="24"/>
          <w:szCs w:val="24"/>
          <w:lang w:val="en" w:eastAsia="en-GB"/>
        </w:rPr>
        <w:t>inspect</w:t>
      </w:r>
      <w:r>
        <w:rPr>
          <w:rFonts w:ascii="Arial" w:eastAsia="Times New Roman" w:hAnsi="Arial" w:cs="Arial"/>
          <w:sz w:val="24"/>
          <w:szCs w:val="24"/>
          <w:lang w:val="en" w:eastAsia="en-GB"/>
        </w:rPr>
        <w:t xml:space="preserve"> facilities</w:t>
      </w:r>
      <w:r w:rsidRPr="00540EF9">
        <w:rPr>
          <w:rFonts w:ascii="Arial" w:eastAsia="Times New Roman" w:hAnsi="Arial" w:cs="Arial"/>
          <w:sz w:val="24"/>
          <w:szCs w:val="24"/>
          <w:lang w:val="en" w:eastAsia="en-GB"/>
        </w:rPr>
        <w:t xml:space="preserve"> in advance of the visit</w:t>
      </w:r>
      <w:r>
        <w:rPr>
          <w:rFonts w:ascii="Arial" w:eastAsia="Times New Roman" w:hAnsi="Arial" w:cs="Arial"/>
          <w:sz w:val="24"/>
          <w:szCs w:val="24"/>
          <w:lang w:val="en" w:eastAsia="en-GB"/>
        </w:rPr>
        <w:t xml:space="preserve">, </w:t>
      </w:r>
      <w:r w:rsidR="009D50D3">
        <w:rPr>
          <w:rFonts w:ascii="Arial" w:eastAsia="Times New Roman" w:hAnsi="Arial" w:cs="Arial"/>
          <w:sz w:val="24"/>
          <w:szCs w:val="24"/>
          <w:lang w:val="en" w:eastAsia="en-GB"/>
        </w:rPr>
        <w:t xml:space="preserve">however </w:t>
      </w:r>
      <w:r>
        <w:rPr>
          <w:rFonts w:ascii="Arial" w:eastAsia="Times New Roman" w:hAnsi="Arial" w:cs="Arial"/>
          <w:sz w:val="24"/>
          <w:szCs w:val="24"/>
          <w:lang w:val="en" w:eastAsia="en-GB"/>
        </w:rPr>
        <w:t>it will</w:t>
      </w:r>
      <w:r w:rsidR="009D50D3">
        <w:rPr>
          <w:rFonts w:ascii="Arial" w:eastAsia="Times New Roman" w:hAnsi="Arial" w:cs="Arial"/>
          <w:sz w:val="24"/>
          <w:szCs w:val="24"/>
          <w:lang w:val="en" w:eastAsia="en-GB"/>
        </w:rPr>
        <w:t xml:space="preserve"> convey </w:t>
      </w:r>
      <w:r w:rsidRPr="00540EF9">
        <w:rPr>
          <w:rFonts w:ascii="Arial" w:eastAsia="Times New Roman" w:hAnsi="Arial" w:cs="Arial"/>
          <w:sz w:val="24"/>
          <w:szCs w:val="24"/>
          <w:lang w:val="en" w:eastAsia="en-GB"/>
        </w:rPr>
        <w:t>any heal</w:t>
      </w:r>
      <w:r w:rsidR="009D50D3">
        <w:rPr>
          <w:rFonts w:ascii="Arial" w:eastAsia="Times New Roman" w:hAnsi="Arial" w:cs="Arial"/>
          <w:sz w:val="24"/>
          <w:szCs w:val="24"/>
          <w:lang w:val="en" w:eastAsia="en-GB"/>
        </w:rPr>
        <w:t>th and safety issues it has been made aware of.</w:t>
      </w:r>
    </w:p>
    <w:p w14:paraId="7E81D014" w14:textId="77777777" w:rsidR="009D50D3" w:rsidRDefault="009D50D3" w:rsidP="00BA4F2A">
      <w:pPr>
        <w:tabs>
          <w:tab w:val="left" w:pos="567"/>
          <w:tab w:val="left" w:pos="1134"/>
        </w:tabs>
        <w:spacing w:before="60" w:after="180"/>
        <w:ind w:left="709" w:hanging="709"/>
        <w:rPr>
          <w:rFonts w:ascii="Arial" w:hAnsi="Arial" w:cs="Arial"/>
          <w:b/>
          <w:color w:val="000000"/>
        </w:rPr>
      </w:pPr>
    </w:p>
    <w:p w14:paraId="55188B7F"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b/>
          <w:color w:val="000000"/>
        </w:rPr>
        <w:t>23.0</w:t>
      </w:r>
      <w:r>
        <w:rPr>
          <w:rFonts w:ascii="Arial" w:hAnsi="Arial" w:cs="Arial"/>
          <w:b/>
          <w:color w:val="000000"/>
        </w:rPr>
        <w:tab/>
      </w:r>
      <w:r>
        <w:rPr>
          <w:rFonts w:ascii="Arial" w:hAnsi="Arial" w:cs="Arial"/>
          <w:b/>
          <w:color w:val="000000"/>
        </w:rPr>
        <w:tab/>
        <w:t xml:space="preserve">Claims for Additional Financial Assistance </w:t>
      </w:r>
    </w:p>
    <w:p w14:paraId="29AC6745"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rPr>
        <w:t xml:space="preserve">23.1 </w:t>
      </w:r>
      <w:r>
        <w:rPr>
          <w:rFonts w:ascii="Arial" w:hAnsi="Arial" w:cs="Arial"/>
        </w:rPr>
        <w:tab/>
      </w:r>
      <w:r>
        <w:rPr>
          <w:rFonts w:ascii="Arial" w:hAnsi="Arial" w:cs="Arial"/>
        </w:rPr>
        <w:tab/>
      </w:r>
      <w:r>
        <w:rPr>
          <w:rFonts w:ascii="Arial" w:hAnsi="Arial" w:cs="Arial"/>
          <w:color w:val="000000"/>
        </w:rPr>
        <w:t>It is not envisaged that</w:t>
      </w:r>
      <w:r w:rsidRPr="00FD7E27">
        <w:rPr>
          <w:rFonts w:ascii="Arial" w:hAnsi="Arial" w:cs="Arial"/>
          <w:color w:val="000000"/>
        </w:rPr>
        <w:t xml:space="preserve"> </w:t>
      </w:r>
      <w:r>
        <w:rPr>
          <w:rFonts w:ascii="Arial" w:hAnsi="Arial" w:cs="Arial"/>
          <w:color w:val="000000"/>
        </w:rPr>
        <w:t xml:space="preserve">any additional expenditure will be incurred post visit.  However, where costs to facilitate a presentation are unavoidable, consideration will be given to reimbursement.  </w:t>
      </w:r>
      <w:r>
        <w:rPr>
          <w:rFonts w:ascii="Arial" w:hAnsi="Arial" w:cs="Arial"/>
        </w:rPr>
        <w:t>Prior approval for the expenditure must be sought from the scheme manager and invoices/receipts must be retained to support the claim.</w:t>
      </w:r>
      <w:r>
        <w:rPr>
          <w:rFonts w:ascii="Arial" w:hAnsi="Arial" w:cs="Arial"/>
          <w:color w:val="000000"/>
        </w:rPr>
        <w:t xml:space="preserve">      </w:t>
      </w:r>
    </w:p>
    <w:p w14:paraId="56029DA1"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color w:val="000000"/>
        </w:rPr>
        <w:t>23.2</w:t>
      </w:r>
      <w:r w:rsidRPr="004C2E7B">
        <w:rPr>
          <w:rFonts w:ascii="Arial" w:hAnsi="Arial" w:cs="Arial"/>
          <w:color w:val="000000"/>
        </w:rPr>
        <w:tab/>
      </w:r>
      <w:r>
        <w:rPr>
          <w:rFonts w:ascii="Arial" w:hAnsi="Arial" w:cs="Arial"/>
          <w:color w:val="000000"/>
        </w:rPr>
        <w:tab/>
      </w:r>
      <w:r w:rsidRPr="004C2E7B">
        <w:rPr>
          <w:rFonts w:ascii="Arial" w:hAnsi="Arial" w:cs="Arial"/>
          <w:color w:val="000000"/>
        </w:rPr>
        <w:t xml:space="preserve">Payments will be issued by </w:t>
      </w:r>
      <w:r>
        <w:rPr>
          <w:rFonts w:ascii="Arial" w:hAnsi="Arial" w:cs="Arial"/>
          <w:color w:val="000000"/>
        </w:rPr>
        <w:t>CAFRE</w:t>
      </w:r>
      <w:r w:rsidRPr="004C2E7B">
        <w:rPr>
          <w:rFonts w:ascii="Arial" w:hAnsi="Arial" w:cs="Arial"/>
          <w:color w:val="000000"/>
        </w:rPr>
        <w:t>.</w:t>
      </w:r>
      <w:r w:rsidRPr="006428CB">
        <w:rPr>
          <w:rFonts w:ascii="Arial" w:hAnsi="Arial" w:cs="Arial"/>
          <w:color w:val="000000"/>
        </w:rPr>
        <w:t xml:space="preserve"> </w:t>
      </w:r>
    </w:p>
    <w:p w14:paraId="3D6601FB" w14:textId="77777777" w:rsidR="00BA4F2A" w:rsidRDefault="00BA4F2A" w:rsidP="00BA4F2A">
      <w:pPr>
        <w:tabs>
          <w:tab w:val="left" w:pos="567"/>
          <w:tab w:val="left" w:pos="1134"/>
        </w:tabs>
        <w:spacing w:before="60" w:after="180"/>
        <w:ind w:left="709" w:hanging="709"/>
        <w:rPr>
          <w:rFonts w:ascii="Arial" w:hAnsi="Arial" w:cs="Arial"/>
        </w:rPr>
      </w:pPr>
      <w:r>
        <w:rPr>
          <w:rFonts w:ascii="Arial" w:hAnsi="Arial" w:cs="Arial"/>
          <w:color w:val="000000"/>
        </w:rPr>
        <w:t>23.3</w:t>
      </w:r>
      <w:r>
        <w:rPr>
          <w:rFonts w:ascii="Arial" w:hAnsi="Arial" w:cs="Arial"/>
          <w:color w:val="000000"/>
        </w:rPr>
        <w:tab/>
      </w:r>
      <w:r>
        <w:rPr>
          <w:rFonts w:ascii="Arial" w:hAnsi="Arial" w:cs="Arial"/>
          <w:color w:val="000000"/>
        </w:rPr>
        <w:tab/>
      </w:r>
      <w:r w:rsidRPr="00A71337">
        <w:rPr>
          <w:rFonts w:ascii="Arial" w:hAnsi="Arial" w:cs="Arial"/>
        </w:rPr>
        <w:t>A</w:t>
      </w:r>
      <w:r>
        <w:rPr>
          <w:rFonts w:ascii="Arial" w:hAnsi="Arial" w:cs="Arial"/>
        </w:rPr>
        <w:t xml:space="preserve">ny </w:t>
      </w:r>
      <w:r w:rsidRPr="00A71337">
        <w:rPr>
          <w:rFonts w:ascii="Arial" w:hAnsi="Arial" w:cs="Arial"/>
        </w:rPr>
        <w:t xml:space="preserve">payments made by CAFRE will be paid electronically by the Bankers Automated Clearing System (BACS). </w:t>
      </w:r>
    </w:p>
    <w:p w14:paraId="0D66C185" w14:textId="77777777" w:rsidR="00BA4F2A" w:rsidRDefault="00BA4F2A" w:rsidP="00BA4F2A">
      <w:pPr>
        <w:tabs>
          <w:tab w:val="left" w:pos="567"/>
          <w:tab w:val="left" w:pos="1134"/>
        </w:tabs>
        <w:spacing w:before="120" w:after="180"/>
        <w:ind w:left="709" w:hanging="709"/>
        <w:rPr>
          <w:rFonts w:ascii="Arial" w:hAnsi="Arial" w:cs="Arial"/>
          <w:color w:val="000000"/>
        </w:rPr>
      </w:pPr>
      <w:r>
        <w:rPr>
          <w:rFonts w:ascii="Arial" w:hAnsi="Arial" w:cs="Arial"/>
          <w:color w:val="000000"/>
        </w:rPr>
        <w:t>23.4</w:t>
      </w:r>
      <w:r>
        <w:rPr>
          <w:rFonts w:ascii="Arial" w:hAnsi="Arial" w:cs="Arial"/>
          <w:color w:val="000000"/>
        </w:rPr>
        <w:tab/>
      </w:r>
      <w:r>
        <w:rPr>
          <w:rFonts w:ascii="Arial" w:hAnsi="Arial" w:cs="Arial"/>
          <w:color w:val="000000"/>
        </w:rPr>
        <w:tab/>
      </w:r>
      <w:r>
        <w:rPr>
          <w:rFonts w:ascii="Arial" w:hAnsi="Arial" w:cs="Arial"/>
        </w:rPr>
        <w:t>C</w:t>
      </w:r>
      <w:r w:rsidRPr="00A71337">
        <w:rPr>
          <w:rFonts w:ascii="Arial" w:hAnsi="Arial" w:cs="Arial"/>
          <w:color w:val="000000"/>
        </w:rPr>
        <w:t xml:space="preserve">AFRE does not accept any liability in respect of any loss attributable to any delay in payment of </w:t>
      </w:r>
      <w:r>
        <w:rPr>
          <w:rFonts w:ascii="Arial" w:hAnsi="Arial" w:cs="Arial"/>
          <w:color w:val="000000"/>
        </w:rPr>
        <w:t>c</w:t>
      </w:r>
      <w:r w:rsidRPr="00A71337">
        <w:rPr>
          <w:rFonts w:ascii="Arial" w:hAnsi="Arial" w:cs="Arial"/>
          <w:color w:val="000000"/>
        </w:rPr>
        <w:t xml:space="preserve">laims or to any suspension, reduction or cancellation of </w:t>
      </w:r>
      <w:r>
        <w:rPr>
          <w:rFonts w:ascii="Arial" w:hAnsi="Arial" w:cs="Arial"/>
          <w:color w:val="000000"/>
        </w:rPr>
        <w:t>financial assistance</w:t>
      </w:r>
      <w:r w:rsidRPr="00A71337">
        <w:rPr>
          <w:rFonts w:ascii="Arial" w:hAnsi="Arial" w:cs="Arial"/>
          <w:color w:val="000000"/>
        </w:rPr>
        <w:t>.</w:t>
      </w:r>
    </w:p>
    <w:p w14:paraId="3A1ABBCC" w14:textId="77777777" w:rsidR="00BA4F2A" w:rsidRDefault="00BA4F2A" w:rsidP="00BA4F2A">
      <w:pPr>
        <w:tabs>
          <w:tab w:val="left" w:pos="709"/>
          <w:tab w:val="left" w:pos="993"/>
          <w:tab w:val="left" w:pos="1843"/>
        </w:tabs>
        <w:overflowPunct w:val="0"/>
        <w:autoSpaceDE w:val="0"/>
        <w:autoSpaceDN w:val="0"/>
        <w:adjustRightInd w:val="0"/>
        <w:spacing w:before="120" w:after="180"/>
        <w:ind w:left="709" w:hanging="709"/>
        <w:textAlignment w:val="baseline"/>
        <w:rPr>
          <w:rFonts w:ascii="Arial" w:hAnsi="Arial" w:cs="Arial"/>
          <w:color w:val="000000"/>
        </w:rPr>
      </w:pPr>
      <w:r>
        <w:rPr>
          <w:rFonts w:ascii="Arial" w:hAnsi="Arial" w:cs="Arial"/>
          <w:color w:val="000000"/>
        </w:rPr>
        <w:t>23.5</w:t>
      </w:r>
      <w:r>
        <w:rPr>
          <w:rFonts w:ascii="Arial" w:hAnsi="Arial" w:cs="Arial"/>
          <w:color w:val="000000"/>
        </w:rPr>
        <w:tab/>
        <w:t>The Department, as part of their administrative checks on CAFRE, may carry out on the spot checks on any element of the FIV, which may include training events and visits.</w:t>
      </w:r>
    </w:p>
    <w:p w14:paraId="2EA34898" w14:textId="77777777" w:rsidR="00BA4F2A" w:rsidRDefault="00BA4F2A" w:rsidP="00BA4F2A">
      <w:pPr>
        <w:tabs>
          <w:tab w:val="left" w:pos="567"/>
          <w:tab w:val="left" w:pos="1134"/>
        </w:tabs>
        <w:spacing w:before="60" w:after="180"/>
        <w:ind w:left="709" w:hanging="709"/>
        <w:rPr>
          <w:rFonts w:ascii="Arial" w:hAnsi="Arial" w:cs="Arial"/>
          <w:color w:val="000000"/>
        </w:rPr>
      </w:pPr>
    </w:p>
    <w:p w14:paraId="4924ADA2" w14:textId="77777777" w:rsidR="00BA4F2A" w:rsidRDefault="00BA4F2A" w:rsidP="00BA4F2A">
      <w:pPr>
        <w:tabs>
          <w:tab w:val="left" w:pos="567"/>
        </w:tabs>
        <w:spacing w:before="60" w:after="180"/>
        <w:ind w:left="709" w:hanging="709"/>
        <w:rPr>
          <w:rFonts w:ascii="Arial" w:hAnsi="Arial" w:cs="Arial"/>
          <w:b/>
        </w:rPr>
      </w:pPr>
      <w:r>
        <w:rPr>
          <w:rFonts w:ascii="Arial" w:hAnsi="Arial" w:cs="Arial"/>
          <w:b/>
        </w:rPr>
        <w:t>24.0</w:t>
      </w:r>
      <w:r>
        <w:rPr>
          <w:rFonts w:ascii="Arial" w:hAnsi="Arial" w:cs="Arial"/>
          <w:b/>
        </w:rPr>
        <w:tab/>
      </w:r>
      <w:r>
        <w:rPr>
          <w:rFonts w:ascii="Arial" w:hAnsi="Arial" w:cs="Arial"/>
          <w:b/>
        </w:rPr>
        <w:tab/>
      </w:r>
      <w:r w:rsidRPr="00EB5FD5">
        <w:rPr>
          <w:rFonts w:ascii="Arial" w:hAnsi="Arial" w:cs="Arial"/>
          <w:b/>
        </w:rPr>
        <w:t xml:space="preserve">Repayment of </w:t>
      </w:r>
      <w:r>
        <w:rPr>
          <w:rFonts w:ascii="Arial" w:hAnsi="Arial" w:cs="Arial"/>
          <w:b/>
        </w:rPr>
        <w:t>Financial Assistance</w:t>
      </w:r>
    </w:p>
    <w:p w14:paraId="1F260575" w14:textId="77777777" w:rsidR="00BA4F2A" w:rsidRPr="00894A26"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.1</w:t>
      </w:r>
      <w:r w:rsidRPr="00894A26">
        <w:rPr>
          <w:rFonts w:ascii="Arial" w:hAnsi="Arial" w:cs="Arial"/>
        </w:rPr>
        <w:tab/>
        <w:t>CAFRE may seek repayment of any financial assistance previously given if irregularities are suspected or discovered.</w:t>
      </w:r>
    </w:p>
    <w:p w14:paraId="10AC18AC" w14:textId="77777777" w:rsidR="00BA4F2A" w:rsidRPr="00894A26"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w:t>
      </w:r>
      <w:r>
        <w:rPr>
          <w:rFonts w:ascii="Arial" w:hAnsi="Arial" w:cs="Arial"/>
        </w:rPr>
        <w:t>2</w:t>
      </w:r>
      <w:r w:rsidRPr="00894A26">
        <w:rPr>
          <w:rFonts w:ascii="Arial" w:hAnsi="Arial" w:cs="Arial"/>
        </w:rPr>
        <w:tab/>
        <w:t xml:space="preserve">The amount to be repaid by the </w:t>
      </w:r>
      <w:r>
        <w:rPr>
          <w:rFonts w:ascii="Arial" w:hAnsi="Arial" w:cs="Arial"/>
        </w:rPr>
        <w:t>Participant and / or Farm Business</w:t>
      </w:r>
      <w:r w:rsidRPr="00894A26">
        <w:rPr>
          <w:rFonts w:ascii="Arial" w:hAnsi="Arial" w:cs="Arial"/>
        </w:rPr>
        <w:t xml:space="preserve"> will be </w:t>
      </w:r>
      <w:r>
        <w:rPr>
          <w:rFonts w:ascii="Arial" w:hAnsi="Arial" w:cs="Arial"/>
        </w:rPr>
        <w:t>determined</w:t>
      </w:r>
      <w:r w:rsidRPr="00894A26">
        <w:rPr>
          <w:rFonts w:ascii="Arial" w:hAnsi="Arial" w:cs="Arial"/>
        </w:rPr>
        <w:t xml:space="preserve"> by CAFRE following consideration of the circumstances of the irregularity.</w:t>
      </w:r>
    </w:p>
    <w:p w14:paraId="353B36AE" w14:textId="77777777" w:rsidR="00BA4F2A"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w:t>
      </w:r>
      <w:r>
        <w:rPr>
          <w:rFonts w:ascii="Arial" w:hAnsi="Arial" w:cs="Arial"/>
        </w:rPr>
        <w:t>3</w:t>
      </w:r>
      <w:r w:rsidRPr="00894A26">
        <w:rPr>
          <w:rFonts w:ascii="Arial" w:hAnsi="Arial" w:cs="Arial"/>
        </w:rPr>
        <w:tab/>
      </w:r>
      <w:r w:rsidRPr="00EB5FD5">
        <w:rPr>
          <w:rFonts w:ascii="Arial" w:hAnsi="Arial" w:cs="Arial"/>
        </w:rPr>
        <w:t>For cases involving fraud, financial irregularity or provision of false information, recovery of the full amount paid will be sought.</w:t>
      </w:r>
    </w:p>
    <w:p w14:paraId="3BAD93E4" w14:textId="77777777" w:rsidR="002C1EF6" w:rsidRDefault="002C1EF6" w:rsidP="00BA4F2A">
      <w:pPr>
        <w:tabs>
          <w:tab w:val="num" w:pos="1134"/>
        </w:tabs>
        <w:spacing w:before="60" w:after="180"/>
        <w:ind w:left="709" w:hanging="709"/>
        <w:rPr>
          <w:rFonts w:ascii="Arial" w:hAnsi="Arial" w:cs="Arial"/>
        </w:rPr>
      </w:pPr>
    </w:p>
    <w:p w14:paraId="0D0F7423" w14:textId="77777777" w:rsidR="002C1EF6" w:rsidRDefault="002C1EF6" w:rsidP="00BA4F2A">
      <w:pPr>
        <w:tabs>
          <w:tab w:val="num" w:pos="1134"/>
        </w:tabs>
        <w:spacing w:before="60" w:after="180"/>
        <w:ind w:left="709" w:hanging="709"/>
        <w:rPr>
          <w:rFonts w:ascii="Arial" w:hAnsi="Arial" w:cs="Arial"/>
        </w:rPr>
      </w:pPr>
    </w:p>
    <w:p w14:paraId="24E7222E" w14:textId="77777777" w:rsidR="00BA4F2A" w:rsidRDefault="00BA4F2A" w:rsidP="00BA4F2A">
      <w:pPr>
        <w:tabs>
          <w:tab w:val="left" w:pos="567"/>
          <w:tab w:val="left" w:pos="1134"/>
          <w:tab w:val="left" w:pos="1843"/>
        </w:tabs>
        <w:spacing w:before="60" w:after="180"/>
        <w:ind w:left="709" w:hanging="709"/>
        <w:rPr>
          <w:rFonts w:ascii="Arial" w:hAnsi="Arial" w:cs="Arial"/>
          <w:b/>
        </w:rPr>
      </w:pPr>
      <w:r>
        <w:rPr>
          <w:rFonts w:ascii="Arial" w:hAnsi="Arial" w:cs="Arial"/>
          <w:b/>
          <w:color w:val="000000"/>
        </w:rPr>
        <w:t>26.0</w:t>
      </w:r>
      <w:r>
        <w:rPr>
          <w:rFonts w:ascii="Arial" w:hAnsi="Arial" w:cs="Arial"/>
          <w:b/>
          <w:color w:val="000000"/>
        </w:rPr>
        <w:tab/>
      </w:r>
      <w:r>
        <w:rPr>
          <w:rFonts w:ascii="Arial" w:hAnsi="Arial" w:cs="Arial"/>
          <w:b/>
          <w:color w:val="000000"/>
        </w:rPr>
        <w:tab/>
      </w:r>
      <w:r w:rsidRPr="00997AAC">
        <w:rPr>
          <w:rFonts w:ascii="Arial" w:hAnsi="Arial" w:cs="Arial"/>
          <w:b/>
          <w:bCs/>
        </w:rPr>
        <w:t xml:space="preserve">Insurance </w:t>
      </w:r>
      <w:r w:rsidRPr="00997AAC">
        <w:rPr>
          <w:rFonts w:ascii="Arial" w:hAnsi="Arial" w:cs="Arial"/>
          <w:b/>
        </w:rPr>
        <w:t>&amp; Indemnity</w:t>
      </w:r>
    </w:p>
    <w:p w14:paraId="521712C8" w14:textId="77777777" w:rsidR="00BA4F2A" w:rsidRDefault="00BA4F2A" w:rsidP="00BA4F2A">
      <w:pPr>
        <w:tabs>
          <w:tab w:val="left" w:pos="567"/>
          <w:tab w:val="left" w:pos="1134"/>
          <w:tab w:val="left" w:pos="1843"/>
        </w:tabs>
        <w:spacing w:before="60" w:after="180"/>
        <w:ind w:left="709" w:hanging="709"/>
        <w:rPr>
          <w:rFonts w:ascii="Arial" w:hAnsi="Arial" w:cs="Arial"/>
          <w:color w:val="000000"/>
        </w:rPr>
      </w:pPr>
      <w:r w:rsidRPr="002F313B">
        <w:rPr>
          <w:rFonts w:ascii="Arial" w:hAnsi="Arial" w:cs="Arial"/>
          <w:color w:val="000000"/>
        </w:rPr>
        <w:t>2</w:t>
      </w:r>
      <w:r>
        <w:rPr>
          <w:rFonts w:ascii="Arial" w:hAnsi="Arial" w:cs="Arial"/>
          <w:color w:val="000000"/>
        </w:rPr>
        <w:t>6</w:t>
      </w:r>
      <w:r w:rsidRPr="002F313B">
        <w:rPr>
          <w:rFonts w:ascii="Arial" w:hAnsi="Arial" w:cs="Arial"/>
          <w:color w:val="000000"/>
        </w:rPr>
        <w:t>.1</w:t>
      </w:r>
      <w:r>
        <w:rPr>
          <w:rFonts w:ascii="Arial" w:hAnsi="Arial" w:cs="Arial"/>
          <w:color w:val="000000"/>
        </w:rPr>
        <w:tab/>
      </w:r>
      <w:r>
        <w:rPr>
          <w:rFonts w:ascii="Arial" w:hAnsi="Arial" w:cs="Arial"/>
          <w:color w:val="000000"/>
        </w:rPr>
        <w:tab/>
        <w:t>Tr</w:t>
      </w:r>
      <w:r w:rsidRPr="001178F4">
        <w:rPr>
          <w:rFonts w:ascii="Arial" w:hAnsi="Arial" w:cs="Arial"/>
          <w:color w:val="000000"/>
        </w:rPr>
        <w:t xml:space="preserve">avel insurance </w:t>
      </w:r>
      <w:r>
        <w:rPr>
          <w:rFonts w:ascii="Arial" w:hAnsi="Arial" w:cs="Arial"/>
          <w:color w:val="000000"/>
        </w:rPr>
        <w:t xml:space="preserve">will assist if your travel </w:t>
      </w:r>
      <w:r w:rsidRPr="001178F4">
        <w:rPr>
          <w:rFonts w:ascii="Arial" w:hAnsi="Arial" w:cs="Arial"/>
          <w:color w:val="000000"/>
        </w:rPr>
        <w:t xml:space="preserve">plans are disrupted </w:t>
      </w:r>
      <w:r>
        <w:rPr>
          <w:rFonts w:ascii="Arial" w:hAnsi="Arial" w:cs="Arial"/>
          <w:color w:val="000000"/>
        </w:rPr>
        <w:t xml:space="preserve">or </w:t>
      </w:r>
      <w:proofErr w:type="gramStart"/>
      <w:r w:rsidRPr="001178F4">
        <w:rPr>
          <w:rFonts w:ascii="Arial" w:hAnsi="Arial" w:cs="Arial"/>
          <w:color w:val="000000"/>
        </w:rPr>
        <w:t>cancelled, and</w:t>
      </w:r>
      <w:proofErr w:type="gramEnd"/>
      <w:r w:rsidRPr="001178F4">
        <w:rPr>
          <w:rFonts w:ascii="Arial" w:hAnsi="Arial" w:cs="Arial"/>
          <w:color w:val="000000"/>
        </w:rPr>
        <w:t xml:space="preserve"> is essential in the event that you injure yourself or if your possessions are stolen, lost, or damaged while travelling.</w:t>
      </w:r>
      <w:r>
        <w:rPr>
          <w:rFonts w:ascii="Arial" w:hAnsi="Arial" w:cs="Arial"/>
          <w:color w:val="000000"/>
        </w:rPr>
        <w:t xml:space="preserve">  It is the responsibility of the Participant to ensure they are adequately covered.  </w:t>
      </w:r>
      <w:r w:rsidRPr="00C74C98">
        <w:rPr>
          <w:rFonts w:ascii="Arial" w:hAnsi="Arial" w:cs="Arial"/>
          <w:color w:val="000000"/>
        </w:rPr>
        <w:t>In general, most travel insurance covers:</w:t>
      </w:r>
      <w:r>
        <w:rPr>
          <w:rFonts w:ascii="Arial" w:hAnsi="Arial" w:cs="Arial"/>
          <w:color w:val="000000"/>
        </w:rPr>
        <w:t xml:space="preserve">    </w:t>
      </w:r>
    </w:p>
    <w:p w14:paraId="5A3854DA"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sidRPr="001178F4">
        <w:rPr>
          <w:rFonts w:ascii="Arial" w:hAnsi="Arial" w:cs="Arial"/>
          <w:color w:val="000000"/>
          <w:sz w:val="24"/>
          <w:szCs w:val="24"/>
        </w:rPr>
        <w:lastRenderedPageBreak/>
        <w:t xml:space="preserve">Possessions – </w:t>
      </w:r>
      <w:r>
        <w:rPr>
          <w:rFonts w:ascii="Arial" w:hAnsi="Arial" w:cs="Arial"/>
          <w:color w:val="000000"/>
          <w:sz w:val="24"/>
          <w:szCs w:val="24"/>
        </w:rPr>
        <w:t>e.g.</w:t>
      </w:r>
      <w:r w:rsidRPr="001178F4">
        <w:rPr>
          <w:rFonts w:ascii="Arial" w:hAnsi="Arial" w:cs="Arial"/>
          <w:color w:val="000000"/>
          <w:sz w:val="24"/>
          <w:szCs w:val="24"/>
        </w:rPr>
        <w:t xml:space="preserve"> luggage or cash up to a certain amount are lost or stolen, some policies may help you replace them.</w:t>
      </w:r>
    </w:p>
    <w:p w14:paraId="3E1C1300"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sidRPr="001178F4">
        <w:rPr>
          <w:rFonts w:ascii="Arial" w:hAnsi="Arial" w:cs="Arial"/>
          <w:color w:val="000000"/>
          <w:sz w:val="24"/>
          <w:szCs w:val="24"/>
        </w:rPr>
        <w:t xml:space="preserve">Medical treatment – </w:t>
      </w:r>
      <w:r>
        <w:rPr>
          <w:rFonts w:ascii="Arial" w:hAnsi="Arial" w:cs="Arial"/>
          <w:color w:val="000000"/>
          <w:sz w:val="24"/>
          <w:szCs w:val="24"/>
        </w:rPr>
        <w:t xml:space="preserve">e.g. </w:t>
      </w:r>
      <w:r w:rsidRPr="001178F4">
        <w:rPr>
          <w:rFonts w:ascii="Arial" w:hAnsi="Arial" w:cs="Arial"/>
          <w:color w:val="000000"/>
          <w:sz w:val="24"/>
          <w:szCs w:val="24"/>
        </w:rPr>
        <w:t>cover for emergency medical treatment</w:t>
      </w:r>
      <w:r>
        <w:rPr>
          <w:rFonts w:ascii="Arial" w:hAnsi="Arial" w:cs="Arial"/>
          <w:color w:val="000000"/>
          <w:sz w:val="24"/>
          <w:szCs w:val="24"/>
        </w:rPr>
        <w:t xml:space="preserve">. </w:t>
      </w:r>
    </w:p>
    <w:p w14:paraId="5611BEBD"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Pr>
          <w:rFonts w:ascii="Arial" w:hAnsi="Arial" w:cs="Arial"/>
          <w:color w:val="000000"/>
          <w:sz w:val="24"/>
          <w:szCs w:val="24"/>
        </w:rPr>
        <w:t>Di</w:t>
      </w:r>
      <w:r w:rsidRPr="001178F4">
        <w:rPr>
          <w:rFonts w:ascii="Arial" w:hAnsi="Arial" w:cs="Arial"/>
          <w:color w:val="000000"/>
          <w:sz w:val="24"/>
          <w:szCs w:val="24"/>
        </w:rPr>
        <w:t xml:space="preserve">sruptions – </w:t>
      </w:r>
      <w:r>
        <w:rPr>
          <w:rFonts w:ascii="Arial" w:hAnsi="Arial" w:cs="Arial"/>
          <w:color w:val="000000"/>
          <w:sz w:val="24"/>
          <w:szCs w:val="24"/>
        </w:rPr>
        <w:t>e.g.</w:t>
      </w:r>
      <w:r w:rsidRPr="001178F4">
        <w:rPr>
          <w:rFonts w:ascii="Arial" w:hAnsi="Arial" w:cs="Arial"/>
          <w:color w:val="000000"/>
          <w:sz w:val="24"/>
          <w:szCs w:val="24"/>
        </w:rPr>
        <w:t xml:space="preserve"> involuntary abandonment.</w:t>
      </w:r>
    </w:p>
    <w:p w14:paraId="01CF4D67" w14:textId="77777777" w:rsidR="00BA4F2A" w:rsidRDefault="00BA4F2A" w:rsidP="00BA4F2A">
      <w:pPr>
        <w:pStyle w:val="ListParagraph"/>
        <w:numPr>
          <w:ilvl w:val="0"/>
          <w:numId w:val="18"/>
        </w:numPr>
        <w:spacing w:before="60" w:after="140"/>
        <w:ind w:left="1418" w:hanging="567"/>
        <w:contextualSpacing w:val="0"/>
        <w:rPr>
          <w:rFonts w:ascii="Arial" w:hAnsi="Arial" w:cs="Arial"/>
          <w:color w:val="000000"/>
          <w:sz w:val="24"/>
          <w:szCs w:val="24"/>
        </w:rPr>
      </w:pPr>
      <w:r w:rsidRPr="001178F4">
        <w:rPr>
          <w:rFonts w:ascii="Arial" w:hAnsi="Arial" w:cs="Arial"/>
          <w:color w:val="000000"/>
          <w:sz w:val="24"/>
          <w:szCs w:val="24"/>
        </w:rPr>
        <w:t xml:space="preserve">Legal costs – </w:t>
      </w:r>
      <w:r>
        <w:rPr>
          <w:rFonts w:ascii="Arial" w:hAnsi="Arial" w:cs="Arial"/>
          <w:color w:val="000000"/>
          <w:sz w:val="24"/>
          <w:szCs w:val="24"/>
        </w:rPr>
        <w:t xml:space="preserve">e.g. </w:t>
      </w:r>
      <w:r w:rsidRPr="001178F4">
        <w:rPr>
          <w:rFonts w:ascii="Arial" w:hAnsi="Arial" w:cs="Arial"/>
          <w:color w:val="000000"/>
          <w:sz w:val="24"/>
          <w:szCs w:val="24"/>
        </w:rPr>
        <w:t xml:space="preserve">legal fees for an incident that wasn’t your fault, or if you </w:t>
      </w:r>
      <w:proofErr w:type="gramStart"/>
      <w:r w:rsidRPr="001178F4">
        <w:rPr>
          <w:rFonts w:ascii="Arial" w:hAnsi="Arial" w:cs="Arial"/>
          <w:color w:val="000000"/>
          <w:sz w:val="24"/>
          <w:szCs w:val="24"/>
        </w:rPr>
        <w:t>have to</w:t>
      </w:r>
      <w:proofErr w:type="gramEnd"/>
      <w:r w:rsidRPr="001178F4">
        <w:rPr>
          <w:rFonts w:ascii="Arial" w:hAnsi="Arial" w:cs="Arial"/>
          <w:color w:val="000000"/>
          <w:sz w:val="24"/>
          <w:szCs w:val="24"/>
        </w:rPr>
        <w:t xml:space="preserve"> pay personal liability if an incident was your fault</w:t>
      </w:r>
      <w:r>
        <w:rPr>
          <w:rFonts w:ascii="Arial" w:hAnsi="Arial" w:cs="Arial"/>
          <w:color w:val="000000"/>
          <w:sz w:val="24"/>
          <w:szCs w:val="24"/>
        </w:rPr>
        <w:t>.</w:t>
      </w:r>
    </w:p>
    <w:p w14:paraId="08D91BBF" w14:textId="77777777" w:rsidR="00BA4F2A" w:rsidRDefault="00BA4F2A" w:rsidP="00BA4F2A">
      <w:pPr>
        <w:spacing w:before="120" w:after="180"/>
        <w:ind w:left="709" w:hanging="709"/>
        <w:rPr>
          <w:rFonts w:ascii="Arial" w:hAnsi="Arial" w:cs="Arial"/>
          <w:color w:val="000000"/>
        </w:rPr>
      </w:pPr>
      <w:r>
        <w:rPr>
          <w:rFonts w:ascii="Arial" w:hAnsi="Arial" w:cs="Arial"/>
          <w:color w:val="000000"/>
        </w:rPr>
        <w:t>26.2</w:t>
      </w:r>
      <w:r>
        <w:rPr>
          <w:rFonts w:ascii="Arial" w:hAnsi="Arial" w:cs="Arial"/>
          <w:color w:val="000000"/>
        </w:rPr>
        <w:tab/>
        <w:t xml:space="preserve">You should consult your insurance provider about your travel policy requirements and, where possible, tailor your policy to one that will reimburse the Department for travel and accommodation costs should you need to cancel your visit in the event of an emergency.   </w:t>
      </w:r>
    </w:p>
    <w:p w14:paraId="0C0A3221" w14:textId="77777777" w:rsidR="00BA4F2A" w:rsidRPr="009008A6" w:rsidRDefault="00BA4F2A" w:rsidP="00BA4F2A">
      <w:pPr>
        <w:spacing w:before="120" w:after="180"/>
        <w:ind w:left="709" w:hanging="709"/>
        <w:rPr>
          <w:rFonts w:ascii="Arial" w:hAnsi="Arial" w:cs="Arial"/>
        </w:rPr>
      </w:pPr>
      <w:r w:rsidRPr="009008A6">
        <w:rPr>
          <w:rFonts w:ascii="Arial" w:hAnsi="Arial" w:cs="Arial"/>
          <w:bCs/>
        </w:rPr>
        <w:t>2</w:t>
      </w:r>
      <w:r>
        <w:rPr>
          <w:rFonts w:ascii="Arial" w:hAnsi="Arial" w:cs="Arial"/>
          <w:bCs/>
        </w:rPr>
        <w:t>6</w:t>
      </w:r>
      <w:r w:rsidRPr="009008A6">
        <w:rPr>
          <w:rFonts w:ascii="Arial" w:hAnsi="Arial" w:cs="Arial"/>
          <w:bCs/>
        </w:rPr>
        <w:t>.3</w:t>
      </w:r>
      <w:r w:rsidRPr="009008A6">
        <w:rPr>
          <w:rFonts w:ascii="Arial" w:hAnsi="Arial" w:cs="Arial"/>
          <w:bCs/>
        </w:rPr>
        <w:tab/>
        <w:t xml:space="preserve">The free European Health Insurance Card (EHIC) </w:t>
      </w:r>
      <w:r w:rsidRPr="009008A6">
        <w:rPr>
          <w:rFonts w:ascii="Arial" w:hAnsi="Arial" w:cs="Arial"/>
          <w:lang w:val="en"/>
        </w:rPr>
        <w:t>gives you the right to access state-provided healthcare during a temporary stay in another EU country.</w:t>
      </w:r>
      <w:r w:rsidRPr="009008A6">
        <w:rPr>
          <w:rFonts w:ascii="Arial" w:hAnsi="Arial" w:cs="Arial"/>
        </w:rPr>
        <w:t xml:space="preserve">  I</w:t>
      </w:r>
      <w:r w:rsidRPr="009008A6">
        <w:rPr>
          <w:rFonts w:ascii="Arial" w:hAnsi="Arial" w:cs="Arial"/>
          <w:bCs/>
        </w:rPr>
        <w:t>t is recommended you have both a valid EHIC a</w:t>
      </w:r>
      <w:r>
        <w:rPr>
          <w:rFonts w:ascii="Arial" w:hAnsi="Arial" w:cs="Arial"/>
          <w:bCs/>
        </w:rPr>
        <w:t>s well as</w:t>
      </w:r>
      <w:r w:rsidRPr="009008A6">
        <w:rPr>
          <w:rFonts w:ascii="Arial" w:hAnsi="Arial" w:cs="Arial"/>
          <w:bCs/>
        </w:rPr>
        <w:t xml:space="preserve"> travel insurance in place before you travel.</w:t>
      </w:r>
    </w:p>
    <w:p w14:paraId="7E31C7E2" w14:textId="77777777" w:rsidR="00BA4F2A" w:rsidRDefault="00BA4F2A" w:rsidP="00BA4F2A">
      <w:pPr>
        <w:tabs>
          <w:tab w:val="left" w:pos="567"/>
          <w:tab w:val="left" w:pos="1134"/>
          <w:tab w:val="left" w:pos="1843"/>
        </w:tabs>
        <w:spacing w:before="120" w:after="180"/>
        <w:ind w:left="709" w:hanging="709"/>
        <w:rPr>
          <w:rFonts w:ascii="Arial" w:hAnsi="Arial" w:cs="Arial"/>
        </w:rPr>
      </w:pPr>
      <w:r>
        <w:rPr>
          <w:rFonts w:ascii="Arial" w:hAnsi="Arial" w:cs="Arial"/>
        </w:rPr>
        <w:t>26.4</w:t>
      </w:r>
      <w:r>
        <w:rPr>
          <w:rFonts w:ascii="Arial" w:hAnsi="Arial" w:cs="Arial"/>
        </w:rPr>
        <w:tab/>
      </w:r>
      <w:r>
        <w:rPr>
          <w:rFonts w:ascii="Arial" w:hAnsi="Arial" w:cs="Arial"/>
        </w:rPr>
        <w:tab/>
      </w:r>
      <w:r w:rsidRPr="00BF3CF1">
        <w:rPr>
          <w:rFonts w:ascii="Arial" w:hAnsi="Arial" w:cs="Arial"/>
        </w:rPr>
        <w:t>Neither CAFRE nor the Department accepts any responsibility, financial or otherwise, for expenditure or liabilities arising o</w:t>
      </w:r>
      <w:r>
        <w:rPr>
          <w:rFonts w:ascii="Arial" w:hAnsi="Arial" w:cs="Arial"/>
        </w:rPr>
        <w:t>ut of the work or activities of FIV</w:t>
      </w:r>
      <w:r w:rsidRPr="00BF3CF1">
        <w:rPr>
          <w:rFonts w:ascii="Arial" w:hAnsi="Arial" w:cs="Arial"/>
        </w:rPr>
        <w:t xml:space="preserve">s. </w:t>
      </w:r>
    </w:p>
    <w:p w14:paraId="56CE2AFB" w14:textId="77777777" w:rsidR="00BA4F2A" w:rsidRPr="00CA509F" w:rsidRDefault="00BA4F2A" w:rsidP="00BA4F2A">
      <w:pPr>
        <w:overflowPunct w:val="0"/>
        <w:autoSpaceDE w:val="0"/>
        <w:autoSpaceDN w:val="0"/>
        <w:adjustRightInd w:val="0"/>
        <w:spacing w:before="120" w:after="180"/>
        <w:ind w:left="709" w:hanging="709"/>
        <w:textAlignment w:val="baseline"/>
        <w:rPr>
          <w:rFonts w:ascii="Arial" w:hAnsi="Arial" w:cs="Arial"/>
          <w:color w:val="FF0000"/>
        </w:rPr>
      </w:pPr>
      <w:r>
        <w:rPr>
          <w:rFonts w:ascii="Arial" w:hAnsi="Arial" w:cs="Arial"/>
        </w:rPr>
        <w:t>26.5</w:t>
      </w:r>
      <w:r>
        <w:rPr>
          <w:rFonts w:ascii="Arial" w:hAnsi="Arial" w:cs="Arial"/>
        </w:rPr>
        <w:tab/>
        <w:t xml:space="preserve">The Participant and the Farm Business </w:t>
      </w:r>
      <w:r w:rsidRPr="00606C14">
        <w:rPr>
          <w:rFonts w:ascii="Arial" w:hAnsi="Arial" w:cs="Arial"/>
          <w:bCs/>
        </w:rPr>
        <w:t>shall indemnify, and keep indemnified, CAFRE against all costs, expenses, damages and losses (whether direct or indirect), including any interest, penalties, and reasonable legal and other professional fees awarded against or incurred or paid by CAFRE as a result of or in connection with any claim made ag</w:t>
      </w:r>
      <w:r w:rsidRPr="00313E4B">
        <w:rPr>
          <w:rFonts w:ascii="Arial" w:hAnsi="Arial" w:cs="Arial"/>
          <w:bCs/>
        </w:rPr>
        <w:t>ainst</w:t>
      </w:r>
      <w:r w:rsidRPr="00606C14">
        <w:rPr>
          <w:rFonts w:ascii="Arial" w:hAnsi="Arial" w:cs="Arial"/>
          <w:bCs/>
        </w:rPr>
        <w:t xml:space="preserve"> CAFRE arising out of, or in connection with, the FIV to the extent that the claim is attributable to the acts or omission of the </w:t>
      </w:r>
      <w:r>
        <w:rPr>
          <w:rFonts w:ascii="Arial" w:hAnsi="Arial" w:cs="Arial"/>
          <w:bCs/>
        </w:rPr>
        <w:t>Participant or the Farm Business</w:t>
      </w:r>
      <w:r w:rsidRPr="00606C14">
        <w:rPr>
          <w:rFonts w:ascii="Arial" w:hAnsi="Arial" w:cs="Arial"/>
          <w:bCs/>
        </w:rPr>
        <w:t xml:space="preserve"> including the use or misuse of any plant machinery or equipment involved in the delivery of an event.</w:t>
      </w:r>
    </w:p>
    <w:p w14:paraId="3E53B820" w14:textId="77777777" w:rsidR="00BA4F2A" w:rsidRDefault="00BA4F2A" w:rsidP="00BA4F2A">
      <w:pPr>
        <w:overflowPunct w:val="0"/>
        <w:autoSpaceDE w:val="0"/>
        <w:autoSpaceDN w:val="0"/>
        <w:adjustRightInd w:val="0"/>
        <w:spacing w:before="60" w:after="160"/>
        <w:textAlignment w:val="baseline"/>
        <w:rPr>
          <w:rFonts w:ascii="Arial" w:hAnsi="Arial" w:cs="Arial"/>
          <w:color w:val="000000"/>
        </w:rPr>
      </w:pPr>
      <w:r>
        <w:rPr>
          <w:rFonts w:ascii="Arial" w:hAnsi="Arial" w:cs="Arial"/>
        </w:rPr>
        <w:t>26.6</w:t>
      </w:r>
      <w:r>
        <w:rPr>
          <w:rFonts w:ascii="Arial" w:hAnsi="Arial" w:cs="Arial"/>
        </w:rPr>
        <w:tab/>
      </w:r>
      <w:r w:rsidRPr="00417955">
        <w:rPr>
          <w:rFonts w:ascii="Arial" w:hAnsi="Arial" w:cs="Arial"/>
        </w:rPr>
        <w:t xml:space="preserve">Nothing in </w:t>
      </w:r>
      <w:r>
        <w:rPr>
          <w:rFonts w:ascii="Arial" w:hAnsi="Arial" w:cs="Arial"/>
        </w:rPr>
        <w:t>the terms and conditions</w:t>
      </w:r>
      <w:r w:rsidRPr="00417955">
        <w:rPr>
          <w:rFonts w:ascii="Arial" w:hAnsi="Arial" w:cs="Arial"/>
        </w:rPr>
        <w:t xml:space="preserve"> shall restrict any party’s liability for </w:t>
      </w:r>
      <w:r>
        <w:rPr>
          <w:rFonts w:ascii="Arial" w:hAnsi="Arial" w:cs="Arial"/>
        </w:rPr>
        <w:tab/>
      </w:r>
      <w:r>
        <w:rPr>
          <w:rFonts w:ascii="Arial" w:hAnsi="Arial" w:cs="Arial"/>
        </w:rPr>
        <w:tab/>
      </w:r>
      <w:r w:rsidRPr="00417955">
        <w:rPr>
          <w:rFonts w:ascii="Arial" w:hAnsi="Arial" w:cs="Arial"/>
        </w:rPr>
        <w:t>death or personal injury caused by its negligence.</w:t>
      </w:r>
    </w:p>
    <w:p w14:paraId="2CCB6E68" w14:textId="77777777" w:rsidR="002C1EF6" w:rsidRDefault="00BA4F2A" w:rsidP="00BA4F2A">
      <w:pPr>
        <w:overflowPunct w:val="0"/>
        <w:autoSpaceDE w:val="0"/>
        <w:autoSpaceDN w:val="0"/>
        <w:adjustRightInd w:val="0"/>
        <w:spacing w:before="60" w:after="160"/>
        <w:ind w:left="709" w:hanging="709"/>
        <w:textAlignment w:val="baseline"/>
        <w:rPr>
          <w:rFonts w:ascii="Arial" w:hAnsi="Arial" w:cs="Arial"/>
        </w:rPr>
      </w:pPr>
      <w:r>
        <w:rPr>
          <w:rFonts w:ascii="Arial" w:hAnsi="Arial" w:cs="Arial"/>
        </w:rPr>
        <w:t>26.7</w:t>
      </w:r>
      <w:r>
        <w:rPr>
          <w:rFonts w:ascii="Arial" w:hAnsi="Arial" w:cs="Arial"/>
        </w:rPr>
        <w:tab/>
      </w:r>
      <w:r w:rsidRPr="00417955">
        <w:rPr>
          <w:rFonts w:ascii="Arial" w:hAnsi="Arial" w:cs="Arial"/>
        </w:rPr>
        <w:t xml:space="preserve">It is the responsibility of the </w:t>
      </w:r>
      <w:r>
        <w:rPr>
          <w:rFonts w:ascii="Arial" w:hAnsi="Arial" w:cs="Arial"/>
        </w:rPr>
        <w:t>Participant</w:t>
      </w:r>
      <w:r w:rsidRPr="00417955">
        <w:rPr>
          <w:rFonts w:ascii="Arial" w:hAnsi="Arial" w:cs="Arial"/>
        </w:rPr>
        <w:t xml:space="preserve"> to ensure that </w:t>
      </w:r>
      <w:r>
        <w:rPr>
          <w:rFonts w:ascii="Arial" w:hAnsi="Arial" w:cs="Arial"/>
        </w:rPr>
        <w:t>they are</w:t>
      </w:r>
      <w:r w:rsidRPr="00417955">
        <w:rPr>
          <w:rFonts w:ascii="Arial" w:hAnsi="Arial" w:cs="Arial"/>
        </w:rPr>
        <w:t xml:space="preserve"> adequately insured against claims for damages which may arise throughout the duration </w:t>
      </w:r>
      <w:r>
        <w:rPr>
          <w:rFonts w:ascii="Arial" w:hAnsi="Arial" w:cs="Arial"/>
        </w:rPr>
        <w:t>o</w:t>
      </w:r>
      <w:r w:rsidRPr="00417955">
        <w:rPr>
          <w:rFonts w:ascii="Arial" w:hAnsi="Arial" w:cs="Arial"/>
        </w:rPr>
        <w:t xml:space="preserve">f the </w:t>
      </w:r>
      <w:r>
        <w:rPr>
          <w:rFonts w:ascii="Arial" w:hAnsi="Arial" w:cs="Arial"/>
        </w:rPr>
        <w:t>visit</w:t>
      </w:r>
      <w:r w:rsidRPr="00417955">
        <w:rPr>
          <w:rFonts w:ascii="Arial" w:hAnsi="Arial" w:cs="Arial"/>
        </w:rPr>
        <w:t xml:space="preserve">. </w:t>
      </w:r>
    </w:p>
    <w:p w14:paraId="135749E6" w14:textId="77777777" w:rsidR="00BA4F2A" w:rsidRPr="00C002CA" w:rsidRDefault="00BA4F2A" w:rsidP="00BA4F2A">
      <w:pPr>
        <w:overflowPunct w:val="0"/>
        <w:autoSpaceDE w:val="0"/>
        <w:autoSpaceDN w:val="0"/>
        <w:adjustRightInd w:val="0"/>
        <w:spacing w:before="60" w:after="160"/>
        <w:ind w:left="709" w:hanging="709"/>
        <w:textAlignment w:val="baseline"/>
        <w:rPr>
          <w:rFonts w:ascii="Arial" w:hAnsi="Arial" w:cs="Arial"/>
          <w:color w:val="000000"/>
        </w:rPr>
      </w:pPr>
      <w:r w:rsidRPr="00417955">
        <w:rPr>
          <w:rFonts w:ascii="Arial" w:hAnsi="Arial" w:cs="Arial"/>
        </w:rPr>
        <w:t xml:space="preserve"> </w:t>
      </w:r>
    </w:p>
    <w:p w14:paraId="16BAC649" w14:textId="77777777" w:rsidR="00BA4F2A" w:rsidRDefault="00BA4F2A" w:rsidP="00BA4F2A">
      <w:pPr>
        <w:spacing w:before="60" w:after="160"/>
        <w:rPr>
          <w:rFonts w:ascii="Arial" w:hAnsi="Arial" w:cs="Arial"/>
          <w:b/>
        </w:rPr>
      </w:pPr>
      <w:r>
        <w:rPr>
          <w:rFonts w:ascii="Arial" w:hAnsi="Arial" w:cs="Arial"/>
          <w:b/>
        </w:rPr>
        <w:t>27.0</w:t>
      </w:r>
      <w:r>
        <w:rPr>
          <w:rFonts w:ascii="Arial" w:hAnsi="Arial" w:cs="Arial"/>
          <w:b/>
        </w:rPr>
        <w:tab/>
        <w:t>Animal / Plant Health R</w:t>
      </w:r>
      <w:r w:rsidRPr="00D118B3">
        <w:rPr>
          <w:rFonts w:ascii="Arial" w:hAnsi="Arial" w:cs="Arial"/>
          <w:b/>
        </w:rPr>
        <w:t>estrictions</w:t>
      </w:r>
    </w:p>
    <w:p w14:paraId="1655AE2C" w14:textId="77777777" w:rsidR="00BA4F2A" w:rsidRDefault="00BA4F2A" w:rsidP="00BA4F2A">
      <w:pPr>
        <w:spacing w:before="60" w:after="160"/>
        <w:ind w:left="709" w:hanging="709"/>
        <w:rPr>
          <w:rFonts w:ascii="Arial" w:hAnsi="Arial" w:cs="Arial"/>
        </w:rPr>
      </w:pPr>
      <w:r>
        <w:rPr>
          <w:rFonts w:ascii="Arial" w:hAnsi="Arial" w:cs="Arial"/>
        </w:rPr>
        <w:t>27.1</w:t>
      </w:r>
      <w:r>
        <w:rPr>
          <w:rFonts w:ascii="Arial" w:hAnsi="Arial" w:cs="Arial"/>
        </w:rPr>
        <w:tab/>
        <w:t xml:space="preserve">There are </w:t>
      </w:r>
      <w:r w:rsidRPr="008C11A9">
        <w:rPr>
          <w:rFonts w:ascii="Arial" w:hAnsi="Arial" w:cs="Arial"/>
        </w:rPr>
        <w:t>very strict controls on</w:t>
      </w:r>
      <w:r>
        <w:rPr>
          <w:rFonts w:ascii="Arial" w:hAnsi="Arial" w:cs="Arial"/>
        </w:rPr>
        <w:t xml:space="preserve"> the movement of </w:t>
      </w:r>
      <w:r w:rsidRPr="009E301B">
        <w:rPr>
          <w:rFonts w:ascii="Arial" w:hAnsi="Arial" w:cs="Arial"/>
        </w:rPr>
        <w:t>pet animals or products</w:t>
      </w:r>
      <w:r w:rsidRPr="008C11A9">
        <w:rPr>
          <w:rFonts w:ascii="Arial" w:hAnsi="Arial" w:cs="Arial"/>
        </w:rPr>
        <w:t xml:space="preserve"> </w:t>
      </w:r>
      <w:r w:rsidRPr="009E301B">
        <w:rPr>
          <w:rFonts w:ascii="Arial" w:hAnsi="Arial" w:cs="Arial"/>
        </w:rPr>
        <w:t>of animal origin</w:t>
      </w:r>
      <w:r w:rsidRPr="008C11A9">
        <w:rPr>
          <w:rFonts w:ascii="Arial" w:hAnsi="Arial" w:cs="Arial"/>
        </w:rPr>
        <w:t xml:space="preserve"> </w:t>
      </w:r>
      <w:r>
        <w:rPr>
          <w:rFonts w:ascii="Arial" w:hAnsi="Arial" w:cs="Arial"/>
        </w:rPr>
        <w:t xml:space="preserve">in the EU and UK.  Restrictions also apply to </w:t>
      </w:r>
      <w:r w:rsidRPr="008C11A9">
        <w:rPr>
          <w:rFonts w:ascii="Arial" w:hAnsi="Arial" w:cs="Arial"/>
        </w:rPr>
        <w:t>what fruit, vegetable and plant products you can bring into the EU</w:t>
      </w:r>
      <w:r>
        <w:rPr>
          <w:rFonts w:ascii="Arial" w:hAnsi="Arial" w:cs="Arial"/>
        </w:rPr>
        <w:t xml:space="preserve"> and </w:t>
      </w:r>
      <w:r w:rsidRPr="008C11A9">
        <w:rPr>
          <w:rFonts w:ascii="Arial" w:hAnsi="Arial" w:cs="Arial"/>
        </w:rPr>
        <w:t>UK.</w:t>
      </w:r>
      <w:r>
        <w:rPr>
          <w:rFonts w:ascii="Arial" w:hAnsi="Arial" w:cs="Arial"/>
        </w:rPr>
        <w:t xml:space="preserve">  It is strongly recommended that participants do not attempt to transport such items.       </w:t>
      </w:r>
    </w:p>
    <w:p w14:paraId="700784AE" w14:textId="77777777" w:rsidR="009D50D3" w:rsidRDefault="00BA4F2A" w:rsidP="00BA4F2A">
      <w:pPr>
        <w:spacing w:before="60" w:after="160"/>
        <w:ind w:left="709" w:hanging="709"/>
        <w:rPr>
          <w:rFonts w:ascii="Arial" w:hAnsi="Arial" w:cs="Arial"/>
        </w:rPr>
      </w:pPr>
      <w:r>
        <w:rPr>
          <w:rFonts w:ascii="Arial" w:hAnsi="Arial" w:cs="Arial"/>
        </w:rPr>
        <w:t>27.2</w:t>
      </w:r>
      <w:r>
        <w:rPr>
          <w:rFonts w:ascii="Arial" w:hAnsi="Arial" w:cs="Arial"/>
        </w:rPr>
        <w:tab/>
        <w:t xml:space="preserve">The participant will be solely </w:t>
      </w:r>
      <w:r w:rsidRPr="008C11A9">
        <w:rPr>
          <w:rFonts w:ascii="Arial" w:hAnsi="Arial" w:cs="Arial"/>
        </w:rPr>
        <w:t xml:space="preserve">responsible for </w:t>
      </w:r>
      <w:r>
        <w:rPr>
          <w:rFonts w:ascii="Arial" w:hAnsi="Arial" w:cs="Arial"/>
        </w:rPr>
        <w:t xml:space="preserve">securing any </w:t>
      </w:r>
      <w:r w:rsidRPr="009E301B">
        <w:rPr>
          <w:rFonts w:ascii="Arial" w:hAnsi="Arial" w:cs="Arial"/>
        </w:rPr>
        <w:t>documents necessary for the transportation</w:t>
      </w:r>
      <w:r w:rsidRPr="008C11A9">
        <w:rPr>
          <w:rFonts w:ascii="Arial" w:hAnsi="Arial" w:cs="Arial"/>
        </w:rPr>
        <w:t xml:space="preserve"> </w:t>
      </w:r>
      <w:r>
        <w:rPr>
          <w:rFonts w:ascii="Arial" w:hAnsi="Arial" w:cs="Arial"/>
        </w:rPr>
        <w:t xml:space="preserve">of the above items and liable for </w:t>
      </w:r>
      <w:r w:rsidRPr="008C11A9">
        <w:rPr>
          <w:rFonts w:ascii="Arial" w:hAnsi="Arial" w:cs="Arial"/>
        </w:rPr>
        <w:t xml:space="preserve">any </w:t>
      </w:r>
      <w:r>
        <w:rPr>
          <w:rFonts w:ascii="Arial" w:hAnsi="Arial" w:cs="Arial"/>
        </w:rPr>
        <w:t xml:space="preserve">associated fees, </w:t>
      </w:r>
      <w:r w:rsidRPr="008C11A9">
        <w:rPr>
          <w:rFonts w:ascii="Arial" w:hAnsi="Arial" w:cs="Arial"/>
        </w:rPr>
        <w:t>charges</w:t>
      </w:r>
      <w:r>
        <w:rPr>
          <w:rFonts w:ascii="Arial" w:hAnsi="Arial" w:cs="Arial"/>
        </w:rPr>
        <w:t xml:space="preserve"> and/or penalties</w:t>
      </w:r>
      <w:r w:rsidRPr="008C11A9">
        <w:rPr>
          <w:rFonts w:ascii="Arial" w:hAnsi="Arial" w:cs="Arial"/>
        </w:rPr>
        <w:t>.</w:t>
      </w:r>
    </w:p>
    <w:p w14:paraId="6B79F7FA" w14:textId="77777777" w:rsidR="00BA4F2A" w:rsidRDefault="00BA4F2A" w:rsidP="00BA4F2A">
      <w:pPr>
        <w:spacing w:before="60" w:after="160"/>
        <w:ind w:left="709" w:hanging="709"/>
        <w:rPr>
          <w:rFonts w:ascii="Arial" w:hAnsi="Arial" w:cs="Arial"/>
        </w:rPr>
      </w:pPr>
      <w:r>
        <w:rPr>
          <w:rFonts w:ascii="Arial" w:hAnsi="Arial" w:cs="Arial"/>
        </w:rPr>
        <w:t xml:space="preserve"> </w:t>
      </w:r>
    </w:p>
    <w:p w14:paraId="412B19E5" w14:textId="77777777" w:rsidR="00BA4F2A" w:rsidRDefault="00BA4F2A" w:rsidP="00BA4F2A">
      <w:pPr>
        <w:spacing w:before="60" w:after="160"/>
        <w:rPr>
          <w:rFonts w:ascii="Arial" w:hAnsi="Arial" w:cs="Arial"/>
          <w:b/>
        </w:rPr>
      </w:pPr>
      <w:r>
        <w:rPr>
          <w:rFonts w:ascii="Arial" w:hAnsi="Arial" w:cs="Arial"/>
          <w:b/>
        </w:rPr>
        <w:t>28.0</w:t>
      </w:r>
      <w:r>
        <w:rPr>
          <w:rFonts w:ascii="Arial" w:hAnsi="Arial" w:cs="Arial"/>
          <w:b/>
        </w:rPr>
        <w:tab/>
        <w:t>S</w:t>
      </w:r>
      <w:r w:rsidRPr="00D84B93">
        <w:rPr>
          <w:rFonts w:ascii="Arial" w:hAnsi="Arial" w:cs="Arial"/>
          <w:b/>
        </w:rPr>
        <w:t>ocial Media</w:t>
      </w:r>
    </w:p>
    <w:p w14:paraId="2D8D4B92" w14:textId="77777777" w:rsidR="00BA4F2A" w:rsidRPr="004F4338" w:rsidRDefault="00BA4F2A" w:rsidP="00BA4F2A">
      <w:pPr>
        <w:spacing w:before="60" w:after="160"/>
        <w:ind w:left="709" w:hanging="709"/>
        <w:rPr>
          <w:rFonts w:ascii="Arial" w:hAnsi="Arial" w:cs="Arial"/>
        </w:rPr>
      </w:pPr>
      <w:r w:rsidRPr="00BA4F2A">
        <w:rPr>
          <w:rFonts w:ascii="Arial" w:eastAsia="Calibri" w:hAnsi="Arial" w:cs="Arial"/>
          <w:color w:val="000000"/>
        </w:rPr>
        <w:t>28.1</w:t>
      </w:r>
      <w:r w:rsidRPr="00BA4F2A">
        <w:rPr>
          <w:rFonts w:ascii="Arial" w:eastAsia="Calibri" w:hAnsi="Arial" w:cs="Arial"/>
          <w:color w:val="000000"/>
        </w:rPr>
        <w:tab/>
        <w:t xml:space="preserve">The participant should be aware that whilst using your electronic communication device for social media purposes you </w:t>
      </w:r>
      <w:r>
        <w:rPr>
          <w:rFonts w:ascii="Arial" w:hAnsi="Arial" w:cs="Arial"/>
        </w:rPr>
        <w:t>are required to behave</w:t>
      </w:r>
      <w:r w:rsidRPr="009D1919">
        <w:rPr>
          <w:rFonts w:ascii="Arial" w:hAnsi="Arial" w:cs="Arial"/>
        </w:rPr>
        <w:t xml:space="preserve"> in a responsible manner and ensure that your </w:t>
      </w:r>
      <w:r>
        <w:rPr>
          <w:rFonts w:ascii="Arial" w:hAnsi="Arial" w:cs="Arial"/>
        </w:rPr>
        <w:t>communications</w:t>
      </w:r>
      <w:r w:rsidRPr="009D1919">
        <w:rPr>
          <w:rFonts w:ascii="Arial" w:hAnsi="Arial" w:cs="Arial"/>
        </w:rPr>
        <w:t xml:space="preserve"> do not have an adverse impact on </w:t>
      </w:r>
      <w:r w:rsidRPr="009D1919">
        <w:rPr>
          <w:rFonts w:ascii="Arial" w:hAnsi="Arial" w:cs="Arial"/>
        </w:rPr>
        <w:lastRenderedPageBreak/>
        <w:t xml:space="preserve">CAFRE’s reputation, </w:t>
      </w:r>
      <w:r w:rsidR="009D50D3">
        <w:rPr>
          <w:rFonts w:ascii="Arial" w:hAnsi="Arial" w:cs="Arial"/>
        </w:rPr>
        <w:t>the</w:t>
      </w:r>
      <w:r w:rsidRPr="009D1919">
        <w:rPr>
          <w:rFonts w:ascii="Arial" w:hAnsi="Arial" w:cs="Arial"/>
        </w:rPr>
        <w:t xml:space="preserve"> business</w:t>
      </w:r>
      <w:r w:rsidR="009D50D3">
        <w:rPr>
          <w:rFonts w:ascii="Arial" w:hAnsi="Arial" w:cs="Arial"/>
        </w:rPr>
        <w:t>es you are visiting</w:t>
      </w:r>
      <w:r w:rsidRPr="009D1919">
        <w:rPr>
          <w:rFonts w:ascii="Arial" w:hAnsi="Arial" w:cs="Arial"/>
        </w:rPr>
        <w:t xml:space="preserve">, your </w:t>
      </w:r>
      <w:r w:rsidR="009D50D3">
        <w:rPr>
          <w:rFonts w:ascii="Arial" w:hAnsi="Arial" w:cs="Arial"/>
        </w:rPr>
        <w:t>fellow participants</w:t>
      </w:r>
      <w:r w:rsidRPr="009D1919">
        <w:rPr>
          <w:rFonts w:ascii="Arial" w:hAnsi="Arial" w:cs="Arial"/>
        </w:rPr>
        <w:t xml:space="preserve">, the local community or those who work </w:t>
      </w:r>
      <w:r>
        <w:rPr>
          <w:rFonts w:ascii="Arial" w:hAnsi="Arial" w:cs="Arial"/>
        </w:rPr>
        <w:t>within</w:t>
      </w:r>
      <w:r w:rsidRPr="009D1919">
        <w:rPr>
          <w:rFonts w:ascii="Arial" w:hAnsi="Arial" w:cs="Arial"/>
        </w:rPr>
        <w:t xml:space="preserve"> CAFRE</w:t>
      </w:r>
      <w:r>
        <w:rPr>
          <w:rFonts w:ascii="Arial" w:hAnsi="Arial" w:cs="Arial"/>
        </w:rPr>
        <w:t>.</w:t>
      </w:r>
    </w:p>
    <w:p w14:paraId="2098F0AA" w14:textId="77777777" w:rsidR="00BA4F2A" w:rsidRPr="00D84B93" w:rsidRDefault="00BA4F2A" w:rsidP="00BA4F2A">
      <w:pPr>
        <w:spacing w:before="120" w:after="120"/>
        <w:ind w:left="709" w:hanging="709"/>
        <w:rPr>
          <w:rFonts w:ascii="Arial" w:hAnsi="Arial" w:cs="Arial"/>
        </w:rPr>
      </w:pPr>
      <w:r>
        <w:rPr>
          <w:rFonts w:ascii="Arial" w:hAnsi="Arial" w:cs="Arial"/>
        </w:rPr>
        <w:t>28.2</w:t>
      </w:r>
      <w:r>
        <w:rPr>
          <w:rFonts w:ascii="Arial" w:hAnsi="Arial" w:cs="Arial"/>
        </w:rPr>
        <w:tab/>
        <w:t xml:space="preserve">Examples of social media conduct deemed </w:t>
      </w:r>
      <w:proofErr w:type="gramStart"/>
      <w:r>
        <w:rPr>
          <w:rFonts w:ascii="Arial" w:hAnsi="Arial" w:cs="Arial"/>
        </w:rPr>
        <w:t>unacceptable</w:t>
      </w:r>
      <w:proofErr w:type="gramEnd"/>
      <w:r w:rsidRPr="00D84B93">
        <w:rPr>
          <w:rFonts w:ascii="Arial" w:hAnsi="Arial" w:cs="Arial"/>
        </w:rPr>
        <w:t xml:space="preserve"> and </w:t>
      </w:r>
      <w:r>
        <w:rPr>
          <w:rFonts w:ascii="Arial" w:hAnsi="Arial" w:cs="Arial"/>
        </w:rPr>
        <w:t xml:space="preserve">which </w:t>
      </w:r>
      <w:r w:rsidRPr="00D84B93">
        <w:rPr>
          <w:rFonts w:ascii="Arial" w:hAnsi="Arial" w:cs="Arial"/>
        </w:rPr>
        <w:t xml:space="preserve">may also be breaking criminal or civil law include: </w:t>
      </w:r>
    </w:p>
    <w:p w14:paraId="26556E52" w14:textId="77777777" w:rsidR="00BA4F2A" w:rsidRDefault="00BA4F2A" w:rsidP="00BA4F2A">
      <w:pPr>
        <w:pStyle w:val="ListParagraph"/>
        <w:numPr>
          <w:ilvl w:val="0"/>
          <w:numId w:val="14"/>
        </w:numPr>
        <w:spacing w:before="120" w:after="120"/>
        <w:ind w:left="1418" w:hanging="567"/>
        <w:contextualSpacing w:val="0"/>
        <w:rPr>
          <w:rFonts w:ascii="Arial" w:hAnsi="Arial" w:cs="Arial"/>
          <w:sz w:val="24"/>
          <w:szCs w:val="24"/>
        </w:rPr>
      </w:pPr>
      <w:r w:rsidRPr="003E6340">
        <w:rPr>
          <w:rFonts w:ascii="Arial" w:hAnsi="Arial" w:cs="Arial"/>
          <w:sz w:val="24"/>
          <w:szCs w:val="24"/>
        </w:rPr>
        <w:t xml:space="preserve">Behaviour that could be considered discriminatory against, or bullying or harassment of, any individual, for example </w:t>
      </w:r>
      <w:proofErr w:type="gramStart"/>
      <w:r w:rsidRPr="003E6340">
        <w:rPr>
          <w:rFonts w:ascii="Arial" w:hAnsi="Arial" w:cs="Arial"/>
          <w:sz w:val="24"/>
          <w:szCs w:val="24"/>
        </w:rPr>
        <w:t>by:</w:t>
      </w:r>
      <w:proofErr w:type="gramEnd"/>
      <w:r w:rsidRPr="003E6340">
        <w:rPr>
          <w:rFonts w:ascii="Arial" w:hAnsi="Arial" w:cs="Arial"/>
          <w:sz w:val="24"/>
          <w:szCs w:val="24"/>
        </w:rPr>
        <w:t xml:space="preserve"> making offensive or derogatory comments relating to sex, gender reassignment, race (including nationality), disability, sexual orientation, religion or belief or age; posting images that are discriminatory or offensive or links to such content</w:t>
      </w:r>
      <w:r>
        <w:rPr>
          <w:rFonts w:ascii="Arial" w:hAnsi="Arial" w:cs="Arial"/>
          <w:sz w:val="24"/>
          <w:szCs w:val="24"/>
        </w:rPr>
        <w:t>.</w:t>
      </w:r>
      <w:r w:rsidRPr="003E6340">
        <w:rPr>
          <w:rFonts w:ascii="Arial" w:hAnsi="Arial" w:cs="Arial"/>
          <w:sz w:val="24"/>
          <w:szCs w:val="24"/>
        </w:rPr>
        <w:t xml:space="preserve">  </w:t>
      </w:r>
    </w:p>
    <w:p w14:paraId="3675FAFC" w14:textId="77777777" w:rsidR="00BA4F2A" w:rsidRPr="003E6340" w:rsidRDefault="00BA4F2A" w:rsidP="00BA4F2A">
      <w:pPr>
        <w:pStyle w:val="ListParagraph"/>
        <w:numPr>
          <w:ilvl w:val="0"/>
          <w:numId w:val="14"/>
        </w:numPr>
        <w:spacing w:before="120" w:after="120"/>
        <w:ind w:left="1418" w:hanging="567"/>
        <w:contextualSpacing w:val="0"/>
        <w:rPr>
          <w:rFonts w:ascii="Arial" w:hAnsi="Arial" w:cs="Arial"/>
          <w:sz w:val="24"/>
          <w:szCs w:val="24"/>
        </w:rPr>
      </w:pPr>
      <w:r w:rsidRPr="00F15757">
        <w:rPr>
          <w:rFonts w:ascii="Arial" w:hAnsi="Arial" w:cs="Arial"/>
          <w:sz w:val="24"/>
          <w:szCs w:val="24"/>
        </w:rPr>
        <w:t xml:space="preserve">Posting </w:t>
      </w:r>
      <w:r>
        <w:rPr>
          <w:rFonts w:ascii="Arial" w:hAnsi="Arial" w:cs="Arial"/>
          <w:sz w:val="24"/>
          <w:szCs w:val="24"/>
        </w:rPr>
        <w:t xml:space="preserve">or forwarding </w:t>
      </w:r>
      <w:r w:rsidRPr="00F15757">
        <w:rPr>
          <w:rFonts w:ascii="Arial" w:hAnsi="Arial" w:cs="Arial"/>
          <w:sz w:val="24"/>
          <w:szCs w:val="24"/>
        </w:rPr>
        <w:t>anything that your</w:t>
      </w:r>
      <w:r>
        <w:rPr>
          <w:rFonts w:ascii="Arial" w:hAnsi="Arial" w:cs="Arial"/>
          <w:sz w:val="24"/>
          <w:szCs w:val="24"/>
        </w:rPr>
        <w:t xml:space="preserve"> fellow Participants, hosts or CAFRE staff </w:t>
      </w:r>
      <w:r w:rsidRPr="00F15757">
        <w:rPr>
          <w:rFonts w:ascii="Arial" w:hAnsi="Arial" w:cs="Arial"/>
          <w:sz w:val="24"/>
          <w:szCs w:val="24"/>
        </w:rPr>
        <w:t>would find offensive, insulting, obscene and/or discriminatory</w:t>
      </w:r>
      <w:r>
        <w:rPr>
          <w:rFonts w:ascii="Arial" w:hAnsi="Arial" w:cs="Arial"/>
          <w:sz w:val="24"/>
          <w:szCs w:val="24"/>
        </w:rPr>
        <w:t>.</w:t>
      </w:r>
    </w:p>
    <w:p w14:paraId="672A5C0D" w14:textId="77777777" w:rsidR="00BA4F2A" w:rsidRDefault="00BA4F2A" w:rsidP="00BA4F2A">
      <w:pPr>
        <w:pStyle w:val="ListParagraph"/>
        <w:numPr>
          <w:ilvl w:val="0"/>
          <w:numId w:val="14"/>
        </w:numPr>
        <w:spacing w:after="120"/>
        <w:ind w:left="1418" w:hanging="567"/>
        <w:contextualSpacing w:val="0"/>
        <w:rPr>
          <w:rFonts w:ascii="Arial" w:hAnsi="Arial" w:cs="Arial"/>
          <w:sz w:val="24"/>
          <w:szCs w:val="24"/>
        </w:rPr>
      </w:pPr>
      <w:r>
        <w:rPr>
          <w:rFonts w:ascii="Arial" w:hAnsi="Arial" w:cs="Arial"/>
          <w:sz w:val="24"/>
          <w:szCs w:val="24"/>
        </w:rPr>
        <w:t xml:space="preserve">Posting </w:t>
      </w:r>
      <w:r w:rsidRPr="00CC1758">
        <w:rPr>
          <w:rFonts w:ascii="Arial" w:hAnsi="Arial" w:cs="Arial"/>
          <w:sz w:val="24"/>
          <w:szCs w:val="24"/>
        </w:rPr>
        <w:t>or forward</w:t>
      </w:r>
      <w:r>
        <w:rPr>
          <w:rFonts w:ascii="Arial" w:hAnsi="Arial" w:cs="Arial"/>
          <w:sz w:val="24"/>
          <w:szCs w:val="24"/>
        </w:rPr>
        <w:t>ing</w:t>
      </w:r>
      <w:r w:rsidRPr="00CC1758">
        <w:rPr>
          <w:rFonts w:ascii="Arial" w:hAnsi="Arial" w:cs="Arial"/>
          <w:sz w:val="24"/>
          <w:szCs w:val="24"/>
        </w:rPr>
        <w:t xml:space="preserve"> a link to any abusive, discriminatory, harassing, derogatory, defamatory or inappropriate content.</w:t>
      </w:r>
    </w:p>
    <w:p w14:paraId="5F1A5C00" w14:textId="77777777" w:rsidR="00BA4F2A" w:rsidRDefault="00BA4F2A" w:rsidP="00BA4F2A">
      <w:pPr>
        <w:pStyle w:val="ListParagraph"/>
        <w:numPr>
          <w:ilvl w:val="0"/>
          <w:numId w:val="14"/>
        </w:numPr>
        <w:spacing w:before="120" w:after="180"/>
        <w:ind w:left="1418" w:hanging="567"/>
        <w:contextualSpacing w:val="0"/>
        <w:rPr>
          <w:rFonts w:ascii="Arial" w:hAnsi="Arial" w:cs="Arial"/>
          <w:sz w:val="24"/>
          <w:szCs w:val="24"/>
        </w:rPr>
      </w:pPr>
      <w:r w:rsidRPr="003E6340">
        <w:rPr>
          <w:rFonts w:ascii="Arial" w:hAnsi="Arial" w:cs="Arial"/>
          <w:sz w:val="24"/>
          <w:szCs w:val="24"/>
        </w:rPr>
        <w:t>Breach</w:t>
      </w:r>
      <w:r>
        <w:rPr>
          <w:rFonts w:ascii="Arial" w:hAnsi="Arial" w:cs="Arial"/>
          <w:sz w:val="24"/>
          <w:szCs w:val="24"/>
        </w:rPr>
        <w:t xml:space="preserve">ing </w:t>
      </w:r>
      <w:r w:rsidRPr="003E6340">
        <w:rPr>
          <w:rFonts w:ascii="Arial" w:hAnsi="Arial" w:cs="Arial"/>
          <w:sz w:val="24"/>
          <w:szCs w:val="24"/>
        </w:rPr>
        <w:t>copyright</w:t>
      </w:r>
      <w:r>
        <w:rPr>
          <w:rFonts w:ascii="Arial" w:hAnsi="Arial" w:cs="Arial"/>
          <w:sz w:val="24"/>
          <w:szCs w:val="24"/>
        </w:rPr>
        <w:t xml:space="preserve">, </w:t>
      </w:r>
      <w:r w:rsidRPr="003E6340">
        <w:rPr>
          <w:rFonts w:ascii="Arial" w:hAnsi="Arial" w:cs="Arial"/>
          <w:sz w:val="24"/>
          <w:szCs w:val="24"/>
        </w:rPr>
        <w:t>confidentiality</w:t>
      </w:r>
      <w:r>
        <w:rPr>
          <w:rFonts w:ascii="Arial" w:hAnsi="Arial" w:cs="Arial"/>
          <w:sz w:val="24"/>
          <w:szCs w:val="24"/>
        </w:rPr>
        <w:t xml:space="preserve"> or individual privacy,</w:t>
      </w:r>
      <w:r w:rsidRPr="003E6340">
        <w:rPr>
          <w:rFonts w:ascii="Arial" w:hAnsi="Arial" w:cs="Arial"/>
          <w:sz w:val="24"/>
          <w:szCs w:val="24"/>
        </w:rPr>
        <w:t xml:space="preserve"> for example by </w:t>
      </w:r>
      <w:r>
        <w:rPr>
          <w:rFonts w:ascii="Arial" w:hAnsi="Arial" w:cs="Arial"/>
          <w:sz w:val="24"/>
          <w:szCs w:val="24"/>
        </w:rPr>
        <w:t xml:space="preserve">sharing personal data or </w:t>
      </w:r>
      <w:r w:rsidRPr="003E6340">
        <w:rPr>
          <w:rFonts w:ascii="Arial" w:hAnsi="Arial" w:cs="Arial"/>
          <w:sz w:val="24"/>
          <w:szCs w:val="24"/>
        </w:rPr>
        <w:t>revealing confidential intellectual prope</w:t>
      </w:r>
      <w:r>
        <w:rPr>
          <w:rFonts w:ascii="Arial" w:hAnsi="Arial" w:cs="Arial"/>
          <w:sz w:val="24"/>
          <w:szCs w:val="24"/>
        </w:rPr>
        <w:t>rty.</w:t>
      </w:r>
    </w:p>
    <w:p w14:paraId="114860D1" w14:textId="77777777" w:rsidR="002C1EF6" w:rsidRDefault="002C1EF6" w:rsidP="002C1EF6">
      <w:pPr>
        <w:pStyle w:val="ListParagraph"/>
        <w:spacing w:before="120" w:after="180"/>
        <w:ind w:left="1418"/>
        <w:contextualSpacing w:val="0"/>
        <w:rPr>
          <w:rFonts w:ascii="Arial" w:hAnsi="Arial" w:cs="Arial"/>
          <w:sz w:val="24"/>
          <w:szCs w:val="24"/>
        </w:rPr>
      </w:pPr>
    </w:p>
    <w:p w14:paraId="20B6EC39" w14:textId="77777777" w:rsidR="00BA4F2A" w:rsidRDefault="00BA4F2A" w:rsidP="00BA4F2A">
      <w:pPr>
        <w:spacing w:before="120" w:after="240"/>
        <w:rPr>
          <w:rFonts w:ascii="Arial" w:hAnsi="Arial" w:cs="Arial"/>
          <w:b/>
        </w:rPr>
      </w:pPr>
      <w:r>
        <w:rPr>
          <w:rFonts w:ascii="Arial" w:hAnsi="Arial" w:cs="Arial"/>
          <w:b/>
        </w:rPr>
        <w:t>29.0</w:t>
      </w:r>
      <w:r>
        <w:rPr>
          <w:rFonts w:ascii="Arial" w:hAnsi="Arial" w:cs="Arial"/>
          <w:b/>
        </w:rPr>
        <w:tab/>
      </w:r>
      <w:r w:rsidRPr="00C534D6">
        <w:rPr>
          <w:rFonts w:ascii="Arial" w:hAnsi="Arial" w:cs="Arial"/>
          <w:b/>
        </w:rPr>
        <w:t>Dissemination</w:t>
      </w:r>
      <w:r>
        <w:rPr>
          <w:rFonts w:ascii="Arial" w:hAnsi="Arial" w:cs="Arial"/>
          <w:b/>
        </w:rPr>
        <w:t xml:space="preserve"> </w:t>
      </w:r>
    </w:p>
    <w:p w14:paraId="24910653" w14:textId="77777777" w:rsidR="00BA4F2A" w:rsidRDefault="00BA4F2A" w:rsidP="00BA4F2A">
      <w:pPr>
        <w:spacing w:before="60" w:after="180"/>
        <w:ind w:left="709" w:hanging="709"/>
        <w:rPr>
          <w:rFonts w:ascii="Arial" w:hAnsi="Arial" w:cs="Arial"/>
        </w:rPr>
      </w:pPr>
      <w:r w:rsidRPr="005C3269">
        <w:rPr>
          <w:rFonts w:ascii="Arial" w:hAnsi="Arial" w:cs="Arial"/>
        </w:rPr>
        <w:t>2</w:t>
      </w:r>
      <w:r>
        <w:rPr>
          <w:rFonts w:ascii="Arial" w:hAnsi="Arial" w:cs="Arial"/>
        </w:rPr>
        <w:t>9</w:t>
      </w:r>
      <w:r w:rsidRPr="005C3269">
        <w:rPr>
          <w:rFonts w:ascii="Arial" w:hAnsi="Arial" w:cs="Arial"/>
        </w:rPr>
        <w:t>.1</w:t>
      </w:r>
      <w:r w:rsidRPr="005C3269">
        <w:rPr>
          <w:rFonts w:ascii="Arial" w:hAnsi="Arial" w:cs="Arial"/>
        </w:rPr>
        <w:tab/>
      </w:r>
      <w:r w:rsidRPr="00C534D6">
        <w:rPr>
          <w:rFonts w:ascii="Arial" w:hAnsi="Arial" w:cs="Arial"/>
        </w:rPr>
        <w:t xml:space="preserve">CAFRE </w:t>
      </w:r>
      <w:r>
        <w:rPr>
          <w:rFonts w:ascii="Arial" w:hAnsi="Arial" w:cs="Arial"/>
        </w:rPr>
        <w:t xml:space="preserve">places a strong emphasis on sharing knowledge and new ideas acquired during the visit.  Your findings should be widely and effectively disseminated so that as many </w:t>
      </w:r>
      <w:r w:rsidRPr="005C03B7">
        <w:rPr>
          <w:rFonts w:ascii="Arial" w:hAnsi="Arial" w:cs="Arial"/>
        </w:rPr>
        <w:t>people</w:t>
      </w:r>
      <w:r>
        <w:rPr>
          <w:rFonts w:ascii="Arial" w:hAnsi="Arial" w:cs="Arial"/>
        </w:rPr>
        <w:t xml:space="preserve"> as possible can benefit from your learnings.  </w:t>
      </w:r>
    </w:p>
    <w:p w14:paraId="6AAC59CB" w14:textId="77777777" w:rsidR="00BA4F2A" w:rsidRDefault="00BA4F2A" w:rsidP="00BA4F2A">
      <w:pPr>
        <w:spacing w:before="60" w:after="180"/>
        <w:ind w:left="709" w:hanging="709"/>
        <w:rPr>
          <w:rFonts w:ascii="Arial" w:hAnsi="Arial" w:cs="Arial"/>
        </w:rPr>
      </w:pPr>
      <w:r>
        <w:rPr>
          <w:rFonts w:ascii="Arial" w:hAnsi="Arial" w:cs="Arial"/>
        </w:rPr>
        <w:t xml:space="preserve">29.2   The Participant is required to share their findings with a proposed group of peers within a </w:t>
      </w:r>
      <w:proofErr w:type="gramStart"/>
      <w:r>
        <w:rPr>
          <w:rFonts w:ascii="Arial" w:hAnsi="Arial" w:cs="Arial"/>
        </w:rPr>
        <w:t>six month</w:t>
      </w:r>
      <w:proofErr w:type="gramEnd"/>
      <w:r>
        <w:rPr>
          <w:rFonts w:ascii="Arial" w:hAnsi="Arial" w:cs="Arial"/>
        </w:rPr>
        <w:t xml:space="preserve"> period following the visit.</w:t>
      </w:r>
    </w:p>
    <w:p w14:paraId="70FDB110" w14:textId="77777777" w:rsidR="00BA4F2A" w:rsidRDefault="00BA4F2A" w:rsidP="00BA4F2A">
      <w:pPr>
        <w:spacing w:before="60" w:after="180"/>
        <w:ind w:left="709" w:hanging="709"/>
        <w:rPr>
          <w:rFonts w:ascii="Arial" w:hAnsi="Arial" w:cs="Arial"/>
        </w:rPr>
      </w:pPr>
      <w:r>
        <w:rPr>
          <w:rFonts w:ascii="Arial" w:hAnsi="Arial" w:cs="Arial"/>
        </w:rPr>
        <w:t>29.2</w:t>
      </w:r>
      <w:r>
        <w:rPr>
          <w:rFonts w:ascii="Arial" w:hAnsi="Arial" w:cs="Arial"/>
        </w:rPr>
        <w:tab/>
        <w:t xml:space="preserve">Failure to share their findings may result in </w:t>
      </w:r>
      <w:r w:rsidRPr="00894A26">
        <w:rPr>
          <w:rFonts w:ascii="Arial" w:hAnsi="Arial" w:cs="Arial"/>
        </w:rPr>
        <w:t xml:space="preserve">CAFRE </w:t>
      </w:r>
      <w:r>
        <w:rPr>
          <w:rFonts w:ascii="Arial" w:hAnsi="Arial" w:cs="Arial"/>
        </w:rPr>
        <w:t>seeking</w:t>
      </w:r>
      <w:r w:rsidRPr="00894A26">
        <w:rPr>
          <w:rFonts w:ascii="Arial" w:hAnsi="Arial" w:cs="Arial"/>
        </w:rPr>
        <w:t xml:space="preserve"> repayment of a</w:t>
      </w:r>
      <w:r>
        <w:rPr>
          <w:rFonts w:ascii="Arial" w:hAnsi="Arial" w:cs="Arial"/>
        </w:rPr>
        <w:t xml:space="preserve">ll prior costs </w:t>
      </w:r>
      <w:r w:rsidRPr="008743C6">
        <w:rPr>
          <w:rFonts w:ascii="Arial" w:hAnsi="Arial" w:cs="Arial"/>
        </w:rPr>
        <w:t>following consideration of the circumstances</w:t>
      </w:r>
      <w:r>
        <w:rPr>
          <w:rFonts w:ascii="Arial" w:hAnsi="Arial" w:cs="Arial"/>
        </w:rPr>
        <w:t xml:space="preserve">. </w:t>
      </w:r>
    </w:p>
    <w:p w14:paraId="4F7E975E" w14:textId="77777777" w:rsidR="002C1EF6" w:rsidRDefault="00BA4F2A" w:rsidP="00BA4F2A">
      <w:pPr>
        <w:spacing w:before="60" w:after="180"/>
        <w:ind w:left="709" w:hanging="709"/>
        <w:rPr>
          <w:rFonts w:ascii="Arial" w:hAnsi="Arial" w:cs="Arial"/>
        </w:rPr>
      </w:pPr>
      <w:r>
        <w:rPr>
          <w:rFonts w:ascii="Arial" w:hAnsi="Arial" w:cs="Arial"/>
        </w:rPr>
        <w:t>29.3</w:t>
      </w:r>
      <w:r>
        <w:rPr>
          <w:rFonts w:ascii="Arial" w:hAnsi="Arial" w:cs="Arial"/>
        </w:rPr>
        <w:tab/>
      </w:r>
      <w:r w:rsidRPr="00894A26">
        <w:rPr>
          <w:rFonts w:ascii="Arial" w:hAnsi="Arial" w:cs="Arial"/>
        </w:rPr>
        <w:t xml:space="preserve">The amount to be repaid by the </w:t>
      </w:r>
      <w:r>
        <w:rPr>
          <w:rFonts w:ascii="Arial" w:hAnsi="Arial" w:cs="Arial"/>
        </w:rPr>
        <w:t>Participant and/or the Farm Business will be determined by CAFRE.</w:t>
      </w:r>
    </w:p>
    <w:p w14:paraId="4681C1FF" w14:textId="77777777" w:rsidR="00BA4F2A" w:rsidRPr="005C3269" w:rsidRDefault="00BA4F2A" w:rsidP="00BA4F2A">
      <w:pPr>
        <w:spacing w:before="60" w:after="180"/>
        <w:ind w:left="709" w:hanging="709"/>
        <w:rPr>
          <w:rFonts w:ascii="Arial" w:hAnsi="Arial" w:cs="Arial"/>
        </w:rPr>
      </w:pPr>
      <w:r>
        <w:rPr>
          <w:rFonts w:ascii="Arial" w:hAnsi="Arial" w:cs="Arial"/>
        </w:rPr>
        <w:t xml:space="preserve">  </w:t>
      </w:r>
    </w:p>
    <w:p w14:paraId="7AFC2D19" w14:textId="77777777" w:rsidR="00BA4F2A" w:rsidRPr="00576EE4" w:rsidRDefault="00BA4F2A" w:rsidP="00BA4F2A">
      <w:pPr>
        <w:spacing w:before="60" w:after="180"/>
        <w:rPr>
          <w:rFonts w:ascii="Arial" w:hAnsi="Arial" w:cs="Arial"/>
          <w:b/>
        </w:rPr>
      </w:pPr>
      <w:r>
        <w:rPr>
          <w:rFonts w:ascii="Arial" w:hAnsi="Arial" w:cs="Arial"/>
          <w:b/>
        </w:rPr>
        <w:t>30.0</w:t>
      </w:r>
      <w:r>
        <w:rPr>
          <w:rFonts w:ascii="Arial" w:hAnsi="Arial" w:cs="Arial"/>
          <w:b/>
        </w:rPr>
        <w:tab/>
        <w:t>W</w:t>
      </w:r>
      <w:r w:rsidRPr="00576EE4">
        <w:rPr>
          <w:rFonts w:ascii="Arial" w:hAnsi="Arial" w:cs="Arial"/>
          <w:b/>
        </w:rPr>
        <w:t>ithdrawal from</w:t>
      </w:r>
      <w:r>
        <w:rPr>
          <w:rFonts w:ascii="Arial" w:hAnsi="Arial" w:cs="Arial"/>
          <w:b/>
        </w:rPr>
        <w:t xml:space="preserve"> the</w:t>
      </w:r>
      <w:r w:rsidRPr="00576EE4">
        <w:rPr>
          <w:rFonts w:ascii="Arial" w:hAnsi="Arial" w:cs="Arial"/>
          <w:b/>
        </w:rPr>
        <w:t xml:space="preserve"> </w:t>
      </w:r>
      <w:r>
        <w:rPr>
          <w:rFonts w:ascii="Arial" w:hAnsi="Arial" w:cs="Arial"/>
          <w:b/>
        </w:rPr>
        <w:t>S</w:t>
      </w:r>
      <w:r w:rsidRPr="00576EE4">
        <w:rPr>
          <w:rFonts w:ascii="Arial" w:hAnsi="Arial" w:cs="Arial"/>
          <w:b/>
        </w:rPr>
        <w:t xml:space="preserve">cheme </w:t>
      </w:r>
    </w:p>
    <w:p w14:paraId="375B13A4" w14:textId="77777777" w:rsidR="00BA4F2A" w:rsidRDefault="00BA4F2A" w:rsidP="00BA4F2A">
      <w:pPr>
        <w:spacing w:before="60" w:after="180"/>
        <w:ind w:left="720" w:hanging="720"/>
        <w:rPr>
          <w:rFonts w:ascii="Arial" w:hAnsi="Arial" w:cs="Arial"/>
        </w:rPr>
      </w:pPr>
      <w:r>
        <w:rPr>
          <w:rFonts w:ascii="Arial" w:hAnsi="Arial" w:cs="Arial"/>
        </w:rPr>
        <w:t>30.1</w:t>
      </w:r>
      <w:r>
        <w:rPr>
          <w:rFonts w:ascii="Arial" w:hAnsi="Arial" w:cs="Arial"/>
        </w:rPr>
        <w:tab/>
      </w:r>
      <w:r w:rsidRPr="00550392">
        <w:rPr>
          <w:rFonts w:ascii="Arial" w:hAnsi="Arial" w:cs="Arial"/>
        </w:rPr>
        <w:t xml:space="preserve">The </w:t>
      </w:r>
      <w:r>
        <w:rPr>
          <w:rFonts w:ascii="Arial" w:hAnsi="Arial" w:cs="Arial"/>
          <w:color w:val="000000"/>
        </w:rPr>
        <w:t>Participant</w:t>
      </w:r>
      <w:r>
        <w:rPr>
          <w:rFonts w:ascii="Arial" w:hAnsi="Arial" w:cs="Arial"/>
        </w:rPr>
        <w:t xml:space="preserve"> may wish to withdraw from the scheme on a temporary or permanent basis. In these circumstances the </w:t>
      </w:r>
      <w:r w:rsidRPr="005666AD">
        <w:rPr>
          <w:rFonts w:ascii="Arial" w:hAnsi="Arial" w:cs="Arial"/>
        </w:rPr>
        <w:t>Participant</w:t>
      </w:r>
      <w:r>
        <w:rPr>
          <w:rFonts w:ascii="Arial" w:hAnsi="Arial" w:cs="Arial"/>
        </w:rPr>
        <w:t xml:space="preserve"> should contact the Scheme Manager as soon as possible.  </w:t>
      </w:r>
    </w:p>
    <w:p w14:paraId="3C0D4249" w14:textId="77777777" w:rsidR="00BA4F2A" w:rsidRDefault="00BA4F2A" w:rsidP="00BA4F2A">
      <w:pPr>
        <w:spacing w:before="60" w:after="180"/>
        <w:ind w:left="720" w:hanging="720"/>
        <w:rPr>
          <w:rFonts w:ascii="Arial" w:hAnsi="Arial" w:cs="Arial"/>
        </w:rPr>
      </w:pPr>
      <w:r>
        <w:rPr>
          <w:rFonts w:ascii="Arial" w:hAnsi="Arial" w:cs="Arial"/>
        </w:rPr>
        <w:t>30.2</w:t>
      </w:r>
      <w:r>
        <w:rPr>
          <w:rFonts w:ascii="Arial" w:hAnsi="Arial" w:cs="Arial"/>
        </w:rPr>
        <w:tab/>
        <w:t xml:space="preserve">The Farm Business Owner </w:t>
      </w:r>
      <w:r w:rsidRPr="008743C6">
        <w:rPr>
          <w:rFonts w:ascii="Arial" w:hAnsi="Arial" w:cs="Arial"/>
        </w:rPr>
        <w:t>may</w:t>
      </w:r>
      <w:r>
        <w:rPr>
          <w:rFonts w:ascii="Arial" w:hAnsi="Arial" w:cs="Arial"/>
        </w:rPr>
        <w:t xml:space="preserve"> wish to withdraw a Participant from the scheme on a temporary or permanent basis. In these circumstances the Farm Business Owner should contact the Scheme Manager.</w:t>
      </w:r>
    </w:p>
    <w:p w14:paraId="63B4BDD7" w14:textId="77777777" w:rsidR="00BA4F2A" w:rsidRPr="005A6DC8" w:rsidRDefault="00BA4F2A" w:rsidP="00BA4F2A">
      <w:pPr>
        <w:spacing w:before="60" w:after="180"/>
        <w:ind w:left="720" w:hanging="720"/>
        <w:rPr>
          <w:rFonts w:ascii="Arial" w:hAnsi="Arial" w:cs="Arial"/>
          <w:b/>
        </w:rPr>
      </w:pPr>
      <w:r>
        <w:rPr>
          <w:rFonts w:ascii="Arial" w:hAnsi="Arial" w:cs="Arial"/>
        </w:rPr>
        <w:t>30.3</w:t>
      </w:r>
      <w:r>
        <w:rPr>
          <w:rFonts w:ascii="Arial" w:hAnsi="Arial" w:cs="Arial"/>
        </w:rPr>
        <w:tab/>
      </w:r>
      <w:r w:rsidRPr="00894A26">
        <w:rPr>
          <w:rFonts w:ascii="Arial" w:hAnsi="Arial" w:cs="Arial"/>
        </w:rPr>
        <w:t>CAFRE may seek repayment of a</w:t>
      </w:r>
      <w:r>
        <w:rPr>
          <w:rFonts w:ascii="Arial" w:hAnsi="Arial" w:cs="Arial"/>
        </w:rPr>
        <w:t>ll costs</w:t>
      </w:r>
      <w:r w:rsidRPr="00894A26">
        <w:rPr>
          <w:rFonts w:ascii="Arial" w:hAnsi="Arial" w:cs="Arial"/>
        </w:rPr>
        <w:t xml:space="preserve"> </w:t>
      </w:r>
      <w:r w:rsidRPr="008743C6">
        <w:rPr>
          <w:rFonts w:ascii="Arial" w:hAnsi="Arial" w:cs="Arial"/>
        </w:rPr>
        <w:t>following consideration of the circumstances</w:t>
      </w:r>
      <w:r>
        <w:rPr>
          <w:rFonts w:ascii="Arial" w:hAnsi="Arial" w:cs="Arial"/>
        </w:rPr>
        <w:t xml:space="preserve"> of withdrawal (</w:t>
      </w:r>
      <w:r w:rsidRPr="005A6DC8">
        <w:rPr>
          <w:rFonts w:ascii="Arial" w:hAnsi="Arial" w:cs="Arial"/>
        </w:rPr>
        <w:t xml:space="preserve">see </w:t>
      </w:r>
      <w:r w:rsidRPr="00F52471">
        <w:rPr>
          <w:rFonts w:ascii="Arial" w:hAnsi="Arial" w:cs="Arial"/>
        </w:rPr>
        <w:t>paragraph</w:t>
      </w:r>
      <w:r w:rsidRPr="005A6DC8">
        <w:rPr>
          <w:rFonts w:ascii="Arial" w:hAnsi="Arial" w:cs="Arial"/>
          <w:b/>
        </w:rPr>
        <w:t xml:space="preserve"> 6.0 </w:t>
      </w:r>
      <w:r>
        <w:rPr>
          <w:rFonts w:ascii="Arial" w:hAnsi="Arial" w:cs="Arial"/>
        </w:rPr>
        <w:t>for details of eligible costs</w:t>
      </w:r>
      <w:r w:rsidRPr="005A6DC8">
        <w:rPr>
          <w:rFonts w:ascii="Arial" w:hAnsi="Arial" w:cs="Arial"/>
        </w:rPr>
        <w:t>)</w:t>
      </w:r>
      <w:r>
        <w:rPr>
          <w:rFonts w:ascii="Arial" w:hAnsi="Arial" w:cs="Arial"/>
          <w:b/>
        </w:rPr>
        <w:t>.</w:t>
      </w:r>
    </w:p>
    <w:p w14:paraId="27E3BA59" w14:textId="77777777" w:rsidR="00BA4F2A" w:rsidRDefault="00BA4F2A" w:rsidP="00BA4F2A">
      <w:pPr>
        <w:tabs>
          <w:tab w:val="num" w:pos="1134"/>
        </w:tabs>
        <w:spacing w:before="60" w:after="180"/>
        <w:ind w:left="709" w:hanging="709"/>
        <w:rPr>
          <w:rFonts w:ascii="Arial" w:hAnsi="Arial" w:cs="Arial"/>
        </w:rPr>
      </w:pPr>
      <w:r>
        <w:rPr>
          <w:rFonts w:ascii="Arial" w:hAnsi="Arial" w:cs="Arial"/>
        </w:rPr>
        <w:t>30</w:t>
      </w:r>
      <w:r w:rsidRPr="00894A26">
        <w:rPr>
          <w:rFonts w:ascii="Arial" w:hAnsi="Arial" w:cs="Arial"/>
        </w:rPr>
        <w:t>.</w:t>
      </w:r>
      <w:r>
        <w:rPr>
          <w:rFonts w:ascii="Arial" w:hAnsi="Arial" w:cs="Arial"/>
        </w:rPr>
        <w:t>4</w:t>
      </w:r>
      <w:r w:rsidRPr="00894A26">
        <w:rPr>
          <w:rFonts w:ascii="Arial" w:hAnsi="Arial" w:cs="Arial"/>
        </w:rPr>
        <w:tab/>
        <w:t xml:space="preserve">The amount to be repaid by the </w:t>
      </w:r>
      <w:r>
        <w:rPr>
          <w:rFonts w:ascii="Arial" w:hAnsi="Arial" w:cs="Arial"/>
        </w:rPr>
        <w:t>Participant and/or the Farm Business will be determined by CAFRE.</w:t>
      </w:r>
    </w:p>
    <w:p w14:paraId="6670A89E" w14:textId="77777777" w:rsidR="002C1EF6" w:rsidRDefault="002C1EF6" w:rsidP="00BA4F2A">
      <w:pPr>
        <w:tabs>
          <w:tab w:val="num" w:pos="1134"/>
        </w:tabs>
        <w:spacing w:before="60" w:after="180"/>
        <w:ind w:left="709" w:hanging="709"/>
        <w:rPr>
          <w:rFonts w:ascii="Arial" w:hAnsi="Arial" w:cs="Arial"/>
        </w:rPr>
      </w:pPr>
    </w:p>
    <w:p w14:paraId="0B01AFC3" w14:textId="77777777" w:rsidR="00BA4F2A" w:rsidRPr="00D264DB" w:rsidRDefault="00BA4F2A" w:rsidP="00BA4F2A">
      <w:pPr>
        <w:spacing w:before="60" w:after="180"/>
        <w:rPr>
          <w:rFonts w:ascii="Arial" w:hAnsi="Arial" w:cs="Arial"/>
          <w:b/>
        </w:rPr>
      </w:pPr>
      <w:r>
        <w:rPr>
          <w:rFonts w:ascii="Arial" w:hAnsi="Arial" w:cs="Arial"/>
          <w:b/>
        </w:rPr>
        <w:lastRenderedPageBreak/>
        <w:t>31.0</w:t>
      </w:r>
      <w:r>
        <w:rPr>
          <w:rFonts w:ascii="Arial" w:hAnsi="Arial" w:cs="Arial"/>
          <w:b/>
        </w:rPr>
        <w:tab/>
      </w:r>
      <w:r w:rsidRPr="00D264DB">
        <w:rPr>
          <w:rFonts w:ascii="Arial" w:hAnsi="Arial" w:cs="Arial"/>
          <w:b/>
        </w:rPr>
        <w:t>Grievances</w:t>
      </w:r>
    </w:p>
    <w:p w14:paraId="5AC070B4" w14:textId="77777777" w:rsidR="00BA4F2A" w:rsidRDefault="00BA4F2A" w:rsidP="00BA4F2A">
      <w:pPr>
        <w:autoSpaceDE w:val="0"/>
        <w:autoSpaceDN w:val="0"/>
        <w:adjustRightInd w:val="0"/>
        <w:spacing w:before="60" w:after="180"/>
        <w:ind w:left="720" w:hanging="720"/>
        <w:rPr>
          <w:rFonts w:ascii="Arial" w:hAnsi="Arial" w:cs="Arial"/>
        </w:rPr>
      </w:pPr>
      <w:r>
        <w:rPr>
          <w:rFonts w:ascii="Arial" w:hAnsi="Arial" w:cs="Arial"/>
          <w:bCs/>
        </w:rPr>
        <w:t>31.1</w:t>
      </w:r>
      <w:r>
        <w:rPr>
          <w:rFonts w:ascii="Arial" w:hAnsi="Arial" w:cs="Arial"/>
          <w:bCs/>
        </w:rPr>
        <w:tab/>
      </w:r>
      <w:r w:rsidRPr="00515580">
        <w:rPr>
          <w:rFonts w:ascii="Arial" w:hAnsi="Arial" w:cs="Arial"/>
          <w:bCs/>
        </w:rPr>
        <w:t>If the</w:t>
      </w:r>
      <w:r w:rsidRPr="00515580">
        <w:rPr>
          <w:rFonts w:ascii="Arial" w:hAnsi="Arial" w:cs="Arial"/>
          <w:color w:val="000000"/>
        </w:rPr>
        <w:t xml:space="preserve"> </w:t>
      </w:r>
      <w:r>
        <w:rPr>
          <w:rFonts w:ascii="Arial" w:hAnsi="Arial" w:cs="Arial"/>
          <w:color w:val="000000"/>
        </w:rPr>
        <w:t>Applicant/Participant</w:t>
      </w:r>
      <w:r w:rsidRPr="00515580">
        <w:rPr>
          <w:rFonts w:ascii="Arial" w:hAnsi="Arial" w:cs="Arial"/>
        </w:rPr>
        <w:t xml:space="preserve"> has a grievance this should be raised with the Scheme Manager. Where the grievance is against the Scheme Manager, the relevant Head of Development Branch should be contacted.</w:t>
      </w:r>
    </w:p>
    <w:p w14:paraId="23B09151" w14:textId="77777777" w:rsidR="002C1EF6" w:rsidRPr="00515580" w:rsidRDefault="002C1EF6" w:rsidP="00BA4F2A">
      <w:pPr>
        <w:autoSpaceDE w:val="0"/>
        <w:autoSpaceDN w:val="0"/>
        <w:adjustRightInd w:val="0"/>
        <w:spacing w:before="60" w:after="180"/>
        <w:ind w:left="720" w:hanging="720"/>
        <w:rPr>
          <w:rFonts w:ascii="Arial" w:hAnsi="Arial" w:cs="Arial"/>
        </w:rPr>
      </w:pPr>
    </w:p>
    <w:p w14:paraId="47C3A7CB" w14:textId="77777777" w:rsidR="00BA4F2A" w:rsidRPr="00541490" w:rsidRDefault="00BA4F2A" w:rsidP="00BA4F2A">
      <w:pPr>
        <w:spacing w:before="60" w:after="180"/>
        <w:rPr>
          <w:rFonts w:ascii="Arial" w:hAnsi="Arial" w:cs="Arial"/>
          <w:b/>
        </w:rPr>
      </w:pPr>
      <w:bookmarkStart w:id="0" w:name="Equality"/>
      <w:r>
        <w:rPr>
          <w:rFonts w:ascii="Arial" w:hAnsi="Arial" w:cs="Arial"/>
          <w:b/>
        </w:rPr>
        <w:t>32.0</w:t>
      </w:r>
      <w:r>
        <w:rPr>
          <w:rFonts w:ascii="Arial" w:hAnsi="Arial" w:cs="Arial"/>
          <w:b/>
        </w:rPr>
        <w:tab/>
      </w:r>
      <w:r w:rsidRPr="00541490">
        <w:rPr>
          <w:rFonts w:ascii="Arial" w:hAnsi="Arial" w:cs="Arial"/>
          <w:b/>
        </w:rPr>
        <w:t>Equality</w:t>
      </w:r>
      <w:bookmarkEnd w:id="0"/>
      <w:r w:rsidRPr="00541490">
        <w:rPr>
          <w:rFonts w:ascii="Arial" w:hAnsi="Arial" w:cs="Arial"/>
          <w:b/>
        </w:rPr>
        <w:t xml:space="preserve"> and Diversity Policy</w:t>
      </w:r>
    </w:p>
    <w:p w14:paraId="3808E8A5" w14:textId="77777777" w:rsidR="00BA4F2A" w:rsidRPr="00541490" w:rsidRDefault="00BA4F2A" w:rsidP="00BA4F2A">
      <w:pPr>
        <w:autoSpaceDE w:val="0"/>
        <w:autoSpaceDN w:val="0"/>
        <w:adjustRightInd w:val="0"/>
        <w:spacing w:before="60" w:after="180"/>
        <w:ind w:left="720" w:hanging="720"/>
        <w:rPr>
          <w:rFonts w:ascii="Arial" w:hAnsi="Arial" w:cs="Arial"/>
          <w:color w:val="000000"/>
        </w:rPr>
      </w:pPr>
      <w:r>
        <w:rPr>
          <w:rFonts w:ascii="Arial" w:hAnsi="Arial" w:cs="Arial"/>
          <w:color w:val="000000"/>
        </w:rPr>
        <w:t>32.1</w:t>
      </w:r>
      <w:r>
        <w:rPr>
          <w:rFonts w:ascii="Arial" w:hAnsi="Arial" w:cs="Arial"/>
          <w:color w:val="000000"/>
        </w:rPr>
        <w:tab/>
      </w:r>
      <w:r w:rsidRPr="00541490">
        <w:rPr>
          <w:rFonts w:ascii="Arial" w:hAnsi="Arial" w:cs="Arial"/>
          <w:color w:val="000000"/>
        </w:rPr>
        <w:t xml:space="preserve">CAFRE is committed to providing equality of opportunity and promoting diversity. CAFRE will promote equality of </w:t>
      </w:r>
      <w:proofErr w:type="gramStart"/>
      <w:r w:rsidRPr="00541490">
        <w:rPr>
          <w:rFonts w:ascii="Arial" w:hAnsi="Arial" w:cs="Arial"/>
          <w:color w:val="000000"/>
        </w:rPr>
        <w:t>opportunity</w:t>
      </w:r>
      <w:r>
        <w:rPr>
          <w:rFonts w:ascii="Arial" w:hAnsi="Arial" w:cs="Arial"/>
          <w:color w:val="000000"/>
        </w:rPr>
        <w:t>;</w:t>
      </w:r>
      <w:proofErr w:type="gramEnd"/>
      <w:r w:rsidRPr="00541490">
        <w:rPr>
          <w:rFonts w:ascii="Arial" w:hAnsi="Arial" w:cs="Arial"/>
          <w:color w:val="000000"/>
        </w:rPr>
        <w:t xml:space="preserve"> </w:t>
      </w:r>
    </w:p>
    <w:p w14:paraId="48D1C9DF" w14:textId="77777777" w:rsidR="00BA4F2A" w:rsidRPr="00541490" w:rsidRDefault="00BA4F2A" w:rsidP="00BA4F2A">
      <w:pPr>
        <w:pStyle w:val="ListParagraph"/>
        <w:numPr>
          <w:ilvl w:val="0"/>
          <w:numId w:val="22"/>
        </w:numPr>
        <w:autoSpaceDE w:val="0"/>
        <w:autoSpaceDN w:val="0"/>
        <w:adjustRightInd w:val="0"/>
        <w:spacing w:before="60" w:after="180" w:line="240" w:lineRule="auto"/>
        <w:ind w:left="1418" w:hanging="567"/>
        <w:contextualSpacing w:val="0"/>
        <w:rPr>
          <w:rFonts w:ascii="Arial" w:hAnsi="Arial" w:cs="Arial"/>
          <w:color w:val="000000"/>
          <w:sz w:val="24"/>
          <w:szCs w:val="24"/>
        </w:rPr>
      </w:pPr>
      <w:r w:rsidRPr="00541490">
        <w:rPr>
          <w:rFonts w:ascii="Arial" w:hAnsi="Arial" w:cs="Arial"/>
          <w:color w:val="000000"/>
          <w:sz w:val="24"/>
          <w:szCs w:val="24"/>
        </w:rPr>
        <w:t xml:space="preserve">between persons of different religious belief, political opinion, racial group, age, marital status or sexual </w:t>
      </w:r>
      <w:proofErr w:type="gramStart"/>
      <w:r w:rsidRPr="00541490">
        <w:rPr>
          <w:rFonts w:ascii="Arial" w:hAnsi="Arial" w:cs="Arial"/>
          <w:color w:val="000000"/>
          <w:sz w:val="24"/>
          <w:szCs w:val="24"/>
        </w:rPr>
        <w:t>orientation;</w:t>
      </w:r>
      <w:proofErr w:type="gramEnd"/>
      <w:r w:rsidRPr="00541490">
        <w:rPr>
          <w:rFonts w:ascii="Arial" w:hAnsi="Arial" w:cs="Arial"/>
          <w:color w:val="000000"/>
          <w:sz w:val="24"/>
          <w:szCs w:val="24"/>
        </w:rPr>
        <w:t xml:space="preserve"> </w:t>
      </w:r>
    </w:p>
    <w:p w14:paraId="333A583D" w14:textId="77777777" w:rsidR="00BA4F2A" w:rsidRPr="00541490" w:rsidRDefault="00BA4F2A" w:rsidP="00BA4F2A">
      <w:pPr>
        <w:pStyle w:val="ListParagraph"/>
        <w:numPr>
          <w:ilvl w:val="0"/>
          <w:numId w:val="22"/>
        </w:numPr>
        <w:autoSpaceDE w:val="0"/>
        <w:autoSpaceDN w:val="0"/>
        <w:adjustRightInd w:val="0"/>
        <w:spacing w:before="60" w:after="180" w:line="240" w:lineRule="auto"/>
        <w:ind w:left="1418" w:hanging="567"/>
        <w:contextualSpacing w:val="0"/>
        <w:rPr>
          <w:rFonts w:ascii="Arial" w:hAnsi="Arial" w:cs="Arial"/>
          <w:color w:val="000000"/>
          <w:sz w:val="24"/>
          <w:szCs w:val="24"/>
        </w:rPr>
      </w:pPr>
      <w:r w:rsidRPr="00541490">
        <w:rPr>
          <w:rFonts w:ascii="Arial" w:hAnsi="Arial" w:cs="Arial"/>
          <w:color w:val="000000"/>
          <w:sz w:val="24"/>
          <w:szCs w:val="24"/>
        </w:rPr>
        <w:t xml:space="preserve">between </w:t>
      </w:r>
      <w:r>
        <w:rPr>
          <w:rFonts w:ascii="Arial" w:hAnsi="Arial" w:cs="Arial"/>
          <w:color w:val="000000"/>
          <w:sz w:val="24"/>
          <w:szCs w:val="24"/>
        </w:rPr>
        <w:t>persons of different gender identity</w:t>
      </w:r>
      <w:r w:rsidRPr="00541490">
        <w:rPr>
          <w:rFonts w:ascii="Arial" w:hAnsi="Arial" w:cs="Arial"/>
          <w:color w:val="000000"/>
          <w:sz w:val="24"/>
          <w:szCs w:val="24"/>
        </w:rPr>
        <w:t xml:space="preserve">; </w:t>
      </w:r>
      <w:r>
        <w:rPr>
          <w:rFonts w:ascii="Arial" w:hAnsi="Arial" w:cs="Arial"/>
          <w:color w:val="000000"/>
          <w:sz w:val="24"/>
          <w:szCs w:val="24"/>
        </w:rPr>
        <w:t>and</w:t>
      </w:r>
    </w:p>
    <w:p w14:paraId="6057E909" w14:textId="77777777" w:rsidR="00BA4F2A" w:rsidRPr="002C1EF6" w:rsidRDefault="00BA4F2A" w:rsidP="00BA4F2A">
      <w:pPr>
        <w:pStyle w:val="ListParagraph"/>
        <w:numPr>
          <w:ilvl w:val="0"/>
          <w:numId w:val="22"/>
        </w:numPr>
        <w:spacing w:before="60" w:after="180"/>
        <w:ind w:left="1418" w:hanging="567"/>
        <w:contextualSpacing w:val="0"/>
        <w:rPr>
          <w:rFonts w:ascii="Arial" w:hAnsi="Arial" w:cs="Arial"/>
          <w:sz w:val="24"/>
          <w:szCs w:val="24"/>
        </w:rPr>
      </w:pPr>
      <w:r w:rsidRPr="00541490">
        <w:rPr>
          <w:rFonts w:ascii="Arial" w:hAnsi="Arial" w:cs="Arial"/>
          <w:color w:val="000000"/>
          <w:sz w:val="24"/>
          <w:szCs w:val="24"/>
        </w:rPr>
        <w:t>between persons with a disability and persons without; and between persons with dependants and persons without.</w:t>
      </w:r>
    </w:p>
    <w:p w14:paraId="2793E60C" w14:textId="77777777" w:rsidR="002C1EF6" w:rsidRPr="00541490" w:rsidRDefault="002C1EF6" w:rsidP="002C1EF6">
      <w:pPr>
        <w:pStyle w:val="ListParagraph"/>
        <w:spacing w:before="60" w:after="180"/>
        <w:ind w:left="1418"/>
        <w:contextualSpacing w:val="0"/>
        <w:rPr>
          <w:rFonts w:ascii="Arial" w:hAnsi="Arial" w:cs="Arial"/>
          <w:sz w:val="24"/>
          <w:szCs w:val="24"/>
        </w:rPr>
      </w:pPr>
    </w:p>
    <w:p w14:paraId="6FED23C9" w14:textId="77777777" w:rsidR="00BA4F2A" w:rsidRDefault="00BA4F2A" w:rsidP="00BA4F2A">
      <w:pPr>
        <w:overflowPunct w:val="0"/>
        <w:autoSpaceDE w:val="0"/>
        <w:autoSpaceDN w:val="0"/>
        <w:adjustRightInd w:val="0"/>
        <w:spacing w:before="120" w:after="240"/>
        <w:textAlignment w:val="baseline"/>
        <w:rPr>
          <w:rFonts w:ascii="Arial" w:hAnsi="Arial" w:cs="Arial"/>
          <w:b/>
        </w:rPr>
      </w:pPr>
      <w:r>
        <w:rPr>
          <w:rFonts w:ascii="Arial" w:hAnsi="Arial" w:cs="Arial"/>
          <w:b/>
        </w:rPr>
        <w:t>33.0</w:t>
      </w:r>
      <w:r>
        <w:rPr>
          <w:rFonts w:ascii="Arial" w:hAnsi="Arial" w:cs="Arial"/>
          <w:b/>
        </w:rPr>
        <w:tab/>
      </w:r>
      <w:r w:rsidRPr="002B6409">
        <w:rPr>
          <w:rFonts w:ascii="Arial" w:hAnsi="Arial" w:cs="Arial"/>
          <w:b/>
        </w:rPr>
        <w:t>Sharing of Information, Data Protection and Freedom of Information</w:t>
      </w:r>
    </w:p>
    <w:p w14:paraId="7782D685" w14:textId="77777777" w:rsidR="00BA4F2A" w:rsidRPr="00AE4BDA" w:rsidRDefault="00BA4F2A" w:rsidP="00BA4F2A">
      <w:pPr>
        <w:spacing w:before="120" w:after="240"/>
        <w:ind w:left="709" w:hanging="709"/>
        <w:rPr>
          <w:rFonts w:ascii="Arial" w:hAnsi="Arial" w:cs="Arial"/>
        </w:rPr>
      </w:pPr>
      <w:r>
        <w:rPr>
          <w:rFonts w:ascii="Arial" w:hAnsi="Arial" w:cs="Arial"/>
        </w:rPr>
        <w:t>33.1</w:t>
      </w:r>
      <w:r>
        <w:rPr>
          <w:rFonts w:ascii="Arial" w:hAnsi="Arial" w:cs="Arial"/>
        </w:rPr>
        <w:tab/>
      </w:r>
      <w:r w:rsidRPr="00AE4BDA">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Regulations (2016). This means that any personal information you supply will be processed principally for the purpose for which it has been provided.</w:t>
      </w:r>
    </w:p>
    <w:p w14:paraId="716C99EF" w14:textId="77777777" w:rsidR="00BA4F2A" w:rsidRPr="00AE4BDA" w:rsidRDefault="00BA4F2A" w:rsidP="00BA4F2A">
      <w:pPr>
        <w:spacing w:before="60" w:after="160"/>
        <w:ind w:left="709" w:hanging="709"/>
        <w:rPr>
          <w:rFonts w:ascii="Arial" w:hAnsi="Arial" w:cs="Arial"/>
        </w:rPr>
      </w:pPr>
      <w:r>
        <w:rPr>
          <w:rFonts w:ascii="Arial" w:hAnsi="Arial" w:cs="Arial"/>
        </w:rPr>
        <w:t>33.2</w:t>
      </w:r>
      <w:r>
        <w:rPr>
          <w:rFonts w:ascii="Arial" w:hAnsi="Arial" w:cs="Arial"/>
        </w:rPr>
        <w:tab/>
      </w:r>
      <w:r w:rsidRPr="00AE4BDA">
        <w:rPr>
          <w:rFonts w:ascii="Arial" w:hAnsi="Arial" w:cs="Arial"/>
        </w:rPr>
        <w:t xml:space="preserve">However, the Department is under a duty to protect the public funds it administers, and to this end may use the information you have provided for this purpose. </w:t>
      </w:r>
      <w:r>
        <w:rPr>
          <w:rFonts w:ascii="Arial" w:hAnsi="Arial" w:cs="Arial"/>
        </w:rPr>
        <w:t>I</w:t>
      </w:r>
      <w:r w:rsidRPr="00AE4BDA">
        <w:rPr>
          <w:rFonts w:ascii="Arial" w:hAnsi="Arial" w:cs="Arial"/>
        </w:rPr>
        <w:t xml:space="preserve">nformation may also </w:t>
      </w:r>
      <w:r>
        <w:rPr>
          <w:rFonts w:ascii="Arial" w:hAnsi="Arial" w:cs="Arial"/>
        </w:rPr>
        <w:t xml:space="preserve">be </w:t>
      </w:r>
      <w:r w:rsidRPr="00AE4BDA">
        <w:rPr>
          <w:rFonts w:ascii="Arial" w:hAnsi="Arial" w:cs="Arial"/>
        </w:rPr>
        <w:t>share</w:t>
      </w:r>
      <w:r>
        <w:rPr>
          <w:rFonts w:ascii="Arial" w:hAnsi="Arial" w:cs="Arial"/>
        </w:rPr>
        <w:t xml:space="preserve">d </w:t>
      </w:r>
      <w:r w:rsidRPr="00AE4BDA">
        <w:rPr>
          <w:rFonts w:ascii="Arial" w:hAnsi="Arial" w:cs="Arial"/>
        </w:rPr>
        <w:t xml:space="preserve">with bodies responsible for the audit or administration of public funds, </w:t>
      </w:r>
      <w:proofErr w:type="gramStart"/>
      <w:r w:rsidRPr="00AE4BDA">
        <w:rPr>
          <w:rFonts w:ascii="Arial" w:hAnsi="Arial" w:cs="Arial"/>
        </w:rPr>
        <w:t>in order to</w:t>
      </w:r>
      <w:proofErr w:type="gramEnd"/>
      <w:r w:rsidRPr="00AE4BDA">
        <w:rPr>
          <w:rFonts w:ascii="Arial" w:hAnsi="Arial" w:cs="Arial"/>
        </w:rPr>
        <w:t xml:space="preserve"> prevent and detect crime.</w:t>
      </w:r>
    </w:p>
    <w:p w14:paraId="6E5A5C22" w14:textId="77777777" w:rsidR="00BA4F2A" w:rsidRPr="00A4426B" w:rsidRDefault="00BA4F2A" w:rsidP="00BA4F2A">
      <w:pPr>
        <w:spacing w:before="120" w:after="160"/>
        <w:ind w:left="709" w:hanging="709"/>
        <w:rPr>
          <w:rFonts w:ascii="Arial" w:hAnsi="Arial" w:cs="Arial"/>
        </w:rPr>
      </w:pPr>
      <w:r>
        <w:rPr>
          <w:rFonts w:ascii="Arial" w:hAnsi="Arial" w:cs="Arial"/>
        </w:rPr>
        <w:t>33.3</w:t>
      </w:r>
      <w:r>
        <w:rPr>
          <w:rFonts w:ascii="Arial" w:hAnsi="Arial" w:cs="Arial"/>
        </w:rPr>
        <w:tab/>
      </w:r>
      <w:r w:rsidRPr="00AE4BDA">
        <w:rPr>
          <w:rFonts w:ascii="Arial" w:hAnsi="Arial" w:cs="Arial"/>
        </w:rPr>
        <w:t>In addition, the Department may also use it for other legitimate purposes in line with the General Data Protection Regulations, Freedom of Information Act 2000 and Environmental Information Regulations 2004.</w:t>
      </w:r>
      <w:r w:rsidRPr="00A4426B">
        <w:rPr>
          <w:rFonts w:ascii="Arial" w:hAnsi="Arial" w:cs="Arial"/>
        </w:rPr>
        <w:t xml:space="preserve"> </w:t>
      </w:r>
    </w:p>
    <w:p w14:paraId="1B8D7D5D" w14:textId="77777777" w:rsidR="00BA4F2A" w:rsidRDefault="00BA4F2A" w:rsidP="00BA4F2A">
      <w:pPr>
        <w:spacing w:before="120" w:after="160"/>
        <w:ind w:left="709"/>
        <w:rPr>
          <w:rFonts w:ascii="Arial" w:hAnsi="Arial" w:cs="Arial"/>
          <w:b/>
          <w:bCs/>
          <w:sz w:val="21"/>
          <w:szCs w:val="21"/>
        </w:rPr>
      </w:pPr>
      <w:r>
        <w:rPr>
          <w:rFonts w:ascii="Arial" w:hAnsi="Arial" w:cs="Arial"/>
          <w:b/>
          <w:bCs/>
          <w:sz w:val="21"/>
          <w:szCs w:val="21"/>
        </w:rPr>
        <w:t xml:space="preserve">To see the full DAERA Privacy Statement please go to </w:t>
      </w:r>
    </w:p>
    <w:p w14:paraId="1E0F19C0" w14:textId="77777777" w:rsidR="00BA4F2A" w:rsidRDefault="00BA4F2A" w:rsidP="00BA4F2A">
      <w:pPr>
        <w:spacing w:before="120" w:after="160"/>
        <w:ind w:left="709"/>
        <w:rPr>
          <w:rFonts w:ascii="Arial" w:hAnsi="Arial" w:cs="Arial"/>
          <w:b/>
          <w:bCs/>
          <w:sz w:val="21"/>
          <w:szCs w:val="21"/>
          <w:u w:val="single"/>
        </w:rPr>
      </w:pPr>
      <w:r w:rsidRPr="00AE4BDA">
        <w:rPr>
          <w:rStyle w:val="Hyperlink"/>
          <w:rFonts w:ascii="Arial" w:hAnsi="Arial" w:cs="Arial"/>
          <w:b/>
          <w:bCs/>
          <w:sz w:val="21"/>
          <w:szCs w:val="21"/>
        </w:rPr>
        <w:t>https://www.daera-ni.gov.uk/sites/default/files/publications/daera/daera-privacy-statement.PDF</w:t>
      </w:r>
      <w:r>
        <w:rPr>
          <w:rFonts w:ascii="Arial" w:hAnsi="Arial" w:cs="Arial"/>
          <w:b/>
          <w:bCs/>
          <w:sz w:val="21"/>
          <w:szCs w:val="21"/>
          <w:u w:val="single"/>
        </w:rPr>
        <w:t xml:space="preserve"> </w:t>
      </w:r>
    </w:p>
    <w:p w14:paraId="445BA0BC" w14:textId="77777777" w:rsidR="00BA4F2A" w:rsidRPr="00D41501" w:rsidRDefault="00BA4F2A" w:rsidP="00BA4F2A">
      <w:pPr>
        <w:spacing w:before="120" w:after="160"/>
        <w:ind w:left="709"/>
        <w:rPr>
          <w:rFonts w:ascii="Arial" w:hAnsi="Arial" w:cs="Arial"/>
        </w:rPr>
      </w:pPr>
      <w:r>
        <w:rPr>
          <w:rFonts w:ascii="Arial" w:hAnsi="Arial" w:cs="Arial"/>
          <w:b/>
          <w:bCs/>
          <w:sz w:val="21"/>
          <w:szCs w:val="21"/>
        </w:rPr>
        <w:t>or call at your nearest DAERA Direct Office where staff will provide you with a copy</w:t>
      </w:r>
    </w:p>
    <w:p w14:paraId="0A3218CD" w14:textId="77777777" w:rsidR="00BA4F2A" w:rsidRDefault="00BA4F2A" w:rsidP="00BA4F2A">
      <w:pPr>
        <w:spacing w:before="120" w:after="160"/>
        <w:ind w:left="709" w:hanging="709"/>
        <w:rPr>
          <w:rFonts w:ascii="Arial" w:hAnsi="Arial" w:cs="Arial"/>
        </w:rPr>
      </w:pPr>
      <w:r>
        <w:rPr>
          <w:rFonts w:ascii="Arial" w:hAnsi="Arial" w:cs="Arial"/>
        </w:rPr>
        <w:t>33.4</w:t>
      </w:r>
      <w:r>
        <w:rPr>
          <w:rFonts w:ascii="Arial" w:hAnsi="Arial" w:cs="Arial"/>
        </w:rPr>
        <w:tab/>
      </w:r>
      <w:r w:rsidRPr="002B6409">
        <w:rPr>
          <w:rFonts w:ascii="Arial" w:hAnsi="Arial" w:cs="Arial"/>
        </w:rPr>
        <w:t xml:space="preserve">CAFRE insists that all </w:t>
      </w:r>
      <w:r>
        <w:rPr>
          <w:rFonts w:ascii="Arial" w:hAnsi="Arial" w:cs="Arial"/>
        </w:rPr>
        <w:t xml:space="preserve">Participants </w:t>
      </w:r>
      <w:r w:rsidRPr="002B6409">
        <w:rPr>
          <w:rFonts w:ascii="Arial" w:hAnsi="Arial" w:cs="Arial"/>
        </w:rPr>
        <w:t xml:space="preserve">handle any data relating to other farms in a confidential manner. No </w:t>
      </w:r>
      <w:r w:rsidR="009D50D3">
        <w:rPr>
          <w:rFonts w:ascii="Arial" w:hAnsi="Arial" w:cs="Arial"/>
        </w:rPr>
        <w:t xml:space="preserve">personal </w:t>
      </w:r>
      <w:r w:rsidRPr="002B6409">
        <w:rPr>
          <w:rFonts w:ascii="Arial" w:hAnsi="Arial" w:cs="Arial"/>
        </w:rPr>
        <w:t xml:space="preserve">data relating to other </w:t>
      </w:r>
      <w:r>
        <w:rPr>
          <w:rFonts w:ascii="Arial" w:hAnsi="Arial" w:cs="Arial"/>
        </w:rPr>
        <w:t>Participants and / or Farm Business</w:t>
      </w:r>
      <w:r w:rsidRPr="002B6409">
        <w:rPr>
          <w:rFonts w:ascii="Arial" w:hAnsi="Arial" w:cs="Arial"/>
        </w:rPr>
        <w:t xml:space="preserve"> should be shared outside of the group </w:t>
      </w:r>
      <w:r>
        <w:rPr>
          <w:rFonts w:ascii="Arial" w:hAnsi="Arial" w:cs="Arial"/>
        </w:rPr>
        <w:t xml:space="preserve">or its </w:t>
      </w:r>
      <w:r w:rsidRPr="002B6409">
        <w:rPr>
          <w:rFonts w:ascii="Arial" w:hAnsi="Arial" w:cs="Arial"/>
        </w:rPr>
        <w:t>members.</w:t>
      </w:r>
      <w:r w:rsidRPr="00BA4F2A">
        <w:rPr>
          <w:rFonts w:ascii="Arial" w:hAnsi="Arial" w:cs="Arial"/>
          <w:color w:val="8496B0"/>
        </w:rPr>
        <w:tab/>
      </w:r>
    </w:p>
    <w:p w14:paraId="3EEE3568" w14:textId="77777777" w:rsidR="00BA4F2A" w:rsidRPr="00902681"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Style w:val="DeltaViewInsertion"/>
          <w:rFonts w:ascii="Arial" w:hAnsi="Arial" w:cs="Arial"/>
          <w:color w:val="000000"/>
          <w:u w:val="none"/>
        </w:rPr>
        <w:t>33.5</w:t>
      </w:r>
      <w:r w:rsidRPr="00902681">
        <w:rPr>
          <w:rStyle w:val="DeltaViewInsertion"/>
          <w:rFonts w:ascii="Arial" w:hAnsi="Arial" w:cs="Arial"/>
          <w:color w:val="000000"/>
          <w:u w:val="none"/>
        </w:rPr>
        <w:tab/>
        <w:t xml:space="preserve">Other than information that could be requested under the prevailing Data Protection or Freedom of Information legislation, all personal information discussed as part of the Scheme, will be treated confidentially and will not be shared </w:t>
      </w:r>
      <w:proofErr w:type="gramStart"/>
      <w:r w:rsidRPr="00902681">
        <w:rPr>
          <w:rStyle w:val="DeltaViewInsertion"/>
          <w:rFonts w:ascii="Arial" w:hAnsi="Arial" w:cs="Arial"/>
          <w:color w:val="000000"/>
          <w:u w:val="none"/>
        </w:rPr>
        <w:t>with  anyone</w:t>
      </w:r>
      <w:proofErr w:type="gramEnd"/>
      <w:r w:rsidRPr="00902681">
        <w:rPr>
          <w:rStyle w:val="DeltaViewInsertion"/>
          <w:rFonts w:ascii="Arial" w:hAnsi="Arial" w:cs="Arial"/>
          <w:color w:val="000000"/>
          <w:u w:val="none"/>
        </w:rPr>
        <w:t xml:space="preserve"> outside DAERA or CAFRE, </w:t>
      </w:r>
      <w:r w:rsidRPr="00902681">
        <w:rPr>
          <w:rFonts w:ascii="Arial" w:hAnsi="Arial" w:cs="Arial"/>
        </w:rPr>
        <w:t>agents or sub-contractors of CAFRE</w:t>
      </w:r>
      <w:r w:rsidRPr="00902681">
        <w:rPr>
          <w:rStyle w:val="DeltaViewInsertion"/>
          <w:rFonts w:ascii="Arial" w:hAnsi="Arial" w:cs="Arial"/>
          <w:color w:val="000000"/>
          <w:u w:val="none"/>
        </w:rPr>
        <w:t>.</w:t>
      </w:r>
    </w:p>
    <w:p w14:paraId="5383B4D1" w14:textId="77777777" w:rsidR="002C1EF6"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Fonts w:ascii="Arial" w:hAnsi="Arial" w:cs="Arial"/>
        </w:rPr>
        <w:lastRenderedPageBreak/>
        <w:t>33.6</w:t>
      </w:r>
      <w:r w:rsidRPr="00902681">
        <w:rPr>
          <w:rFonts w:ascii="Arial" w:hAnsi="Arial" w:cs="Arial"/>
        </w:rPr>
        <w:tab/>
        <w:t>CAFRE, and any employees, servants, agents or sub-contractors of CAFRE in connection with the Scheme</w:t>
      </w:r>
      <w:r w:rsidRPr="00902681">
        <w:rPr>
          <w:rStyle w:val="DeltaViewInsertion"/>
          <w:rFonts w:ascii="Arial" w:hAnsi="Arial" w:cs="Arial"/>
          <w:color w:val="000000"/>
          <w:u w:val="none"/>
        </w:rPr>
        <w:t xml:space="preserve"> will be required to handle information and data in a confidential manner.</w:t>
      </w:r>
    </w:p>
    <w:p w14:paraId="7EBC8E30" w14:textId="77777777" w:rsidR="00BA4F2A" w:rsidRPr="00902681"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Style w:val="DeltaViewInsertion"/>
          <w:rFonts w:ascii="Arial" w:hAnsi="Arial" w:cs="Arial"/>
          <w:color w:val="000000"/>
          <w:u w:val="none"/>
        </w:rPr>
        <w:t xml:space="preserve">  </w:t>
      </w:r>
    </w:p>
    <w:p w14:paraId="22A7C698" w14:textId="77777777" w:rsidR="00BA4F2A" w:rsidRDefault="00BA4F2A" w:rsidP="00BA4F2A">
      <w:pPr>
        <w:spacing w:before="240" w:after="180"/>
        <w:jc w:val="center"/>
        <w:rPr>
          <w:rFonts w:ascii="Arial" w:hAnsi="Arial" w:cs="Arial"/>
          <w:b/>
          <w:bCs/>
        </w:rPr>
      </w:pPr>
      <w:r w:rsidRPr="00E064D0">
        <w:rPr>
          <w:rFonts w:ascii="Arial" w:hAnsi="Arial" w:cs="Arial"/>
          <w:b/>
          <w:bCs/>
        </w:rPr>
        <w:t>Any person who knowingly or recklessly makes a false statement for the purposes of obtaining assistance under this Scheme or assisting another to obtain grant aid may be prosecuted. The information provided on this form may be made available to other Departments/Agencies for the purposes of preventing or detecting crime.</w:t>
      </w:r>
    </w:p>
    <w:p w14:paraId="197A7223" w14:textId="77777777" w:rsidR="002C1EF6" w:rsidRPr="00E064D0" w:rsidRDefault="002C1EF6" w:rsidP="00BA4F2A">
      <w:pPr>
        <w:spacing w:before="240" w:after="180"/>
        <w:jc w:val="center"/>
        <w:rPr>
          <w:rFonts w:ascii="Arial" w:hAnsi="Arial" w:cs="Arial"/>
          <w:b/>
          <w:bCs/>
        </w:rPr>
      </w:pPr>
    </w:p>
    <w:p w14:paraId="0979760B" w14:textId="77777777" w:rsidR="00BA4F2A" w:rsidRDefault="00BA4F2A" w:rsidP="00BA4F2A">
      <w:pPr>
        <w:spacing w:before="120"/>
        <w:jc w:val="center"/>
        <w:rPr>
          <w:rFonts w:ascii="Arial" w:hAnsi="Arial" w:cs="Arial"/>
          <w:b/>
          <w:bCs/>
          <w:color w:val="000000"/>
        </w:rPr>
      </w:pPr>
      <w:r w:rsidRPr="00792907">
        <w:rPr>
          <w:rFonts w:ascii="Arial" w:hAnsi="Arial" w:cs="Arial"/>
          <w:b/>
          <w:bCs/>
          <w:color w:val="000000"/>
        </w:rPr>
        <w:t>DA</w:t>
      </w:r>
      <w:r>
        <w:rPr>
          <w:rFonts w:ascii="Arial" w:hAnsi="Arial" w:cs="Arial"/>
          <w:b/>
          <w:bCs/>
          <w:color w:val="000000"/>
        </w:rPr>
        <w:t>ERA</w:t>
      </w:r>
      <w:r w:rsidRPr="00792907">
        <w:rPr>
          <w:rFonts w:ascii="Arial" w:hAnsi="Arial" w:cs="Arial"/>
          <w:b/>
          <w:bCs/>
          <w:color w:val="000000"/>
        </w:rPr>
        <w:t xml:space="preserve"> FRAUD HOTLINE – Telephone 0808 1002716</w:t>
      </w:r>
    </w:p>
    <w:p w14:paraId="13B248DC" w14:textId="77777777" w:rsidR="002C1EF6" w:rsidRPr="00792907" w:rsidRDefault="002C1EF6" w:rsidP="00BA4F2A">
      <w:pPr>
        <w:spacing w:before="120"/>
        <w:jc w:val="center"/>
        <w:rPr>
          <w:rFonts w:ascii="Arial" w:hAnsi="Arial" w:cs="Arial"/>
          <w:b/>
          <w:bCs/>
          <w:color w:val="000000"/>
        </w:rPr>
      </w:pPr>
    </w:p>
    <w:p w14:paraId="39A1D0A0" w14:textId="77777777" w:rsidR="002C1EF6" w:rsidRDefault="002C1EF6" w:rsidP="00BA4F2A">
      <w:pPr>
        <w:spacing w:before="120" w:after="160"/>
        <w:contextualSpacing/>
        <w:jc w:val="both"/>
        <w:rPr>
          <w:rFonts w:ascii="Arial" w:hAnsi="Arial" w:cs="Arial"/>
          <w:b/>
          <w:color w:val="000000"/>
        </w:rPr>
      </w:pPr>
    </w:p>
    <w:p w14:paraId="0FCD6684" w14:textId="77777777" w:rsidR="00BA4F2A" w:rsidRDefault="00BA4F2A" w:rsidP="00BA4F2A">
      <w:pPr>
        <w:spacing w:before="120" w:after="160"/>
        <w:contextualSpacing/>
        <w:jc w:val="both"/>
        <w:rPr>
          <w:rFonts w:ascii="Arial" w:hAnsi="Arial" w:cs="Arial"/>
          <w:b/>
          <w:color w:val="000000"/>
        </w:rPr>
      </w:pPr>
      <w:r>
        <w:rPr>
          <w:rFonts w:ascii="Arial" w:hAnsi="Arial" w:cs="Arial"/>
          <w:b/>
          <w:color w:val="000000"/>
        </w:rPr>
        <w:t xml:space="preserve">Contact details: </w:t>
      </w:r>
    </w:p>
    <w:p w14:paraId="55E28801"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Scheme Manager</w:t>
      </w:r>
    </w:p>
    <w:p w14:paraId="6E887516"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Knowledge Transfer </w:t>
      </w:r>
    </w:p>
    <w:p w14:paraId="0400CE53"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CAFRE </w:t>
      </w:r>
    </w:p>
    <w:p w14:paraId="2DF7E70C"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Greenmount Campus</w:t>
      </w:r>
    </w:p>
    <w:p w14:paraId="1A67873C"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45 </w:t>
      </w:r>
      <w:proofErr w:type="spellStart"/>
      <w:r>
        <w:rPr>
          <w:rFonts w:ascii="Gotham-Light" w:hAnsi="Gotham-Light" w:cs="Gotham-Light"/>
          <w:lang w:eastAsia="en-GB"/>
        </w:rPr>
        <w:t>Tirgracy</w:t>
      </w:r>
      <w:proofErr w:type="spellEnd"/>
      <w:r>
        <w:rPr>
          <w:rFonts w:ascii="Gotham-Light" w:hAnsi="Gotham-Light" w:cs="Gotham-Light"/>
          <w:lang w:eastAsia="en-GB"/>
        </w:rPr>
        <w:t xml:space="preserve"> Road</w:t>
      </w:r>
    </w:p>
    <w:p w14:paraId="10BBD467"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Antrim</w:t>
      </w:r>
    </w:p>
    <w:p w14:paraId="10D03176"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BT41 4PS</w:t>
      </w:r>
    </w:p>
    <w:p w14:paraId="1E063EA1"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Telephone: 028 94426</w:t>
      </w:r>
      <w:r w:rsidRPr="008743C6">
        <w:rPr>
          <w:rFonts w:ascii="Gotham-Light" w:hAnsi="Gotham-Light" w:cs="Gotham-Light"/>
          <w:lang w:eastAsia="en-GB"/>
        </w:rPr>
        <w:t>790</w:t>
      </w:r>
    </w:p>
    <w:p w14:paraId="709D7A41" w14:textId="77777777" w:rsidR="00BA4F2A" w:rsidRPr="002F6F0D" w:rsidRDefault="00BA4F2A" w:rsidP="00BA4F2A">
      <w:pPr>
        <w:spacing w:before="120" w:after="160"/>
        <w:contextualSpacing/>
        <w:rPr>
          <w:rFonts w:ascii="Gotham-Light" w:hAnsi="Gotham-Light" w:cs="Gotham-Light"/>
          <w:b/>
          <w:lang w:eastAsia="en-GB"/>
        </w:rPr>
      </w:pPr>
      <w:proofErr w:type="gramStart"/>
      <w:r>
        <w:rPr>
          <w:rFonts w:ascii="Gotham-Light" w:hAnsi="Gotham-Light" w:cs="Gotham-Light"/>
          <w:lang w:eastAsia="en-GB"/>
        </w:rPr>
        <w:t>Email:kt.admin@daera-ni.gov.uk</w:t>
      </w:r>
      <w:proofErr w:type="gramEnd"/>
    </w:p>
    <w:p w14:paraId="646812A9" w14:textId="77777777" w:rsidR="00BA4F2A" w:rsidRDefault="00BA4F2A" w:rsidP="00BA4F2A">
      <w:pPr>
        <w:spacing w:before="120" w:after="160"/>
        <w:contextualSpacing/>
      </w:pPr>
      <w:r w:rsidRPr="002F6F0D">
        <w:rPr>
          <w:rFonts w:ascii="Gotham-Light" w:hAnsi="Gotham-Light" w:cs="Gotham-Light"/>
          <w:b/>
          <w:lang w:eastAsia="en-GB"/>
        </w:rPr>
        <w:t xml:space="preserve">Website: </w:t>
      </w:r>
      <w:hyperlink r:id="rId10" w:history="1">
        <w:r w:rsidRPr="00193495">
          <w:rPr>
            <w:rStyle w:val="Hyperlink"/>
            <w:rFonts w:ascii="Gotham-Light" w:hAnsi="Gotham-Light" w:cs="Gotham-Light"/>
            <w:b/>
            <w:lang w:eastAsia="en-GB"/>
          </w:rPr>
          <w:t>https://www.cafre.ac.uk/</w:t>
        </w:r>
      </w:hyperlink>
    </w:p>
    <w:p w14:paraId="07A0D1C3" w14:textId="77777777" w:rsidR="00F6765D" w:rsidRPr="002D1096" w:rsidRDefault="00F6765D" w:rsidP="002D1096"/>
    <w:sectPr w:rsidR="00F6765D" w:rsidRPr="002D1096" w:rsidSect="00F6765D">
      <w:headerReference w:type="even" r:id="rId11"/>
      <w:footerReference w:type="default" r:id="rId12"/>
      <w:footerReference w:type="first" r:id="rId13"/>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EF9C1" w14:textId="77777777" w:rsidR="00D43563" w:rsidRDefault="00D43563">
      <w:r>
        <w:separator/>
      </w:r>
    </w:p>
  </w:endnote>
  <w:endnote w:type="continuationSeparator" w:id="0">
    <w:p w14:paraId="0E2383C7" w14:textId="77777777" w:rsidR="00D43563" w:rsidRDefault="00D4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otham-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3B9" w14:textId="77777777" w:rsidR="00F6765D" w:rsidRPr="000F0C57" w:rsidRDefault="00F6765D" w:rsidP="00F6765D">
    <w:pPr>
      <w:pStyle w:val="Footer"/>
      <w:tabs>
        <w:tab w:val="clear" w:pos="4320"/>
        <w:tab w:val="clear" w:pos="8640"/>
        <w:tab w:val="right" w:pos="1134"/>
        <w:tab w:val="left" w:pos="6804"/>
      </w:tabs>
      <w:jc w:val="both"/>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98D0" w14:textId="77777777" w:rsidR="00F6765D" w:rsidRPr="00C9629B" w:rsidRDefault="00A60DAF" w:rsidP="00C9629B">
    <w:r>
      <w:rPr>
        <w:noProof/>
        <w:lang w:val="en-GB" w:eastAsia="en-GB"/>
      </w:rPr>
      <w:drawing>
        <wp:anchor distT="0" distB="0" distL="114300" distR="114300" simplePos="0" relativeHeight="251657216" behindDoc="1" locked="0" layoutInCell="1" allowOverlap="1" wp14:anchorId="69729B29" wp14:editId="6CB7755F">
          <wp:simplePos x="0" y="0"/>
          <wp:positionH relativeFrom="page">
            <wp:posOffset>8255</wp:posOffset>
          </wp:positionH>
          <wp:positionV relativeFrom="page">
            <wp:posOffset>9252585</wp:posOffset>
          </wp:positionV>
          <wp:extent cx="7545705" cy="14325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432560"/>
                  </a:xfrm>
                  <a:prstGeom prst="rect">
                    <a:avLst/>
                  </a:prstGeom>
                  <a:noFill/>
                </pic:spPr>
              </pic:pic>
            </a:graphicData>
          </a:graphic>
          <wp14:sizeRelH relativeFrom="margin">
            <wp14:pctWidth>0</wp14:pctWidth>
          </wp14:sizeRelH>
          <wp14:sizeRelV relativeFrom="margin">
            <wp14:pctHeight>0</wp14:pctHeight>
          </wp14:sizeRelV>
        </wp:anchor>
      </w:drawing>
    </w:r>
    <w:r w:rsidR="00F6765D">
      <w:t xml:space="preserve">        </w:t>
    </w:r>
    <w:r w:rsidR="00F6765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DCEF" w14:textId="77777777" w:rsidR="00D43563" w:rsidRDefault="00D43563">
      <w:r>
        <w:separator/>
      </w:r>
    </w:p>
  </w:footnote>
  <w:footnote w:type="continuationSeparator" w:id="0">
    <w:p w14:paraId="7A4BCB7F" w14:textId="77777777" w:rsidR="00D43563" w:rsidRDefault="00D4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A35D" w14:textId="77777777" w:rsidR="00F6765D" w:rsidRDefault="00000000">
    <w:pPr>
      <w:pStyle w:val="Header"/>
    </w:pPr>
    <w:r>
      <w:rPr>
        <w:noProof/>
      </w:rPr>
      <w:pict w14:anchorId="00DE4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61pt;height:586.5pt;z-index:-251658240;mso-wrap-edited:f;mso-position-horizontal:center;mso-position-horizontal-relative:margin;mso-position-vertical:center;mso-position-vertical-relative:margin" wrapcoords="-28 0 -28 21544 21600 21544 21600 0 -28 0">
          <v:imagedata r:id="rId1" o:title="FS logo 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CBA"/>
    <w:multiLevelType w:val="hybridMultilevel"/>
    <w:tmpl w:val="272AD3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4473D0F"/>
    <w:multiLevelType w:val="hybridMultilevel"/>
    <w:tmpl w:val="68C49B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8E563E9"/>
    <w:multiLevelType w:val="multilevel"/>
    <w:tmpl w:val="6D1EA78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C2152"/>
    <w:multiLevelType w:val="hybridMultilevel"/>
    <w:tmpl w:val="15E2D30E"/>
    <w:lvl w:ilvl="0" w:tplc="46F46FA6">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AA87C97"/>
    <w:multiLevelType w:val="hybridMultilevel"/>
    <w:tmpl w:val="0F5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25BA"/>
    <w:multiLevelType w:val="hybridMultilevel"/>
    <w:tmpl w:val="DC320CE8"/>
    <w:lvl w:ilvl="0" w:tplc="68FE75E8">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1616F28"/>
    <w:multiLevelType w:val="hybridMultilevel"/>
    <w:tmpl w:val="271E0834"/>
    <w:lvl w:ilvl="0" w:tplc="68FE75E8">
      <w:start w:val="1"/>
      <w:numFmt w:val="lowerLetter"/>
      <w:lvlText w:val="(%1)"/>
      <w:lvlJc w:val="left"/>
      <w:pPr>
        <w:ind w:left="720" w:hanging="360"/>
      </w:pPr>
      <w:rPr>
        <w:rFonts w:hint="default"/>
      </w:rPr>
    </w:lvl>
    <w:lvl w:ilvl="1" w:tplc="B15A6BCE">
      <w:start w:val="1"/>
      <w:numFmt w:val="lowerRoman"/>
      <w:lvlText w:val="(%2)"/>
      <w:lvlJc w:val="left"/>
      <w:pPr>
        <w:ind w:left="1440" w:hanging="36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6485E"/>
    <w:multiLevelType w:val="hybridMultilevel"/>
    <w:tmpl w:val="336AB4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0409BD"/>
    <w:multiLevelType w:val="multilevel"/>
    <w:tmpl w:val="A89C1B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632718"/>
    <w:multiLevelType w:val="hybridMultilevel"/>
    <w:tmpl w:val="E454F1C2"/>
    <w:lvl w:ilvl="0" w:tplc="68FE75E8">
      <w:start w:val="1"/>
      <w:numFmt w:val="lowerLetter"/>
      <w:lvlText w:val="(%1)"/>
      <w:lvlJc w:val="left"/>
      <w:pPr>
        <w:ind w:left="720" w:hanging="360"/>
      </w:pPr>
      <w:rPr>
        <w:rFonts w:hint="default"/>
      </w:rPr>
    </w:lvl>
    <w:lvl w:ilvl="1" w:tplc="68FE75E8">
      <w:start w:val="1"/>
      <w:numFmt w:val="lowerLetter"/>
      <w:lvlText w:val="(%2)"/>
      <w:lvlJc w:val="left"/>
      <w:pPr>
        <w:ind w:left="928" w:hanging="360"/>
      </w:pPr>
      <w:rPr>
        <w:rFonts w:hint="default"/>
      </w:rPr>
    </w:lvl>
    <w:lvl w:ilvl="2" w:tplc="B15A6BCE">
      <w:start w:val="1"/>
      <w:numFmt w:val="lowerRoman"/>
      <w:lvlText w:val="(%3)"/>
      <w:lvlJc w:val="left"/>
      <w:pPr>
        <w:ind w:left="1457" w:hanging="180"/>
      </w:pPr>
      <w:rPr>
        <w:rFonts w:hint="default"/>
        <w:b w:val="0"/>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3463B"/>
    <w:multiLevelType w:val="hybridMultilevel"/>
    <w:tmpl w:val="AC26A106"/>
    <w:lvl w:ilvl="0" w:tplc="EA36A2A2">
      <w:start w:val="1"/>
      <w:numFmt w:val="bullet"/>
      <w:lvlText w:val=""/>
      <w:lvlJc w:val="left"/>
      <w:pPr>
        <w:ind w:left="2138" w:hanging="360"/>
      </w:pPr>
      <w:rPr>
        <w:rFonts w:ascii="Symbol" w:hAnsi="Symbol" w:cs="Arial" w:hint="default"/>
        <w:color w:val="auto"/>
        <w:sz w:val="24"/>
        <w:szCs w:val="24"/>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1AD7533"/>
    <w:multiLevelType w:val="hybridMultilevel"/>
    <w:tmpl w:val="CFF47CEC"/>
    <w:lvl w:ilvl="0" w:tplc="B15A6BCE">
      <w:start w:val="1"/>
      <w:numFmt w:val="lowerRoman"/>
      <w:lvlText w:val="(%1)"/>
      <w:lvlJc w:val="left"/>
      <w:pPr>
        <w:ind w:left="2138" w:hanging="360"/>
      </w:pPr>
      <w:rPr>
        <w:rFonts w:hint="default"/>
        <w:b w:val="0"/>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34A27661"/>
    <w:multiLevelType w:val="hybridMultilevel"/>
    <w:tmpl w:val="5DEA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53E0D"/>
    <w:multiLevelType w:val="hybridMultilevel"/>
    <w:tmpl w:val="7514FD68"/>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4" w15:restartNumberingAfterBreak="0">
    <w:nsid w:val="43415385"/>
    <w:multiLevelType w:val="hybridMultilevel"/>
    <w:tmpl w:val="F8AC82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845A3"/>
    <w:multiLevelType w:val="hybridMultilevel"/>
    <w:tmpl w:val="F43E9F6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4BB478D5"/>
    <w:multiLevelType w:val="hybridMultilevel"/>
    <w:tmpl w:val="534ABB8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D015AA8"/>
    <w:multiLevelType w:val="multilevel"/>
    <w:tmpl w:val="403A76AE"/>
    <w:lvl w:ilvl="0">
      <w:start w:val="10"/>
      <w:numFmt w:val="decimal"/>
      <w:lvlText w:val="%1"/>
      <w:lvlJc w:val="left"/>
      <w:pPr>
        <w:ind w:left="465" w:hanging="465"/>
      </w:pPr>
      <w:rPr>
        <w:rFonts w:hint="default"/>
        <w:b w:val="0"/>
      </w:rPr>
    </w:lvl>
    <w:lvl w:ilvl="1">
      <w:start w:val="6"/>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DC376A1"/>
    <w:multiLevelType w:val="hybridMultilevel"/>
    <w:tmpl w:val="CBC6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27B31"/>
    <w:multiLevelType w:val="multilevel"/>
    <w:tmpl w:val="9F783F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16351"/>
    <w:multiLevelType w:val="multilevel"/>
    <w:tmpl w:val="C23278D4"/>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269" w:hanging="1800"/>
      </w:pPr>
      <w:rPr>
        <w:rFonts w:hint="default"/>
      </w:rPr>
    </w:lvl>
  </w:abstractNum>
  <w:abstractNum w:abstractNumId="21" w15:restartNumberingAfterBreak="0">
    <w:nsid w:val="58782CB6"/>
    <w:multiLevelType w:val="hybridMultilevel"/>
    <w:tmpl w:val="1ECC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C20F2B"/>
    <w:multiLevelType w:val="multilevel"/>
    <w:tmpl w:val="217E1F7C"/>
    <w:lvl w:ilvl="0">
      <w:start w:val="21"/>
      <w:numFmt w:val="decimal"/>
      <w:lvlText w:val="%1.0"/>
      <w:lvlJc w:val="left"/>
      <w:pPr>
        <w:ind w:left="2733" w:hanging="465"/>
      </w:pPr>
      <w:rPr>
        <w:rFonts w:hint="default"/>
        <w:b/>
        <w:color w:val="auto"/>
      </w:rPr>
    </w:lvl>
    <w:lvl w:ilvl="1">
      <w:start w:val="1"/>
      <w:numFmt w:val="decimal"/>
      <w:lvlText w:val="%1.%2"/>
      <w:lvlJc w:val="left"/>
      <w:pPr>
        <w:ind w:left="3301" w:hanging="465"/>
      </w:pPr>
      <w:rPr>
        <w:rFonts w:hint="default"/>
        <w:b w:val="0"/>
        <w:color w:val="auto"/>
      </w:rPr>
    </w:lvl>
    <w:lvl w:ilvl="2">
      <w:start w:val="1"/>
      <w:numFmt w:val="decimal"/>
      <w:lvlText w:val="%1.%2.%3"/>
      <w:lvlJc w:val="left"/>
      <w:pPr>
        <w:ind w:left="4428" w:hanging="720"/>
      </w:pPr>
      <w:rPr>
        <w:rFonts w:hint="default"/>
        <w:b/>
        <w:color w:val="auto"/>
      </w:rPr>
    </w:lvl>
    <w:lvl w:ilvl="3">
      <w:start w:val="1"/>
      <w:numFmt w:val="decimal"/>
      <w:lvlText w:val="%1.%2.%3.%4"/>
      <w:lvlJc w:val="left"/>
      <w:pPr>
        <w:ind w:left="5508" w:hanging="1080"/>
      </w:pPr>
      <w:rPr>
        <w:rFonts w:hint="default"/>
        <w:b/>
        <w:color w:val="auto"/>
      </w:rPr>
    </w:lvl>
    <w:lvl w:ilvl="4">
      <w:start w:val="1"/>
      <w:numFmt w:val="decimal"/>
      <w:lvlText w:val="%1.%2.%3.%4.%5"/>
      <w:lvlJc w:val="left"/>
      <w:pPr>
        <w:ind w:left="6228" w:hanging="1080"/>
      </w:pPr>
      <w:rPr>
        <w:rFonts w:hint="default"/>
        <w:b/>
        <w:color w:val="auto"/>
      </w:rPr>
    </w:lvl>
    <w:lvl w:ilvl="5">
      <w:start w:val="1"/>
      <w:numFmt w:val="decimal"/>
      <w:lvlText w:val="%1.%2.%3.%4.%5.%6"/>
      <w:lvlJc w:val="left"/>
      <w:pPr>
        <w:ind w:left="7308" w:hanging="1440"/>
      </w:pPr>
      <w:rPr>
        <w:rFonts w:hint="default"/>
        <w:b/>
        <w:color w:val="auto"/>
      </w:rPr>
    </w:lvl>
    <w:lvl w:ilvl="6">
      <w:start w:val="1"/>
      <w:numFmt w:val="decimal"/>
      <w:lvlText w:val="%1.%2.%3.%4.%5.%6.%7"/>
      <w:lvlJc w:val="left"/>
      <w:pPr>
        <w:ind w:left="8028" w:hanging="1440"/>
      </w:pPr>
      <w:rPr>
        <w:rFonts w:hint="default"/>
        <w:b/>
        <w:color w:val="auto"/>
      </w:rPr>
    </w:lvl>
    <w:lvl w:ilvl="7">
      <w:start w:val="1"/>
      <w:numFmt w:val="decimal"/>
      <w:lvlText w:val="%1.%2.%3.%4.%5.%6.%7.%8"/>
      <w:lvlJc w:val="left"/>
      <w:pPr>
        <w:ind w:left="9108" w:hanging="1800"/>
      </w:pPr>
      <w:rPr>
        <w:rFonts w:hint="default"/>
        <w:b/>
        <w:color w:val="auto"/>
      </w:rPr>
    </w:lvl>
    <w:lvl w:ilvl="8">
      <w:start w:val="1"/>
      <w:numFmt w:val="decimal"/>
      <w:lvlText w:val="%1.%2.%3.%4.%5.%6.%7.%8.%9"/>
      <w:lvlJc w:val="left"/>
      <w:pPr>
        <w:ind w:left="9828" w:hanging="1800"/>
      </w:pPr>
      <w:rPr>
        <w:rFonts w:hint="default"/>
        <w:b/>
        <w:color w:val="auto"/>
      </w:rPr>
    </w:lvl>
  </w:abstractNum>
  <w:abstractNum w:abstractNumId="23" w15:restartNumberingAfterBreak="0">
    <w:nsid w:val="5BA750CD"/>
    <w:multiLevelType w:val="multilevel"/>
    <w:tmpl w:val="0E868978"/>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24" w15:restartNumberingAfterBreak="0">
    <w:nsid w:val="5BC01BC5"/>
    <w:multiLevelType w:val="hybridMultilevel"/>
    <w:tmpl w:val="15C21FE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324276E"/>
    <w:multiLevelType w:val="hybridMultilevel"/>
    <w:tmpl w:val="D4E0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34CAC"/>
    <w:multiLevelType w:val="hybridMultilevel"/>
    <w:tmpl w:val="BCE65664"/>
    <w:lvl w:ilvl="0" w:tplc="68FE75E8">
      <w:start w:val="1"/>
      <w:numFmt w:val="lowerLetter"/>
      <w:lvlText w:val="(%1)"/>
      <w:lvlJc w:val="left"/>
      <w:pPr>
        <w:ind w:left="1495" w:hanging="36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7" w15:restartNumberingAfterBreak="0">
    <w:nsid w:val="72A86E9C"/>
    <w:multiLevelType w:val="multilevel"/>
    <w:tmpl w:val="E4CAA1B6"/>
    <w:lvl w:ilvl="0">
      <w:start w:val="1"/>
      <w:numFmt w:val="bullet"/>
      <w:lvlText w:val=""/>
      <w:lvlJc w:val="left"/>
      <w:pPr>
        <w:ind w:left="720" w:hanging="360"/>
      </w:pPr>
      <w:rPr>
        <w:rFonts w:ascii="Symbol" w:hAnsi="Symbol" w:hint="default"/>
        <w:b/>
        <w:i w:val="0"/>
        <w:color w:val="auto"/>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8" w15:restartNumberingAfterBreak="0">
    <w:nsid w:val="7330396F"/>
    <w:multiLevelType w:val="hybridMultilevel"/>
    <w:tmpl w:val="20D04C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76359CD"/>
    <w:multiLevelType w:val="hybridMultilevel"/>
    <w:tmpl w:val="B99E8B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BE00B8E"/>
    <w:multiLevelType w:val="hybridMultilevel"/>
    <w:tmpl w:val="A58216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DFD1B86"/>
    <w:multiLevelType w:val="multilevel"/>
    <w:tmpl w:val="BC466A4C"/>
    <w:lvl w:ilvl="0">
      <w:start w:val="7"/>
      <w:numFmt w:val="decimal"/>
      <w:lvlText w:val="%1.0"/>
      <w:lvlJc w:val="left"/>
      <w:pPr>
        <w:ind w:left="360" w:hanging="360"/>
      </w:pPr>
      <w:rPr>
        <w:rFonts w:hint="default"/>
      </w:rPr>
    </w:lvl>
    <w:lvl w:ilvl="1">
      <w:start w:val="1"/>
      <w:numFmt w:val="decimal"/>
      <w:lvlText w:val="%1.%2"/>
      <w:lvlJc w:val="left"/>
      <w:pPr>
        <w:ind w:left="1210" w:hanging="360"/>
      </w:pPr>
      <w:rPr>
        <w:rFonts w:hint="default"/>
        <w:color w:val="FF000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F5B1A2D"/>
    <w:multiLevelType w:val="multilevel"/>
    <w:tmpl w:val="03AC1D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0593420">
    <w:abstractNumId w:val="12"/>
  </w:num>
  <w:num w:numId="2" w16cid:durableId="113603993">
    <w:abstractNumId w:val="28"/>
  </w:num>
  <w:num w:numId="3" w16cid:durableId="2011565348">
    <w:abstractNumId w:val="21"/>
  </w:num>
  <w:num w:numId="4" w16cid:durableId="330185616">
    <w:abstractNumId w:val="27"/>
  </w:num>
  <w:num w:numId="5" w16cid:durableId="142280606">
    <w:abstractNumId w:val="20"/>
  </w:num>
  <w:num w:numId="6" w16cid:durableId="91821108">
    <w:abstractNumId w:val="7"/>
  </w:num>
  <w:num w:numId="7" w16cid:durableId="804740871">
    <w:abstractNumId w:val="4"/>
  </w:num>
  <w:num w:numId="8" w16cid:durableId="1700737557">
    <w:abstractNumId w:val="13"/>
  </w:num>
  <w:num w:numId="9" w16cid:durableId="602228552">
    <w:abstractNumId w:val="14"/>
  </w:num>
  <w:num w:numId="10" w16cid:durableId="1204446002">
    <w:abstractNumId w:val="18"/>
  </w:num>
  <w:num w:numId="11" w16cid:durableId="367684480">
    <w:abstractNumId w:val="31"/>
  </w:num>
  <w:num w:numId="12" w16cid:durableId="1432629699">
    <w:abstractNumId w:val="30"/>
  </w:num>
  <w:num w:numId="13" w16cid:durableId="286354689">
    <w:abstractNumId w:val="15"/>
  </w:num>
  <w:num w:numId="14" w16cid:durableId="1582373467">
    <w:abstractNumId w:val="10"/>
  </w:num>
  <w:num w:numId="15" w16cid:durableId="380834521">
    <w:abstractNumId w:val="1"/>
  </w:num>
  <w:num w:numId="16" w16cid:durableId="999890729">
    <w:abstractNumId w:val="22"/>
  </w:num>
  <w:num w:numId="17" w16cid:durableId="1004012154">
    <w:abstractNumId w:val="8"/>
  </w:num>
  <w:num w:numId="18" w16cid:durableId="903758105">
    <w:abstractNumId w:val="25"/>
  </w:num>
  <w:num w:numId="19" w16cid:durableId="310407938">
    <w:abstractNumId w:val="5"/>
  </w:num>
  <w:num w:numId="20" w16cid:durableId="1528257841">
    <w:abstractNumId w:val="6"/>
  </w:num>
  <w:num w:numId="21" w16cid:durableId="86656462">
    <w:abstractNumId w:val="3"/>
  </w:num>
  <w:num w:numId="22" w16cid:durableId="331958011">
    <w:abstractNumId w:val="0"/>
  </w:num>
  <w:num w:numId="23" w16cid:durableId="73212087">
    <w:abstractNumId w:val="9"/>
  </w:num>
  <w:num w:numId="24" w16cid:durableId="2099666407">
    <w:abstractNumId w:val="11"/>
  </w:num>
  <w:num w:numId="25" w16cid:durableId="621545546">
    <w:abstractNumId w:val="23"/>
  </w:num>
  <w:num w:numId="26" w16cid:durableId="653683038">
    <w:abstractNumId w:val="17"/>
  </w:num>
  <w:num w:numId="27" w16cid:durableId="317998968">
    <w:abstractNumId w:val="2"/>
  </w:num>
  <w:num w:numId="28" w16cid:durableId="1413430471">
    <w:abstractNumId w:val="29"/>
  </w:num>
  <w:num w:numId="29" w16cid:durableId="2059546435">
    <w:abstractNumId w:val="16"/>
  </w:num>
  <w:num w:numId="30" w16cid:durableId="794258304">
    <w:abstractNumId w:val="24"/>
  </w:num>
  <w:num w:numId="31" w16cid:durableId="2001493457">
    <w:abstractNumId w:val="26"/>
  </w:num>
  <w:num w:numId="32" w16cid:durableId="92938077">
    <w:abstractNumId w:val="19"/>
  </w:num>
  <w:num w:numId="33" w16cid:durableId="17828458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05"/>
    <w:rsid w:val="00014E41"/>
    <w:rsid w:val="00040D5D"/>
    <w:rsid w:val="00051E6E"/>
    <w:rsid w:val="001B12D3"/>
    <w:rsid w:val="001C7B39"/>
    <w:rsid w:val="00223D83"/>
    <w:rsid w:val="00251D03"/>
    <w:rsid w:val="002B79B3"/>
    <w:rsid w:val="002C1EF6"/>
    <w:rsid w:val="002D1096"/>
    <w:rsid w:val="002F61A9"/>
    <w:rsid w:val="0030039F"/>
    <w:rsid w:val="0032597B"/>
    <w:rsid w:val="003459C4"/>
    <w:rsid w:val="00381B0C"/>
    <w:rsid w:val="003D7AEF"/>
    <w:rsid w:val="003F7AC4"/>
    <w:rsid w:val="00420D33"/>
    <w:rsid w:val="00441D83"/>
    <w:rsid w:val="00475FC6"/>
    <w:rsid w:val="004872BE"/>
    <w:rsid w:val="00547FD8"/>
    <w:rsid w:val="005D72A1"/>
    <w:rsid w:val="006252A8"/>
    <w:rsid w:val="00643BBD"/>
    <w:rsid w:val="00645A53"/>
    <w:rsid w:val="00670CDE"/>
    <w:rsid w:val="00685AC8"/>
    <w:rsid w:val="0068716C"/>
    <w:rsid w:val="006C5336"/>
    <w:rsid w:val="00713813"/>
    <w:rsid w:val="00737DA0"/>
    <w:rsid w:val="00761AA6"/>
    <w:rsid w:val="00785323"/>
    <w:rsid w:val="00826193"/>
    <w:rsid w:val="008623C0"/>
    <w:rsid w:val="00874155"/>
    <w:rsid w:val="00881E75"/>
    <w:rsid w:val="008A49BA"/>
    <w:rsid w:val="008D1705"/>
    <w:rsid w:val="00902681"/>
    <w:rsid w:val="0091754E"/>
    <w:rsid w:val="0094639F"/>
    <w:rsid w:val="009D0F9E"/>
    <w:rsid w:val="009D167C"/>
    <w:rsid w:val="009D50D3"/>
    <w:rsid w:val="009E2299"/>
    <w:rsid w:val="00A015D4"/>
    <w:rsid w:val="00A400E0"/>
    <w:rsid w:val="00A53508"/>
    <w:rsid w:val="00A60DAF"/>
    <w:rsid w:val="00A73CD7"/>
    <w:rsid w:val="00A875B3"/>
    <w:rsid w:val="00AB71C3"/>
    <w:rsid w:val="00B1501F"/>
    <w:rsid w:val="00BA4F2A"/>
    <w:rsid w:val="00BE178E"/>
    <w:rsid w:val="00BE6248"/>
    <w:rsid w:val="00BF04C6"/>
    <w:rsid w:val="00C20A48"/>
    <w:rsid w:val="00C24573"/>
    <w:rsid w:val="00C9629B"/>
    <w:rsid w:val="00CD59F6"/>
    <w:rsid w:val="00D43563"/>
    <w:rsid w:val="00D52DF0"/>
    <w:rsid w:val="00D5304C"/>
    <w:rsid w:val="00D56B7A"/>
    <w:rsid w:val="00D828CA"/>
    <w:rsid w:val="00E120FB"/>
    <w:rsid w:val="00E12DBC"/>
    <w:rsid w:val="00E23D66"/>
    <w:rsid w:val="00E70A2C"/>
    <w:rsid w:val="00E84316"/>
    <w:rsid w:val="00E87678"/>
    <w:rsid w:val="00E917A0"/>
    <w:rsid w:val="00F109FF"/>
    <w:rsid w:val="00F3640C"/>
    <w:rsid w:val="00F45C64"/>
    <w:rsid w:val="00F5206D"/>
    <w:rsid w:val="00F56FA2"/>
    <w:rsid w:val="00F613CD"/>
    <w:rsid w:val="00F6765D"/>
    <w:rsid w:val="00FD760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0FDDC"/>
  <w15:chartTrackingRefBased/>
  <w15:docId w15:val="{A1461B6D-F16B-4737-9A73-00601C7B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D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05"/>
    <w:pPr>
      <w:tabs>
        <w:tab w:val="center" w:pos="4320"/>
        <w:tab w:val="right" w:pos="8640"/>
      </w:tabs>
    </w:pPr>
  </w:style>
  <w:style w:type="character" w:customStyle="1" w:styleId="HeaderChar">
    <w:name w:val="Header Char"/>
    <w:basedOn w:val="DefaultParagraphFont"/>
    <w:link w:val="Header"/>
    <w:uiPriority w:val="99"/>
    <w:rsid w:val="008D1705"/>
  </w:style>
  <w:style w:type="paragraph" w:styleId="Footer">
    <w:name w:val="footer"/>
    <w:basedOn w:val="Normal"/>
    <w:link w:val="FooterChar"/>
    <w:uiPriority w:val="99"/>
    <w:unhideWhenUsed/>
    <w:rsid w:val="008D1705"/>
    <w:pPr>
      <w:tabs>
        <w:tab w:val="center" w:pos="4320"/>
        <w:tab w:val="right" w:pos="8640"/>
      </w:tabs>
    </w:pPr>
  </w:style>
  <w:style w:type="character" w:customStyle="1" w:styleId="FooterChar">
    <w:name w:val="Footer Char"/>
    <w:basedOn w:val="DefaultParagraphFont"/>
    <w:link w:val="Footer"/>
    <w:uiPriority w:val="99"/>
    <w:rsid w:val="008D1705"/>
  </w:style>
  <w:style w:type="paragraph" w:styleId="NoSpacing">
    <w:name w:val="No Spacing"/>
    <w:link w:val="NoSpacingChar"/>
    <w:qFormat/>
    <w:rsid w:val="00483A52"/>
    <w:rPr>
      <w:rFonts w:ascii="PMingLiU" w:eastAsia="Times New Roman" w:hAnsi="PMingLiU"/>
      <w:sz w:val="22"/>
      <w:szCs w:val="22"/>
      <w:lang w:val="en-US" w:eastAsia="en-US"/>
    </w:rPr>
  </w:style>
  <w:style w:type="character" w:customStyle="1" w:styleId="NoSpacingChar">
    <w:name w:val="No Spacing Char"/>
    <w:link w:val="NoSpacing"/>
    <w:rsid w:val="00483A52"/>
    <w:rPr>
      <w:rFonts w:ascii="PMingLiU" w:eastAsia="Times New Roman" w:hAnsi="PMingLiU"/>
      <w:sz w:val="22"/>
      <w:szCs w:val="22"/>
      <w:lang w:val="en-US" w:eastAsia="en-US" w:bidi="ar-SA"/>
    </w:rPr>
  </w:style>
  <w:style w:type="character" w:styleId="PlaceholderText">
    <w:name w:val="Placeholder Text"/>
    <w:uiPriority w:val="99"/>
    <w:semiHidden/>
    <w:rsid w:val="00483A52"/>
    <w:rPr>
      <w:color w:val="808080"/>
    </w:rPr>
  </w:style>
  <w:style w:type="paragraph" w:customStyle="1" w:styleId="RiversAddressTextSize">
    <w:name w:val="Rivers Address Text Size"/>
    <w:rsid w:val="006F6F2D"/>
    <w:rPr>
      <w:rFonts w:ascii="Arial" w:eastAsia="Times" w:hAnsi="Arial"/>
      <w:noProof/>
      <w:sz w:val="24"/>
      <w:szCs w:val="24"/>
      <w:lang w:eastAsia="en-US"/>
    </w:rPr>
  </w:style>
  <w:style w:type="paragraph" w:customStyle="1" w:styleId="DARDLetterTextSize">
    <w:name w:val="DARD Letter Text Size"/>
    <w:basedOn w:val="Normal"/>
    <w:autoRedefine/>
    <w:rsid w:val="006F6F2D"/>
    <w:pPr>
      <w:spacing w:after="200" w:line="360" w:lineRule="auto"/>
      <w:ind w:left="567" w:right="170"/>
    </w:pPr>
    <w:rPr>
      <w:rFonts w:ascii="Arial" w:eastAsia="Times" w:hAnsi="Arial"/>
      <w:noProof/>
      <w:lang w:val="en-GB"/>
    </w:rPr>
  </w:style>
  <w:style w:type="paragraph" w:customStyle="1" w:styleId="DARDLetterTitle">
    <w:name w:val="DARD Letter Title"/>
    <w:basedOn w:val="DARDLetterTextSize"/>
    <w:autoRedefine/>
    <w:rsid w:val="006F6F2D"/>
    <w:rPr>
      <w:b/>
    </w:rPr>
  </w:style>
  <w:style w:type="paragraph" w:customStyle="1" w:styleId="DARDName">
    <w:name w:val="DARD Name"/>
    <w:basedOn w:val="DARDLetterTextSize"/>
    <w:autoRedefine/>
    <w:rsid w:val="006F6F2D"/>
    <w:pPr>
      <w:keepLines/>
      <w:spacing w:before="60" w:after="0"/>
    </w:pPr>
    <w:rPr>
      <w:b/>
    </w:rPr>
  </w:style>
  <w:style w:type="paragraph" w:customStyle="1" w:styleId="DARDOfficeAddressText">
    <w:name w:val="DARD Office Address Text"/>
    <w:basedOn w:val="Header"/>
    <w:autoRedefine/>
    <w:rsid w:val="006F6F2D"/>
    <w:pPr>
      <w:spacing w:line="360" w:lineRule="exact"/>
      <w:ind w:left="923"/>
    </w:pPr>
    <w:rPr>
      <w:rFonts w:ascii="Arial" w:eastAsia="Times" w:hAnsi="Arial"/>
    </w:rPr>
  </w:style>
  <w:style w:type="paragraph" w:customStyle="1" w:styleId="DARDCustomerAddressText">
    <w:name w:val="DARD Customer Address Text"/>
    <w:basedOn w:val="RiversAddressTextSize"/>
    <w:autoRedefine/>
    <w:rsid w:val="006F6F2D"/>
    <w:pPr>
      <w:spacing w:line="360" w:lineRule="exact"/>
      <w:ind w:left="-108"/>
    </w:pPr>
  </w:style>
  <w:style w:type="character" w:styleId="Hyperlink">
    <w:name w:val="Hyperlink"/>
    <w:uiPriority w:val="99"/>
    <w:unhideWhenUsed/>
    <w:rsid w:val="00643BBD"/>
    <w:rPr>
      <w:color w:val="0000FF"/>
      <w:u w:val="single"/>
    </w:rPr>
  </w:style>
  <w:style w:type="paragraph" w:styleId="BalloonText">
    <w:name w:val="Balloon Text"/>
    <w:basedOn w:val="Normal"/>
    <w:link w:val="BalloonTextChar"/>
    <w:uiPriority w:val="99"/>
    <w:semiHidden/>
    <w:unhideWhenUsed/>
    <w:rsid w:val="0068716C"/>
    <w:rPr>
      <w:rFonts w:ascii="Segoe UI" w:hAnsi="Segoe UI" w:cs="Segoe UI"/>
      <w:sz w:val="18"/>
      <w:szCs w:val="18"/>
    </w:rPr>
  </w:style>
  <w:style w:type="character" w:customStyle="1" w:styleId="BalloonTextChar">
    <w:name w:val="Balloon Text Char"/>
    <w:link w:val="BalloonText"/>
    <w:uiPriority w:val="99"/>
    <w:semiHidden/>
    <w:rsid w:val="0068716C"/>
    <w:rPr>
      <w:rFonts w:ascii="Segoe UI" w:hAnsi="Segoe UI" w:cs="Segoe UI"/>
      <w:sz w:val="18"/>
      <w:szCs w:val="18"/>
      <w:lang w:val="en-US" w:eastAsia="en-US"/>
    </w:rPr>
  </w:style>
  <w:style w:type="paragraph" w:styleId="Title">
    <w:name w:val="Title"/>
    <w:basedOn w:val="Normal"/>
    <w:next w:val="Normal"/>
    <w:link w:val="TitleChar"/>
    <w:uiPriority w:val="10"/>
    <w:qFormat/>
    <w:rsid w:val="00BA4F2A"/>
    <w:pPr>
      <w:pBdr>
        <w:bottom w:val="single" w:sz="8" w:space="4" w:color="4F81BD"/>
      </w:pBdr>
      <w:spacing w:after="300"/>
      <w:contextualSpacing/>
    </w:pPr>
    <w:rPr>
      <w:rFonts w:eastAsia="Times New Roman"/>
      <w:color w:val="17365D"/>
      <w:spacing w:val="5"/>
      <w:kern w:val="28"/>
      <w:sz w:val="52"/>
      <w:szCs w:val="52"/>
      <w:lang w:val="en-GB"/>
    </w:rPr>
  </w:style>
  <w:style w:type="character" w:customStyle="1" w:styleId="TitleChar">
    <w:name w:val="Title Char"/>
    <w:link w:val="Title"/>
    <w:uiPriority w:val="10"/>
    <w:rsid w:val="00BA4F2A"/>
    <w:rPr>
      <w:rFonts w:eastAsia="Times New Roman"/>
      <w:color w:val="17365D"/>
      <w:spacing w:val="5"/>
      <w:kern w:val="28"/>
      <w:sz w:val="52"/>
      <w:szCs w:val="52"/>
      <w:lang w:eastAsia="en-US"/>
    </w:rPr>
  </w:style>
  <w:style w:type="paragraph" w:customStyle="1" w:styleId="bodystrongcentred">
    <w:name w:val="body strong centred"/>
    <w:basedOn w:val="Normal"/>
    <w:rsid w:val="00BA4F2A"/>
    <w:pPr>
      <w:jc w:val="center"/>
    </w:pPr>
    <w:rPr>
      <w:rFonts w:ascii="Arial" w:eastAsia="SimSun" w:hAnsi="Arial"/>
      <w:b/>
      <w:sz w:val="22"/>
      <w:szCs w:val="22"/>
      <w:lang w:val="en-GB" w:eastAsia="en-GB"/>
    </w:rPr>
  </w:style>
  <w:style w:type="paragraph" w:customStyle="1" w:styleId="Default">
    <w:name w:val="Default"/>
    <w:rsid w:val="00BA4F2A"/>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BA4F2A"/>
    <w:pPr>
      <w:spacing w:after="240"/>
    </w:pPr>
    <w:rPr>
      <w:rFonts w:ascii="Times New Roman" w:eastAsia="Times New Roman" w:hAnsi="Times New Roman"/>
      <w:lang w:val="en-GB" w:eastAsia="en-GB"/>
    </w:rPr>
  </w:style>
  <w:style w:type="paragraph" w:styleId="ListParagraph">
    <w:name w:val="List Paragraph"/>
    <w:basedOn w:val="Normal"/>
    <w:uiPriority w:val="34"/>
    <w:qFormat/>
    <w:rsid w:val="00BA4F2A"/>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BA4F2A"/>
    <w:rPr>
      <w:sz w:val="16"/>
      <w:szCs w:val="16"/>
    </w:rPr>
  </w:style>
  <w:style w:type="paragraph" w:styleId="CommentText">
    <w:name w:val="annotation text"/>
    <w:basedOn w:val="Normal"/>
    <w:link w:val="CommentTextChar"/>
    <w:uiPriority w:val="99"/>
    <w:semiHidden/>
    <w:unhideWhenUsed/>
    <w:rsid w:val="00BA4F2A"/>
    <w:pPr>
      <w:spacing w:after="200"/>
    </w:pPr>
    <w:rPr>
      <w:rFonts w:ascii="Calibri" w:eastAsia="Calibri" w:hAnsi="Calibri"/>
      <w:sz w:val="20"/>
      <w:szCs w:val="20"/>
      <w:lang w:val="en-GB"/>
    </w:rPr>
  </w:style>
  <w:style w:type="character" w:customStyle="1" w:styleId="CommentTextChar">
    <w:name w:val="Comment Text Char"/>
    <w:link w:val="CommentText"/>
    <w:uiPriority w:val="99"/>
    <w:semiHidden/>
    <w:rsid w:val="00BA4F2A"/>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BA4F2A"/>
    <w:rPr>
      <w:b/>
      <w:bCs/>
    </w:rPr>
  </w:style>
  <w:style w:type="character" w:customStyle="1" w:styleId="CommentSubjectChar">
    <w:name w:val="Comment Subject Char"/>
    <w:link w:val="CommentSubject"/>
    <w:uiPriority w:val="99"/>
    <w:semiHidden/>
    <w:rsid w:val="00BA4F2A"/>
    <w:rPr>
      <w:rFonts w:ascii="Calibri" w:eastAsia="Calibri" w:hAnsi="Calibri"/>
      <w:b/>
      <w:bCs/>
      <w:lang w:eastAsia="en-US"/>
    </w:rPr>
  </w:style>
  <w:style w:type="paragraph" w:customStyle="1" w:styleId="Style">
    <w:name w:val="Style"/>
    <w:rsid w:val="00BA4F2A"/>
    <w:pPr>
      <w:widowControl w:val="0"/>
      <w:autoSpaceDE w:val="0"/>
      <w:autoSpaceDN w:val="0"/>
      <w:adjustRightInd w:val="0"/>
    </w:pPr>
    <w:rPr>
      <w:rFonts w:ascii="Arial" w:eastAsia="Times New Roman" w:hAnsi="Arial" w:cs="Arial"/>
      <w:sz w:val="24"/>
      <w:szCs w:val="24"/>
      <w:lang w:val="en-US" w:eastAsia="en-US"/>
    </w:rPr>
  </w:style>
  <w:style w:type="character" w:customStyle="1" w:styleId="DeltaViewInsertion">
    <w:name w:val="DeltaView Insertion"/>
    <w:rsid w:val="00BA4F2A"/>
    <w:rPr>
      <w:color w:val="0000FF"/>
      <w:spacing w:val="0"/>
      <w:u w:val="double"/>
    </w:rPr>
  </w:style>
  <w:style w:type="table" w:styleId="TableGrid">
    <w:name w:val="Table Grid"/>
    <w:basedOn w:val="TableNormal"/>
    <w:uiPriority w:val="39"/>
    <w:rsid w:val="00BA4F2A"/>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BA4F2A"/>
    <w:rPr>
      <w:rFonts w:ascii="EUAlbertina" w:hAnsi="EUAlbertina" w:cs="Times New Roman"/>
      <w:color w:val="auto"/>
    </w:rPr>
  </w:style>
  <w:style w:type="character" w:styleId="FollowedHyperlink">
    <w:name w:val="FollowedHyperlink"/>
    <w:uiPriority w:val="99"/>
    <w:semiHidden/>
    <w:unhideWhenUsed/>
    <w:rsid w:val="00BA4F2A"/>
    <w:rPr>
      <w:color w:val="954F72"/>
      <w:u w:val="single"/>
    </w:rPr>
  </w:style>
  <w:style w:type="paragraph" w:styleId="Revision">
    <w:name w:val="Revision"/>
    <w:hidden/>
    <w:uiPriority w:val="99"/>
    <w:rsid w:val="00BA4F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2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afre.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fre.ac.uk/" TargetMode="External"/><Relationship Id="rId4" Type="http://schemas.openxmlformats.org/officeDocument/2006/relationships/webSettings" Target="webSettings.xml"/><Relationship Id="rId9" Type="http://schemas.openxmlformats.org/officeDocument/2006/relationships/hyperlink" Target="mailto:kt.admin@daera-ni.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4781</Words>
  <Characters>26145</Characters>
  <Application>Microsoft Office Word</Application>
  <DocSecurity>0</DocSecurity>
  <Lines>673</Lines>
  <Paragraphs>344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30971</CharactersWithSpaces>
  <SharedDoc>false</SharedDoc>
  <HLinks>
    <vt:vector size="18" baseType="variant">
      <vt:variant>
        <vt:i4>4980740</vt:i4>
      </vt:variant>
      <vt:variant>
        <vt:i4>6</vt:i4>
      </vt:variant>
      <vt:variant>
        <vt:i4>0</vt:i4>
      </vt:variant>
      <vt:variant>
        <vt:i4>5</vt:i4>
      </vt:variant>
      <vt:variant>
        <vt:lpwstr>https://www.cafre.ac.uk/</vt:lpwstr>
      </vt:variant>
      <vt:variant>
        <vt:lpwstr/>
      </vt:variant>
      <vt:variant>
        <vt:i4>5832765</vt:i4>
      </vt:variant>
      <vt:variant>
        <vt:i4>3</vt:i4>
      </vt:variant>
      <vt:variant>
        <vt:i4>0</vt:i4>
      </vt:variant>
      <vt:variant>
        <vt:i4>5</vt:i4>
      </vt:variant>
      <vt:variant>
        <vt:lpwstr>mailto:kt.admin@daera-ni.gov.uk</vt:lpwstr>
      </vt:variant>
      <vt:variant>
        <vt:lpwstr/>
      </vt:variant>
      <vt:variant>
        <vt:i4>4980740</vt:i4>
      </vt:variant>
      <vt:variant>
        <vt:i4>0</vt:i4>
      </vt:variant>
      <vt:variant>
        <vt:i4>0</vt:i4>
      </vt:variant>
      <vt:variant>
        <vt:i4>5</vt:i4>
      </vt:variant>
      <vt:variant>
        <vt:lpwstr>https://www.cafre.ac.uk/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Hamilton</dc:creator>
  <cp:keywords/>
  <cp:lastModifiedBy>Wilson, Lee</cp:lastModifiedBy>
  <cp:revision>6</cp:revision>
  <cp:lastPrinted>2018-08-06T10:26:00Z</cp:lastPrinted>
  <dcterms:created xsi:type="dcterms:W3CDTF">2024-10-01T15:42:00Z</dcterms:created>
  <dcterms:modified xsi:type="dcterms:W3CDTF">2024-10-03T10:54:00Z</dcterms:modified>
</cp:coreProperties>
</file>